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2548"/>
        <w:gridCol w:w="7920"/>
      </w:tblGrid>
      <w:tr w:rsidR="00006DAD" w:rsidRPr="003F5476" w14:paraId="326442A9" w14:textId="77777777" w:rsidTr="002A4615">
        <w:trPr>
          <w:trHeight w:val="972"/>
        </w:trPr>
        <w:tc>
          <w:tcPr>
            <w:tcW w:w="3410" w:type="dxa"/>
            <w:tcBorders>
              <w:top w:val="nil"/>
              <w:left w:val="nil"/>
              <w:bottom w:val="single" w:sz="36" w:space="0" w:color="auto"/>
              <w:right w:val="nil"/>
            </w:tcBorders>
            <w:hideMark/>
          </w:tcPr>
          <w:p w14:paraId="53F9DE24" w14:textId="77777777" w:rsidR="00006DAD" w:rsidRPr="003F5476" w:rsidRDefault="00006DAD" w:rsidP="002A4615">
            <w:pPr>
              <w:jc w:val="left"/>
              <w:rPr>
                <w:rFonts w:ascii="Times New Roman" w:hAnsi="Times New Roman"/>
                <w:b/>
                <w:i/>
                <w:sz w:val="22"/>
                <w:szCs w:val="22"/>
                <w:lang w:eastAsia="zh-CN"/>
              </w:rPr>
            </w:pPr>
            <w:r w:rsidRPr="003F5476">
              <w:rPr>
                <w:rFonts w:ascii="Times New Roman" w:hAnsi="Times New Roman"/>
                <w:noProof/>
                <w:sz w:val="22"/>
                <w:szCs w:val="22"/>
                <w:lang w:val="en-US" w:eastAsia="en-US"/>
              </w:rPr>
              <w:drawing>
                <wp:inline distT="0" distB="0" distL="0" distR="0" wp14:anchorId="0F3C6DCE" wp14:editId="1C4D3907">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3F5476">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33CBF434" w14:textId="77777777" w:rsidR="00006DAD" w:rsidRPr="003F5476" w:rsidRDefault="00006DAD" w:rsidP="002A4615">
            <w:pPr>
              <w:jc w:val="right"/>
              <w:rPr>
                <w:rFonts w:ascii="Times New Roman" w:hAnsi="Times New Roman"/>
                <w:b/>
                <w:i/>
                <w:sz w:val="22"/>
                <w:szCs w:val="22"/>
                <w:lang w:eastAsia="zh-CN"/>
              </w:rPr>
            </w:pPr>
            <w:r w:rsidRPr="003F5476">
              <w:rPr>
                <w:rFonts w:ascii="Times New Roman" w:hAnsi="Times New Roman"/>
                <w:noProof/>
                <w:sz w:val="22"/>
                <w:szCs w:val="22"/>
                <w:lang w:val="en-US" w:eastAsia="en-US"/>
              </w:rPr>
              <mc:AlternateContent>
                <mc:Choice Requires="wps">
                  <w:drawing>
                    <wp:inline distT="0" distB="0" distL="0" distR="0" wp14:anchorId="59917611" wp14:editId="20A5F78A">
                      <wp:extent cx="5027295" cy="8210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7295" cy="821055"/>
                              </a:xfrm>
                              <a:prstGeom prst="rect">
                                <a:avLst/>
                              </a:prstGeom>
                              <a:solidFill>
                                <a:schemeClr val="accent1">
                                  <a:lumMod val="60000"/>
                                  <a:lumOff val="40000"/>
                                </a:schemeClr>
                              </a:solidFill>
                              <a:ln>
                                <a:noFill/>
                              </a:ln>
                            </wps:spPr>
                            <wps:txb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6399611C" w:rsidR="00CE1E1D" w:rsidRPr="008E418E" w:rsidRDefault="00DF346D"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E62B62">
                                    <w:rPr>
                                      <w:rStyle w:val="Emphasis"/>
                                      <w:rFonts w:ascii="Times New Roman" w:hAnsi="Times New Roman"/>
                                      <w:i w:val="0"/>
                                      <w:iCs w:val="0"/>
                                      <w:color w:val="000000"/>
                                      <w:sz w:val="24"/>
                                      <w:szCs w:val="24"/>
                                      <w:lang w:val="en-US" w:eastAsia="en-US" w:bidi="fa-IR"/>
                                    </w:rPr>
                                    <w:t xml:space="preserve">, </w:t>
                                  </w:r>
                                  <w:r w:rsidR="005D5233">
                                    <w:rPr>
                                      <w:rStyle w:val="Emphasis"/>
                                      <w:rFonts w:ascii="Times New Roman" w:hAnsi="Times New Roman"/>
                                      <w:color w:val="000000"/>
                                      <w:sz w:val="24"/>
                                      <w:szCs w:val="24"/>
                                      <w:lang w:val="en-US" w:eastAsia="en-US" w:bidi="fa-IR"/>
                                    </w:rPr>
                                    <w:t>December</w:t>
                                  </w:r>
                                  <w:r w:rsidR="005D5233">
                                    <w:rPr>
                                      <w:rStyle w:val="Emphasis"/>
                                      <w:rFonts w:ascii="Times New Roman" w:hAnsi="Times New Roman"/>
                                      <w:i w:val="0"/>
                                      <w:iCs w:val="0"/>
                                      <w:color w:val="000000"/>
                                      <w:sz w:val="24"/>
                                      <w:szCs w:val="24"/>
                                      <w:lang w:val="en-US" w:eastAsia="en-US" w:bidi="fa-IR"/>
                                    </w:rPr>
                                    <w:t>, 2021</w:t>
                                  </w:r>
                                  <w:r w:rsidR="00CB6B54">
                                    <w:rPr>
                                      <w:rStyle w:val="Emphasis"/>
                                      <w:rFonts w:ascii="Times New Roman" w:hAnsi="Times New Roman"/>
                                      <w:i w:val="0"/>
                                      <w:iCs w:val="0"/>
                                      <w:color w:val="000000"/>
                                      <w:sz w:val="24"/>
                                      <w:szCs w:val="24"/>
                                      <w:lang w:val="en-US" w:eastAsia="en-US" w:bidi="fa-IR"/>
                                    </w:rPr>
                                    <w:t xml:space="preserve">, pp. </w:t>
                                  </w:r>
                                  <w:r w:rsidR="00E62B62">
                                    <w:rPr>
                                      <w:rStyle w:val="Emphasis"/>
                                      <w:rFonts w:ascii="Times New Roman" w:hAnsi="Times New Roman"/>
                                      <w:i w:val="0"/>
                                      <w:iCs w:val="0"/>
                                      <w:color w:val="000000"/>
                                      <w:sz w:val="24"/>
                                      <w:szCs w:val="24"/>
                                      <w:lang w:val="en-US" w:eastAsia="en-US" w:bidi="fa-IR"/>
                                    </w:rPr>
                                    <w:t>64</w:t>
                                  </w:r>
                                  <w:r w:rsidR="008071AE">
                                    <w:rPr>
                                      <w:rStyle w:val="Emphasis"/>
                                      <w:rFonts w:ascii="Times New Roman" w:hAnsi="Times New Roman"/>
                                      <w:i w:val="0"/>
                                      <w:iCs w:val="0"/>
                                      <w:color w:val="000000"/>
                                      <w:sz w:val="24"/>
                                      <w:szCs w:val="24"/>
                                      <w:lang w:val="en-US" w:eastAsia="en-US" w:bidi="fa-IR"/>
                                    </w:rPr>
                                    <w:t>-7</w:t>
                                  </w:r>
                                  <w:r w:rsidR="00CE1E1D">
                                    <w:rPr>
                                      <w:rStyle w:val="Emphasis"/>
                                      <w:rFonts w:ascii="Times New Roman" w:hAnsi="Times New Roman"/>
                                      <w:i w:val="0"/>
                                      <w:iCs w:val="0"/>
                                      <w:color w:val="000000"/>
                                      <w:sz w:val="24"/>
                                      <w:szCs w:val="24"/>
                                      <w:lang w:val="en-US" w:eastAsia="en-US" w:bidi="fa-IR"/>
                                    </w:rPr>
                                    <w:t>3</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59917611" id="_x0000_t202" coordsize="21600,21600" o:spt="202" path="m,l,21600r21600,l21600,xe">
                      <v:stroke joinstyle="miter"/>
                      <v:path gradientshapeok="t" o:connecttype="rect"/>
                    </v:shapetype>
                    <v:shape id="文本框 7" o:spid="_x0000_s1026" type="#_x0000_t202" style="width:395.85pt;height:6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" fillcolor="#9cc2e5 [1940]" stroked="f">
                      <v:textbox>
                        <w:txbxContent>
                          <w:p w14:paraId="5E203058" w14:textId="77777777" w:rsidR="00CE1E1D" w:rsidRPr="008E418E" w:rsidRDefault="00CE1E1D" w:rsidP="00CA77B9">
                            <w:pPr>
                              <w:jc w:val="center"/>
                              <w:rPr>
                                <w:rFonts w:ascii="Times New Roman" w:hAnsi="Times New Roman"/>
                                <w:b/>
                                <w:bCs/>
                                <w:sz w:val="24"/>
                                <w:szCs w:val="24"/>
                                <w:lang w:val="en-US"/>
                              </w:rPr>
                            </w:pPr>
                            <w:r w:rsidRPr="008E418E">
                              <w:rPr>
                                <w:rFonts w:ascii="Times New Roman" w:hAnsi="Times New Roman"/>
                                <w:b/>
                                <w:bCs/>
                                <w:sz w:val="24"/>
                                <w:szCs w:val="24"/>
                              </w:rPr>
                              <w:t>Blue Nile Journal of Agricultural Research (BNJAR)</w:t>
                            </w:r>
                          </w:p>
                          <w:p w14:paraId="13EB81E7" w14:textId="6399611C" w:rsidR="00CE1E1D" w:rsidRPr="008E418E" w:rsidRDefault="00DF346D" w:rsidP="00CA77B9">
                            <w:pPr>
                              <w:jc w:val="center"/>
                              <w:rPr>
                                <w:rFonts w:ascii="Times New Roman" w:hAnsi="Times New Roman"/>
                                <w:color w:val="000000"/>
                                <w:sz w:val="24"/>
                                <w:szCs w:val="24"/>
                                <w:lang w:val="en-US" w:eastAsia="en-US" w:bidi="fa-IR"/>
                              </w:rPr>
                            </w:pPr>
                            <w:r>
                              <w:rPr>
                                <w:rStyle w:val="Emphasis"/>
                                <w:rFonts w:ascii="Times New Roman" w:hAnsi="Times New Roman"/>
                                <w:i w:val="0"/>
                                <w:iCs w:val="0"/>
                                <w:color w:val="000000"/>
                                <w:sz w:val="24"/>
                                <w:szCs w:val="24"/>
                                <w:lang w:val="en-US" w:eastAsia="en-US" w:bidi="fa-IR"/>
                              </w:rPr>
                              <w:t>Vol. 2</w:t>
                            </w:r>
                            <w:r w:rsidR="00CE1E1D" w:rsidRPr="008E418E">
                              <w:rPr>
                                <w:rStyle w:val="Emphasis"/>
                                <w:rFonts w:ascii="Times New Roman" w:hAnsi="Times New Roman"/>
                                <w:i w:val="0"/>
                                <w:iCs w:val="0"/>
                                <w:color w:val="000000"/>
                                <w:sz w:val="24"/>
                                <w:szCs w:val="24"/>
                                <w:lang w:val="en-US" w:eastAsia="en-US" w:bidi="fa-IR"/>
                              </w:rPr>
                              <w:t>, Iss</w:t>
                            </w:r>
                            <w:r>
                              <w:rPr>
                                <w:rStyle w:val="Emphasis"/>
                                <w:rFonts w:ascii="Times New Roman" w:hAnsi="Times New Roman"/>
                                <w:i w:val="0"/>
                                <w:iCs w:val="0"/>
                                <w:color w:val="000000"/>
                                <w:sz w:val="24"/>
                                <w:szCs w:val="24"/>
                                <w:lang w:val="en-US" w:eastAsia="en-US" w:bidi="fa-IR"/>
                              </w:rPr>
                              <w:t>ue. 2</w:t>
                            </w:r>
                            <w:r w:rsidR="00E62B62">
                              <w:rPr>
                                <w:rStyle w:val="Emphasis"/>
                                <w:rFonts w:ascii="Times New Roman" w:hAnsi="Times New Roman"/>
                                <w:i w:val="0"/>
                                <w:iCs w:val="0"/>
                                <w:color w:val="000000"/>
                                <w:sz w:val="24"/>
                                <w:szCs w:val="24"/>
                                <w:lang w:val="en-US" w:eastAsia="en-US" w:bidi="fa-IR"/>
                              </w:rPr>
                              <w:t xml:space="preserve">, </w:t>
                            </w:r>
                            <w:r w:rsidR="005D5233">
                              <w:rPr>
                                <w:rStyle w:val="Emphasis"/>
                                <w:rFonts w:ascii="Times New Roman" w:hAnsi="Times New Roman"/>
                                <w:color w:val="000000"/>
                                <w:sz w:val="24"/>
                                <w:szCs w:val="24"/>
                                <w:lang w:val="en-US" w:eastAsia="en-US" w:bidi="fa-IR"/>
                              </w:rPr>
                              <w:t>December</w:t>
                            </w:r>
                            <w:r w:rsidR="005D5233">
                              <w:rPr>
                                <w:rStyle w:val="Emphasis"/>
                                <w:rFonts w:ascii="Times New Roman" w:hAnsi="Times New Roman"/>
                                <w:i w:val="0"/>
                                <w:iCs w:val="0"/>
                                <w:color w:val="000000"/>
                                <w:sz w:val="24"/>
                                <w:szCs w:val="24"/>
                                <w:lang w:val="en-US" w:eastAsia="en-US" w:bidi="fa-IR"/>
                              </w:rPr>
                              <w:t>, 2021</w:t>
                            </w:r>
                            <w:r w:rsidR="00CB6B54">
                              <w:rPr>
                                <w:rStyle w:val="Emphasis"/>
                                <w:rFonts w:ascii="Times New Roman" w:hAnsi="Times New Roman"/>
                                <w:i w:val="0"/>
                                <w:iCs w:val="0"/>
                                <w:color w:val="000000"/>
                                <w:sz w:val="24"/>
                                <w:szCs w:val="24"/>
                                <w:lang w:val="en-US" w:eastAsia="en-US" w:bidi="fa-IR"/>
                              </w:rPr>
                              <w:t xml:space="preserve">, pp. </w:t>
                            </w:r>
                            <w:r w:rsidR="00E62B62">
                              <w:rPr>
                                <w:rStyle w:val="Emphasis"/>
                                <w:rFonts w:ascii="Times New Roman" w:hAnsi="Times New Roman"/>
                                <w:i w:val="0"/>
                                <w:iCs w:val="0"/>
                                <w:color w:val="000000"/>
                                <w:sz w:val="24"/>
                                <w:szCs w:val="24"/>
                                <w:lang w:val="en-US" w:eastAsia="en-US" w:bidi="fa-IR"/>
                              </w:rPr>
                              <w:t>64</w:t>
                            </w:r>
                            <w:r w:rsidR="008071AE">
                              <w:rPr>
                                <w:rStyle w:val="Emphasis"/>
                                <w:rFonts w:ascii="Times New Roman" w:hAnsi="Times New Roman"/>
                                <w:i w:val="0"/>
                                <w:iCs w:val="0"/>
                                <w:color w:val="000000"/>
                                <w:sz w:val="24"/>
                                <w:szCs w:val="24"/>
                                <w:lang w:val="en-US" w:eastAsia="en-US" w:bidi="fa-IR"/>
                              </w:rPr>
                              <w:t>-7</w:t>
                            </w:r>
                            <w:r w:rsidR="00CE1E1D">
                              <w:rPr>
                                <w:rStyle w:val="Emphasis"/>
                                <w:rFonts w:ascii="Times New Roman" w:hAnsi="Times New Roman"/>
                                <w:i w:val="0"/>
                                <w:iCs w:val="0"/>
                                <w:color w:val="000000"/>
                                <w:sz w:val="24"/>
                                <w:szCs w:val="24"/>
                                <w:lang w:val="en-US" w:eastAsia="en-US" w:bidi="fa-IR"/>
                              </w:rPr>
                              <w:t>3</w:t>
                            </w:r>
                          </w:p>
                          <w:p w14:paraId="4CE33DE7" w14:textId="77777777" w:rsidR="00CE1E1D" w:rsidRPr="008E418E" w:rsidRDefault="00CE1E1D" w:rsidP="00CA77B9">
                            <w:pPr>
                              <w:jc w:val="center"/>
                              <w:rPr>
                                <w:rFonts w:ascii="Times New Roman" w:hAnsi="Times New Roman"/>
                                <w:color w:val="000000"/>
                                <w:sz w:val="24"/>
                                <w:szCs w:val="24"/>
                                <w:lang w:val="en-US" w:eastAsia="en-US" w:bidi="fa-IR"/>
                              </w:rPr>
                            </w:pPr>
                          </w:p>
                          <w:p w14:paraId="44CAAF98" w14:textId="77777777" w:rsidR="00CE1E1D" w:rsidRPr="008E418E" w:rsidRDefault="00CE1E1D" w:rsidP="00CA77B9">
                            <w:pPr>
                              <w:jc w:val="center"/>
                              <w:rPr>
                                <w:rFonts w:ascii="Times New Roman" w:hAnsi="Times New Roman"/>
                                <w:sz w:val="24"/>
                                <w:szCs w:val="24"/>
                                <w:lang w:val="en-US"/>
                              </w:rPr>
                            </w:pPr>
                            <w:r w:rsidRPr="008E418E">
                              <w:rPr>
                                <w:rFonts w:ascii="Times New Roman" w:hAnsi="Times New Roman"/>
                                <w:color w:val="000000"/>
                                <w:sz w:val="24"/>
                                <w:szCs w:val="24"/>
                                <w:lang w:val="en-US" w:eastAsia="en-US" w:bidi="fa-IR"/>
                              </w:rPr>
                              <w:t>Journal homepage:</w:t>
                            </w:r>
                            <w:r w:rsidRPr="008E418E">
                              <w:rPr>
                                <w:rFonts w:ascii="Times New Roman" w:hAnsi="Times New Roman"/>
                                <w:sz w:val="24"/>
                                <w:szCs w:val="24"/>
                                <w:lang w:val="en-US"/>
                              </w:rPr>
                              <w:t xml:space="preserve"> https://www.arari.gov.et/index_bnjar.php</w:t>
                            </w:r>
                          </w:p>
                          <w:p w14:paraId="54802AE1" w14:textId="77777777" w:rsidR="00CE1E1D" w:rsidRDefault="00CE1E1D" w:rsidP="00006DAD">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3F5476" w:rsidRDefault="00006DAD" w:rsidP="00006DAD">
      <w:pPr>
        <w:tabs>
          <w:tab w:val="left" w:pos="9500"/>
        </w:tabs>
        <w:jc w:val="left"/>
        <w:rPr>
          <w:rFonts w:ascii="Times New Roman" w:hAnsi="Times New Roman"/>
          <w:b/>
          <w:i/>
          <w:sz w:val="22"/>
          <w:szCs w:val="22"/>
          <w:lang w:eastAsia="zh-CN"/>
        </w:rPr>
      </w:pPr>
      <w:r w:rsidRPr="003F5476">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3F5476" w14:paraId="0172C78E" w14:textId="77777777" w:rsidTr="002A4615">
        <w:trPr>
          <w:trHeight w:val="253"/>
        </w:trPr>
        <w:tc>
          <w:tcPr>
            <w:tcW w:w="9713" w:type="dxa"/>
            <w:gridSpan w:val="3"/>
            <w:tcBorders>
              <w:bottom w:val="nil"/>
              <w:right w:val="nil"/>
            </w:tcBorders>
          </w:tcPr>
          <w:p w14:paraId="7681358D" w14:textId="2D3E46DB" w:rsidR="00006DAD" w:rsidRPr="003F5476" w:rsidRDefault="001D7351" w:rsidP="001D7351">
            <w:pPr>
              <w:keepNext/>
              <w:ind w:left="432"/>
              <w:jc w:val="center"/>
              <w:outlineLvl w:val="0"/>
              <w:rPr>
                <w:rFonts w:ascii="Times New Roman" w:eastAsia="Times New Roman" w:hAnsi="Times New Roman"/>
                <w:b/>
                <w:bCs/>
                <w:kern w:val="32"/>
                <w:sz w:val="24"/>
                <w:szCs w:val="24"/>
                <w:lang w:val="en-US" w:eastAsia="x-none"/>
              </w:rPr>
            </w:pPr>
            <w:bookmarkStart w:id="0" w:name="_Toc108699027"/>
            <w:r w:rsidRPr="003F5476">
              <w:rPr>
                <w:rFonts w:ascii="Times New Roman" w:eastAsia="Times New Roman" w:hAnsi="Times New Roman"/>
                <w:b/>
                <w:bCs/>
                <w:kern w:val="32"/>
                <w:sz w:val="24"/>
                <w:szCs w:val="24"/>
                <w:lang w:val="x-none" w:eastAsia="x-none"/>
              </w:rPr>
              <w:t xml:space="preserve">Evaluation of alfalfa (Medicago sativa L.) varieties for biomass yield and herbage quality under irrigation at </w:t>
            </w:r>
            <w:proofErr w:type="spellStart"/>
            <w:r w:rsidRPr="003F5476">
              <w:rPr>
                <w:rFonts w:ascii="Times New Roman" w:eastAsia="Times New Roman" w:hAnsi="Times New Roman"/>
                <w:b/>
                <w:bCs/>
                <w:kern w:val="32"/>
                <w:sz w:val="24"/>
                <w:szCs w:val="24"/>
                <w:lang w:val="x-none" w:eastAsia="x-none"/>
              </w:rPr>
              <w:t>Bakelo</w:t>
            </w:r>
            <w:proofErr w:type="spellEnd"/>
            <w:r w:rsidRPr="003F5476">
              <w:rPr>
                <w:rFonts w:ascii="Times New Roman" w:eastAsia="Times New Roman" w:hAnsi="Times New Roman"/>
                <w:b/>
                <w:bCs/>
                <w:kern w:val="32"/>
                <w:sz w:val="24"/>
                <w:szCs w:val="24"/>
                <w:lang w:val="x-none" w:eastAsia="x-none"/>
              </w:rPr>
              <w:t>, north Shewa</w:t>
            </w:r>
            <w:bookmarkEnd w:id="0"/>
          </w:p>
        </w:tc>
        <w:tc>
          <w:tcPr>
            <w:tcW w:w="727" w:type="dxa"/>
            <w:tcBorders>
              <w:left w:val="nil"/>
              <w:bottom w:val="nil"/>
            </w:tcBorders>
          </w:tcPr>
          <w:p w14:paraId="55F05ED4" w14:textId="77777777" w:rsidR="00006DAD" w:rsidRPr="003F5476" w:rsidRDefault="00006DAD" w:rsidP="00F82AEC">
            <w:pPr>
              <w:jc w:val="left"/>
              <w:rPr>
                <w:rFonts w:ascii="Times New Roman" w:hAnsi="Times New Roman"/>
                <w:b/>
                <w:sz w:val="22"/>
                <w:szCs w:val="22"/>
                <w:lang w:val="en-US" w:eastAsia="zh-CN"/>
              </w:rPr>
            </w:pPr>
          </w:p>
        </w:tc>
      </w:tr>
      <w:tr w:rsidR="00B451BB" w:rsidRPr="003F5476" w14:paraId="0CDE813C" w14:textId="77777777" w:rsidTr="002A4615">
        <w:trPr>
          <w:trHeight w:val="661"/>
        </w:trPr>
        <w:tc>
          <w:tcPr>
            <w:tcW w:w="10440" w:type="dxa"/>
            <w:gridSpan w:val="4"/>
            <w:tcBorders>
              <w:top w:val="nil"/>
              <w:bottom w:val="single" w:sz="4" w:space="0" w:color="auto"/>
            </w:tcBorders>
          </w:tcPr>
          <w:p w14:paraId="3B21B802" w14:textId="77777777" w:rsidR="00E3775F" w:rsidRPr="003F5476" w:rsidRDefault="00E3775F" w:rsidP="0038630C">
            <w:pPr>
              <w:widowControl w:val="0"/>
              <w:autoSpaceDE w:val="0"/>
              <w:autoSpaceDN w:val="0"/>
              <w:spacing w:before="240"/>
              <w:jc w:val="center"/>
              <w:rPr>
                <w:rFonts w:ascii="Times New Roman" w:eastAsia="Times New Roman" w:hAnsi="Times New Roman"/>
                <w:sz w:val="24"/>
                <w:szCs w:val="24"/>
              </w:rPr>
            </w:pPr>
            <w:r w:rsidRPr="003F5476">
              <w:rPr>
                <w:rFonts w:ascii="Times New Roman" w:eastAsia="Times New Roman" w:hAnsi="Times New Roman"/>
                <w:sz w:val="24"/>
                <w:szCs w:val="24"/>
              </w:rPr>
              <w:t>Tesfa Getachew</w:t>
            </w:r>
            <w:r w:rsidRPr="003F5476">
              <w:rPr>
                <w:rFonts w:ascii="Times New Roman" w:eastAsia="Times New Roman" w:hAnsi="Times New Roman"/>
                <w:sz w:val="24"/>
                <w:szCs w:val="24"/>
                <w:vertAlign w:val="superscript"/>
                <w:lang w:val="en-GB"/>
              </w:rPr>
              <w:t>1*</w:t>
            </w:r>
            <w:r w:rsidRPr="003F5476">
              <w:rPr>
                <w:rFonts w:ascii="Times New Roman" w:eastAsia="Times New Roman" w:hAnsi="Times New Roman"/>
                <w:sz w:val="24"/>
                <w:szCs w:val="24"/>
              </w:rPr>
              <w:t>, Liulseged Alemayehu</w:t>
            </w:r>
            <w:r w:rsidRPr="003F5476">
              <w:rPr>
                <w:rFonts w:ascii="Times New Roman" w:eastAsia="Times New Roman" w:hAnsi="Times New Roman"/>
                <w:sz w:val="24"/>
                <w:szCs w:val="24"/>
                <w:vertAlign w:val="superscript"/>
                <w:lang w:val="en-GB"/>
              </w:rPr>
              <w:t>1</w:t>
            </w:r>
            <w:r w:rsidRPr="003F5476">
              <w:rPr>
                <w:rFonts w:ascii="Times New Roman" w:eastAsia="Times New Roman" w:hAnsi="Times New Roman"/>
                <w:sz w:val="24"/>
                <w:szCs w:val="24"/>
              </w:rPr>
              <w:t>, Askale Hailu</w:t>
            </w:r>
            <w:r w:rsidRPr="003F5476">
              <w:rPr>
                <w:rFonts w:ascii="Times New Roman" w:eastAsia="Times New Roman" w:hAnsi="Times New Roman"/>
                <w:sz w:val="24"/>
                <w:szCs w:val="24"/>
                <w:vertAlign w:val="superscript"/>
                <w:lang w:val="en-GB"/>
              </w:rPr>
              <w:t>1</w:t>
            </w:r>
            <w:r w:rsidRPr="003F5476">
              <w:rPr>
                <w:rFonts w:ascii="Times New Roman" w:eastAsia="Times New Roman" w:hAnsi="Times New Roman"/>
                <w:sz w:val="24"/>
                <w:szCs w:val="24"/>
              </w:rPr>
              <w:t>, Ashenafi Kebede</w:t>
            </w:r>
            <w:r w:rsidRPr="003F5476">
              <w:rPr>
                <w:rFonts w:ascii="Times New Roman" w:eastAsia="Times New Roman" w:hAnsi="Times New Roman"/>
                <w:sz w:val="24"/>
                <w:szCs w:val="24"/>
                <w:vertAlign w:val="superscript"/>
                <w:lang w:val="en-GB"/>
              </w:rPr>
              <w:t>1</w:t>
            </w:r>
            <w:r w:rsidRPr="003F5476">
              <w:rPr>
                <w:rFonts w:ascii="Times New Roman" w:eastAsia="Times New Roman" w:hAnsi="Times New Roman"/>
                <w:sz w:val="24"/>
                <w:szCs w:val="24"/>
              </w:rPr>
              <w:t>, and Tamiru Kibret</w:t>
            </w:r>
            <w:r w:rsidRPr="003F5476">
              <w:rPr>
                <w:rFonts w:ascii="Times New Roman" w:eastAsia="Times New Roman" w:hAnsi="Times New Roman"/>
                <w:sz w:val="24"/>
                <w:szCs w:val="24"/>
                <w:vertAlign w:val="superscript"/>
                <w:lang w:val="en-GB"/>
              </w:rPr>
              <w:t>1</w:t>
            </w:r>
          </w:p>
          <w:p w14:paraId="179CFB6C" w14:textId="77777777" w:rsidR="00E3775F" w:rsidRPr="003F5476" w:rsidRDefault="00E3775F" w:rsidP="0038630C">
            <w:pPr>
              <w:widowControl w:val="0"/>
              <w:autoSpaceDE w:val="0"/>
              <w:autoSpaceDN w:val="0"/>
              <w:jc w:val="center"/>
              <w:rPr>
                <w:rFonts w:ascii="Times New Roman" w:eastAsia="Times New Roman" w:hAnsi="Times New Roman"/>
                <w:sz w:val="24"/>
                <w:szCs w:val="24"/>
              </w:rPr>
            </w:pPr>
            <w:r w:rsidRPr="003F5476">
              <w:rPr>
                <w:rFonts w:ascii="Times New Roman" w:eastAsia="Times New Roman" w:hAnsi="Times New Roman"/>
                <w:sz w:val="24"/>
                <w:szCs w:val="24"/>
                <w:vertAlign w:val="superscript"/>
              </w:rPr>
              <w:t>1*</w:t>
            </w:r>
            <w:r w:rsidRPr="003F5476">
              <w:rPr>
                <w:rFonts w:ascii="Times New Roman" w:eastAsia="Times New Roman" w:hAnsi="Times New Roman"/>
                <w:sz w:val="24"/>
                <w:szCs w:val="24"/>
              </w:rPr>
              <w:t>Debre Birhan Agricultural Research Center, P.O. Box 112, Debre Birhan, Ethiopia</w:t>
            </w:r>
          </w:p>
          <w:p w14:paraId="7C6617C7" w14:textId="77777777" w:rsidR="00E3775F" w:rsidRPr="003F5476" w:rsidRDefault="00E3775F" w:rsidP="0038630C">
            <w:pPr>
              <w:widowControl w:val="0"/>
              <w:autoSpaceDE w:val="0"/>
              <w:autoSpaceDN w:val="0"/>
              <w:jc w:val="center"/>
              <w:rPr>
                <w:rFonts w:ascii="Times New Roman" w:eastAsia="Times New Roman" w:hAnsi="Times New Roman"/>
                <w:sz w:val="24"/>
                <w:szCs w:val="24"/>
              </w:rPr>
            </w:pPr>
            <w:r w:rsidRPr="003F5476">
              <w:rPr>
                <w:rFonts w:ascii="Times New Roman" w:eastAsia="Times New Roman" w:hAnsi="Times New Roman"/>
                <w:sz w:val="24"/>
                <w:szCs w:val="24"/>
              </w:rPr>
              <w:t>*Corresponding author email:  talefedereje2017@gmail.com</w:t>
            </w:r>
          </w:p>
          <w:p w14:paraId="33F659C4" w14:textId="47E3E72F" w:rsidR="00B451BB" w:rsidRPr="003F5476" w:rsidRDefault="00B451BB" w:rsidP="0038630C">
            <w:pPr>
              <w:contextualSpacing/>
              <w:jc w:val="center"/>
              <w:rPr>
                <w:rFonts w:ascii="Times New Roman" w:hAnsi="Times New Roman"/>
                <w:sz w:val="22"/>
                <w:szCs w:val="22"/>
                <w:vertAlign w:val="superscript"/>
                <w:lang w:val="en-US" w:eastAsia="zh-CN"/>
              </w:rPr>
            </w:pPr>
          </w:p>
        </w:tc>
      </w:tr>
      <w:tr w:rsidR="00006DAD" w:rsidRPr="003F5476" w14:paraId="58960724" w14:textId="77777777" w:rsidTr="002A4615">
        <w:trPr>
          <w:trHeight w:val="661"/>
        </w:trPr>
        <w:tc>
          <w:tcPr>
            <w:tcW w:w="10440" w:type="dxa"/>
            <w:gridSpan w:val="4"/>
            <w:tcBorders>
              <w:top w:val="nil"/>
              <w:bottom w:val="single" w:sz="4" w:space="0" w:color="auto"/>
            </w:tcBorders>
          </w:tcPr>
          <w:p w14:paraId="4F1083C8" w14:textId="77777777" w:rsidR="00006DAD" w:rsidRPr="003F5476" w:rsidRDefault="00006DAD" w:rsidP="002A4615">
            <w:pPr>
              <w:jc w:val="left"/>
              <w:rPr>
                <w:rFonts w:ascii="Times New Roman" w:hAnsi="Times New Roman"/>
                <w:sz w:val="22"/>
                <w:szCs w:val="22"/>
                <w:vertAlign w:val="superscript"/>
                <w:lang w:val="en-US" w:eastAsia="zh-CN"/>
              </w:rPr>
            </w:pPr>
          </w:p>
          <w:p w14:paraId="479C7735" w14:textId="77777777" w:rsidR="00006DAD" w:rsidRPr="003F5476" w:rsidRDefault="00006DAD" w:rsidP="002A4615">
            <w:pPr>
              <w:jc w:val="left"/>
              <w:rPr>
                <w:rFonts w:ascii="Times New Roman" w:hAnsi="Times New Roman"/>
                <w:sz w:val="22"/>
                <w:szCs w:val="22"/>
                <w:lang w:val="en-US" w:eastAsia="zh-CN"/>
              </w:rPr>
            </w:pPr>
            <w:r w:rsidRPr="005E1E59">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3F5476" w14:paraId="3D07A2C1" w14:textId="77777777" w:rsidTr="002A4615">
        <w:trPr>
          <w:trHeight w:val="152"/>
        </w:trPr>
        <w:tc>
          <w:tcPr>
            <w:tcW w:w="3597" w:type="dxa"/>
            <w:tcBorders>
              <w:left w:val="nil"/>
              <w:bottom w:val="single" w:sz="4" w:space="0" w:color="auto"/>
              <w:right w:val="nil"/>
            </w:tcBorders>
            <w:vAlign w:val="center"/>
          </w:tcPr>
          <w:p w14:paraId="0E9CD695" w14:textId="77777777" w:rsidR="00006DAD" w:rsidRPr="003F5476" w:rsidRDefault="00006DAD" w:rsidP="002A4615">
            <w:pPr>
              <w:jc w:val="left"/>
              <w:rPr>
                <w:rFonts w:ascii="Times New Roman" w:hAnsi="Times New Roman"/>
                <w:b/>
                <w:iCs/>
                <w:sz w:val="22"/>
                <w:szCs w:val="22"/>
                <w:lang w:eastAsia="zh-CN"/>
              </w:rPr>
            </w:pPr>
          </w:p>
          <w:p w14:paraId="31E0D830" w14:textId="603F93CF" w:rsidR="00006DAD" w:rsidRPr="003F5476" w:rsidRDefault="00006DAD" w:rsidP="002A4615">
            <w:pPr>
              <w:jc w:val="left"/>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3F5476"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3F5476" w:rsidRDefault="00006DAD" w:rsidP="002A4615">
            <w:pPr>
              <w:jc w:val="left"/>
              <w:rPr>
                <w:rFonts w:ascii="Times New Roman" w:hAnsi="Times New Roman"/>
                <w:b/>
                <w:iCs/>
                <w:sz w:val="22"/>
                <w:szCs w:val="22"/>
                <w:lang w:eastAsia="zh-CN"/>
              </w:rPr>
            </w:pPr>
          </w:p>
          <w:p w14:paraId="3EA0E1EA" w14:textId="77777777" w:rsidR="00006DAD" w:rsidRPr="003F5476" w:rsidRDefault="00006DAD" w:rsidP="002A4615">
            <w:pPr>
              <w:jc w:val="left"/>
              <w:rPr>
                <w:rFonts w:ascii="Times New Roman" w:hAnsi="Times New Roman"/>
                <w:b/>
                <w:iCs/>
                <w:sz w:val="22"/>
                <w:szCs w:val="22"/>
                <w:lang w:eastAsia="zh-CN"/>
              </w:rPr>
            </w:pPr>
            <w:r w:rsidRPr="003F5476">
              <w:rPr>
                <w:rFonts w:ascii="Times New Roman" w:hAnsi="Times New Roman"/>
                <w:b/>
                <w:iCs/>
                <w:sz w:val="22"/>
                <w:szCs w:val="22"/>
                <w:lang w:eastAsia="zh-CN"/>
              </w:rPr>
              <w:t>ABSTRACT</w:t>
            </w:r>
          </w:p>
        </w:tc>
      </w:tr>
      <w:tr w:rsidR="00006DAD" w:rsidRPr="003F5476" w14:paraId="050370C5" w14:textId="77777777" w:rsidTr="002A4615">
        <w:trPr>
          <w:trHeight w:val="152"/>
        </w:trPr>
        <w:tc>
          <w:tcPr>
            <w:tcW w:w="3597" w:type="dxa"/>
            <w:tcBorders>
              <w:left w:val="nil"/>
              <w:bottom w:val="nil"/>
              <w:right w:val="nil"/>
            </w:tcBorders>
            <w:vAlign w:val="center"/>
          </w:tcPr>
          <w:p w14:paraId="68FB8A4C" w14:textId="77777777" w:rsidR="00006DAD" w:rsidRPr="003F5476" w:rsidRDefault="00006DAD" w:rsidP="002A4615">
            <w:pPr>
              <w:jc w:val="left"/>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3F5476"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3F5476" w:rsidRDefault="00006DAD" w:rsidP="002A4615">
            <w:pPr>
              <w:jc w:val="left"/>
              <w:rPr>
                <w:rFonts w:ascii="Times New Roman" w:hAnsi="Times New Roman"/>
                <w:b/>
                <w:iCs/>
                <w:sz w:val="22"/>
                <w:szCs w:val="22"/>
                <w:lang w:eastAsia="zh-CN"/>
              </w:rPr>
            </w:pPr>
          </w:p>
        </w:tc>
      </w:tr>
      <w:tr w:rsidR="00006DAD" w:rsidRPr="003F5476" w14:paraId="6F38BE60" w14:textId="77777777" w:rsidTr="002A4615">
        <w:trPr>
          <w:trHeight w:val="441"/>
        </w:trPr>
        <w:tc>
          <w:tcPr>
            <w:tcW w:w="3597" w:type="dxa"/>
            <w:tcBorders>
              <w:top w:val="nil"/>
              <w:right w:val="nil"/>
            </w:tcBorders>
          </w:tcPr>
          <w:p w14:paraId="479F29DC" w14:textId="26B55DEA" w:rsidR="00AD766C" w:rsidRPr="00346FA9" w:rsidRDefault="00AD766C" w:rsidP="00AD766C">
            <w:pPr>
              <w:jc w:val="left"/>
              <w:rPr>
                <w:rFonts w:ascii="Times New Roman" w:hAnsi="Times New Roman"/>
                <w:b/>
                <w:iCs/>
                <w:sz w:val="22"/>
                <w:szCs w:val="22"/>
                <w:lang w:val="en-US" w:eastAsia="zh-CN"/>
              </w:rPr>
            </w:pPr>
            <w:r>
              <w:rPr>
                <w:rFonts w:ascii="Times New Roman" w:hAnsi="Times New Roman"/>
                <w:b/>
                <w:iCs/>
                <w:sz w:val="22"/>
                <w:szCs w:val="22"/>
                <w:lang w:val="en-US" w:eastAsia="zh-CN"/>
              </w:rPr>
              <w:t xml:space="preserve">Received: </w:t>
            </w:r>
            <w:r w:rsidRPr="005E1E59">
              <w:rPr>
                <w:rFonts w:ascii="Times New Roman" w:hAnsi="Times New Roman"/>
                <w:bCs/>
                <w:iCs/>
                <w:sz w:val="22"/>
                <w:szCs w:val="22"/>
                <w:lang w:val="en-US" w:eastAsia="zh-CN"/>
              </w:rPr>
              <w:t>August 15, 2021</w:t>
            </w:r>
          </w:p>
          <w:p w14:paraId="4015C5AC" w14:textId="24E8DED5" w:rsidR="00AD766C" w:rsidRPr="00346FA9" w:rsidRDefault="00AD766C" w:rsidP="00AD766C">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Revised: </w:t>
            </w:r>
            <w:r w:rsidRPr="005E1E59">
              <w:rPr>
                <w:rFonts w:ascii="Times New Roman" w:hAnsi="Times New Roman"/>
                <w:bCs/>
                <w:iCs/>
                <w:sz w:val="22"/>
                <w:szCs w:val="22"/>
                <w:lang w:val="en-US" w:eastAsia="zh-CN"/>
              </w:rPr>
              <w:t>November 21, 2021</w:t>
            </w:r>
          </w:p>
          <w:p w14:paraId="1E4D2EC7" w14:textId="666FECE6" w:rsidR="00AD766C" w:rsidRPr="00346FA9" w:rsidRDefault="00AD766C" w:rsidP="00AD766C">
            <w:pPr>
              <w:jc w:val="left"/>
              <w:rPr>
                <w:rFonts w:ascii="Times New Roman" w:hAnsi="Times New Roman"/>
                <w:b/>
                <w:iCs/>
                <w:sz w:val="22"/>
                <w:szCs w:val="22"/>
                <w:lang w:val="en-US" w:eastAsia="zh-CN"/>
              </w:rPr>
            </w:pPr>
            <w:r w:rsidRPr="00346FA9">
              <w:rPr>
                <w:rFonts w:ascii="Times New Roman" w:hAnsi="Times New Roman"/>
                <w:b/>
                <w:iCs/>
                <w:sz w:val="22"/>
                <w:szCs w:val="22"/>
                <w:lang w:val="en-US" w:eastAsia="zh-CN"/>
              </w:rPr>
              <w:t xml:space="preserve">Accepted: </w:t>
            </w:r>
            <w:r w:rsidRPr="005E1E59">
              <w:rPr>
                <w:rFonts w:ascii="Times New Roman" w:hAnsi="Times New Roman"/>
                <w:bCs/>
                <w:iCs/>
                <w:sz w:val="22"/>
                <w:szCs w:val="22"/>
                <w:lang w:val="en-US" w:eastAsia="zh-CN"/>
              </w:rPr>
              <w:t>December</w:t>
            </w:r>
            <w:r w:rsidR="00CB6B54" w:rsidRPr="005E1E59">
              <w:rPr>
                <w:rFonts w:ascii="Times New Roman" w:hAnsi="Times New Roman"/>
                <w:bCs/>
                <w:iCs/>
                <w:sz w:val="22"/>
                <w:szCs w:val="22"/>
                <w:lang w:val="en-US" w:eastAsia="zh-CN"/>
              </w:rPr>
              <w:t xml:space="preserve"> </w:t>
            </w:r>
            <w:r w:rsidR="005E1E59" w:rsidRPr="005E1E59">
              <w:rPr>
                <w:rFonts w:ascii="Times New Roman" w:hAnsi="Times New Roman"/>
                <w:bCs/>
                <w:iCs/>
                <w:sz w:val="22"/>
                <w:szCs w:val="22"/>
                <w:lang w:val="en-US" w:eastAsia="zh-CN"/>
              </w:rPr>
              <w:t>2</w:t>
            </w:r>
            <w:r w:rsidR="00CB6B54" w:rsidRPr="005E1E59">
              <w:rPr>
                <w:rFonts w:ascii="Times New Roman" w:hAnsi="Times New Roman"/>
                <w:bCs/>
                <w:iCs/>
                <w:sz w:val="22"/>
                <w:szCs w:val="22"/>
                <w:lang w:val="en-US" w:eastAsia="zh-CN"/>
              </w:rPr>
              <w:t>2</w:t>
            </w:r>
            <w:r w:rsidRPr="005E1E59">
              <w:rPr>
                <w:rFonts w:ascii="Times New Roman" w:hAnsi="Times New Roman"/>
                <w:bCs/>
                <w:iCs/>
                <w:sz w:val="22"/>
                <w:szCs w:val="22"/>
                <w:lang w:val="en-US" w:eastAsia="zh-CN"/>
              </w:rPr>
              <w:t>, 2021</w:t>
            </w:r>
          </w:p>
          <w:p w14:paraId="6E414183" w14:textId="2BEB7AE9" w:rsidR="00006DAD" w:rsidRPr="003F5476" w:rsidRDefault="00CB6B54" w:rsidP="00AD766C">
            <w:pPr>
              <w:jc w:val="left"/>
              <w:rPr>
                <w:rFonts w:ascii="Times New Roman" w:hAnsi="Times New Roman"/>
                <w:iCs/>
                <w:sz w:val="22"/>
                <w:szCs w:val="22"/>
                <w:lang w:val="en-US" w:eastAsia="zh-CN"/>
              </w:rPr>
            </w:pPr>
            <w:r>
              <w:rPr>
                <w:rFonts w:ascii="Times New Roman" w:hAnsi="Times New Roman"/>
                <w:b/>
                <w:iCs/>
                <w:sz w:val="22"/>
                <w:szCs w:val="22"/>
                <w:lang w:val="en-US" w:eastAsia="zh-CN"/>
              </w:rPr>
              <w:t xml:space="preserve">Available online: </w:t>
            </w:r>
            <w:r w:rsidRPr="005E1E59">
              <w:rPr>
                <w:rFonts w:ascii="Times New Roman" w:hAnsi="Times New Roman"/>
                <w:bCs/>
                <w:iCs/>
                <w:sz w:val="22"/>
                <w:szCs w:val="22"/>
                <w:lang w:val="en-US" w:eastAsia="zh-CN"/>
              </w:rPr>
              <w:t xml:space="preserve">December </w:t>
            </w:r>
            <w:r w:rsidR="005E1E59">
              <w:rPr>
                <w:rFonts w:ascii="Times New Roman" w:hAnsi="Times New Roman"/>
                <w:bCs/>
                <w:iCs/>
                <w:sz w:val="22"/>
                <w:szCs w:val="22"/>
                <w:lang w:val="en-US" w:eastAsia="zh-CN"/>
              </w:rPr>
              <w:t>2</w:t>
            </w:r>
            <w:r w:rsidRPr="005E1E59">
              <w:rPr>
                <w:rFonts w:ascii="Times New Roman" w:hAnsi="Times New Roman"/>
                <w:bCs/>
                <w:iCs/>
                <w:sz w:val="22"/>
                <w:szCs w:val="22"/>
                <w:lang w:val="en-US" w:eastAsia="zh-CN"/>
              </w:rPr>
              <w:t>9</w:t>
            </w:r>
            <w:r w:rsidR="00AD766C" w:rsidRPr="005E1E59">
              <w:rPr>
                <w:rFonts w:ascii="Times New Roman" w:hAnsi="Times New Roman"/>
                <w:bCs/>
                <w:iCs/>
                <w:sz w:val="22"/>
                <w:szCs w:val="22"/>
                <w:lang w:val="en-US" w:eastAsia="zh-CN"/>
              </w:rPr>
              <w:t>, 2021</w:t>
            </w:r>
          </w:p>
        </w:tc>
        <w:tc>
          <w:tcPr>
            <w:tcW w:w="270" w:type="dxa"/>
            <w:tcBorders>
              <w:top w:val="nil"/>
              <w:left w:val="nil"/>
              <w:bottom w:val="nil"/>
              <w:right w:val="nil"/>
            </w:tcBorders>
          </w:tcPr>
          <w:p w14:paraId="587B3B32" w14:textId="77777777" w:rsidR="00006DAD" w:rsidRPr="003F5476"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50DE4566" w14:textId="77777777" w:rsidR="00FC471D" w:rsidRPr="003F5476" w:rsidRDefault="00FC471D" w:rsidP="00FC471D">
            <w:pPr>
              <w:widowControl w:val="0"/>
              <w:autoSpaceDE w:val="0"/>
              <w:autoSpaceDN w:val="0"/>
              <w:adjustRightInd w:val="0"/>
              <w:spacing w:after="120"/>
              <w:rPr>
                <w:rFonts w:ascii="Times New Roman" w:eastAsia="Calibri" w:hAnsi="Times New Roman"/>
                <w:i/>
                <w:sz w:val="24"/>
                <w:szCs w:val="24"/>
                <w:lang w:eastAsia="fr-FR"/>
              </w:rPr>
            </w:pPr>
            <w:r w:rsidRPr="003F5476">
              <w:rPr>
                <w:rFonts w:ascii="Times New Roman" w:eastAsia="Times New Roman" w:hAnsi="Times New Roman"/>
                <w:i/>
                <w:sz w:val="24"/>
                <w:szCs w:val="24"/>
              </w:rPr>
              <w:t>Four alfalfa varieties were evaluated for herbage yield potential and nutritional quality under irrigation conditions at Basonawerana Wereda, Bakelo Kebele during the 2017 and 2018 dry seasons. The experiment was conducted in a randomized complete block design with three replications. The Alfalfa varieties used in the current study were DZ554, DZ406, DZ409, and DZ552. Each variety was seeded in a single plot area of 3 m x 4 m = 12 m0. NPS (Nitrogen, phosphorus, sulfur) fertilizer at the rate of 126 kg/ha was uniformly applied at sowing to assess the production potential plant height (cm) and dry matter yield (t ha</w:t>
            </w:r>
            <w:r w:rsidRPr="003F5476">
              <w:rPr>
                <w:rFonts w:ascii="Times New Roman" w:eastAsia="Times New Roman" w:hAnsi="Times New Roman"/>
                <w:i/>
                <w:sz w:val="24"/>
                <w:szCs w:val="24"/>
                <w:vertAlign w:val="superscript"/>
              </w:rPr>
              <w:t>-1</w:t>
            </w:r>
            <w:r w:rsidRPr="003F5476">
              <w:rPr>
                <w:rFonts w:ascii="Times New Roman" w:eastAsia="Times New Roman" w:hAnsi="Times New Roman"/>
                <w:i/>
                <w:sz w:val="24"/>
                <w:szCs w:val="24"/>
              </w:rPr>
              <w:t>) of the forge and its nutrient content. The data collected were subjected to analysis of variance (ANOVA) using the general linear model procedure of the Statistical Analysis System (SAS, 9.4).  The result revealed that there is no significant difference (p &gt; 0.05) in plant height potential among varieties at 50% flowering in the current study. Plant height ranged from 67.75 to 72.73 cm with a mean value of 70.05cm. The herbage dry matter yield per hectare obtained in this study revealed that there is no significant difference (p &gt; 0.05) among varieties. The overall DM yield ranged from 6.23 to 7.77 t/ha with a mean value of 7.3 t/ha. All the forage quality traits (dry matter, Crude protein, Ash, NDF, ADF, and ADL) showed non-significant (P&gt;0.05) differences between varieties. Generally, the alfalfa varieties showed no variations in terms of plant height, biomass yield potential, and nutritional quality under irrigation conditions in the study area. Hence, all tested varieties of alfalfa could be interchangeably used in the study area and similar to other conditions.</w:t>
            </w:r>
          </w:p>
          <w:p w14:paraId="0A9AC9B4" w14:textId="48E5505F" w:rsidR="0030286D" w:rsidRPr="003F5476" w:rsidRDefault="0030286D" w:rsidP="001673FA">
            <w:pPr>
              <w:widowControl w:val="0"/>
              <w:autoSpaceDE w:val="0"/>
              <w:autoSpaceDN w:val="0"/>
              <w:spacing w:after="240"/>
              <w:rPr>
                <w:rFonts w:ascii="Times New Roman" w:eastAsia="Times New Roman" w:hAnsi="Times New Roman"/>
                <w:i/>
                <w:iCs/>
                <w:sz w:val="24"/>
                <w:szCs w:val="24"/>
              </w:rPr>
            </w:pPr>
          </w:p>
        </w:tc>
      </w:tr>
      <w:tr w:rsidR="00006DAD" w:rsidRPr="003F5476" w14:paraId="2BF69221" w14:textId="77777777" w:rsidTr="002A4615">
        <w:trPr>
          <w:trHeight w:val="1253"/>
        </w:trPr>
        <w:tc>
          <w:tcPr>
            <w:tcW w:w="3597" w:type="dxa"/>
            <w:tcBorders>
              <w:right w:val="nil"/>
            </w:tcBorders>
          </w:tcPr>
          <w:p w14:paraId="6EEC6DB8" w14:textId="77777777" w:rsidR="00006DAD" w:rsidRPr="003F5476" w:rsidRDefault="00006DAD" w:rsidP="002A4615">
            <w:pPr>
              <w:jc w:val="left"/>
              <w:rPr>
                <w:rFonts w:ascii="Times New Roman" w:hAnsi="Times New Roman"/>
                <w:b/>
                <w:i/>
                <w:sz w:val="22"/>
                <w:szCs w:val="22"/>
                <w:lang w:val="en-US" w:eastAsia="zh-CN"/>
              </w:rPr>
            </w:pPr>
          </w:p>
          <w:p w14:paraId="760356BE" w14:textId="34C25C3D" w:rsidR="00006DAD" w:rsidRPr="003F5476" w:rsidRDefault="00006DAD" w:rsidP="0038630C">
            <w:pPr>
              <w:rPr>
                <w:rFonts w:ascii="Times New Roman" w:hAnsi="Times New Roman"/>
                <w:b/>
                <w:i/>
                <w:sz w:val="22"/>
                <w:szCs w:val="22"/>
                <w:lang w:val="en-US" w:eastAsia="zh-CN"/>
              </w:rPr>
            </w:pPr>
            <w:r w:rsidRPr="003F5476">
              <w:rPr>
                <w:rFonts w:ascii="Times New Roman" w:hAnsi="Times New Roman"/>
                <w:b/>
                <w:i/>
                <w:sz w:val="22"/>
                <w:szCs w:val="22"/>
                <w:lang w:val="en-US" w:eastAsia="zh-CN"/>
              </w:rPr>
              <w:t>Keywords:</w:t>
            </w:r>
            <w:r w:rsidR="00274CA6" w:rsidRPr="003F5476">
              <w:rPr>
                <w:rFonts w:ascii="Times New Roman" w:eastAsia="Times New Roman" w:hAnsi="Times New Roman"/>
                <w:i/>
                <w:iCs/>
                <w:sz w:val="24"/>
                <w:szCs w:val="24"/>
              </w:rPr>
              <w:t xml:space="preserve"> </w:t>
            </w:r>
            <w:r w:rsidR="009638C2" w:rsidRPr="003F5476">
              <w:rPr>
                <w:rFonts w:ascii="Times New Roman" w:eastAsia="Times New Roman" w:hAnsi="Times New Roman"/>
                <w:i/>
                <w:iCs/>
                <w:sz w:val="24"/>
                <w:szCs w:val="24"/>
                <w:lang w:val="en-GB"/>
              </w:rPr>
              <w:t>Alfalfa, Dry matter yield, Forage quality, Plant height, Variety</w:t>
            </w:r>
          </w:p>
        </w:tc>
        <w:tc>
          <w:tcPr>
            <w:tcW w:w="270" w:type="dxa"/>
            <w:tcBorders>
              <w:top w:val="nil"/>
              <w:left w:val="nil"/>
              <w:bottom w:val="nil"/>
              <w:right w:val="nil"/>
            </w:tcBorders>
          </w:tcPr>
          <w:p w14:paraId="79239F65" w14:textId="77777777" w:rsidR="00006DAD" w:rsidRPr="003F5476"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3F5476" w:rsidRDefault="00006DAD" w:rsidP="002A4615">
            <w:pPr>
              <w:jc w:val="center"/>
              <w:rPr>
                <w:rFonts w:ascii="Times New Roman" w:hAnsi="Times New Roman"/>
                <w:b/>
                <w:i/>
                <w:sz w:val="22"/>
                <w:szCs w:val="22"/>
                <w:lang w:val="en-US" w:eastAsia="zh-CN"/>
              </w:rPr>
            </w:pPr>
          </w:p>
        </w:tc>
      </w:tr>
    </w:tbl>
    <w:p w14:paraId="4C29E15C" w14:textId="77777777" w:rsidR="000C2D13" w:rsidRPr="003F5476" w:rsidRDefault="000C2D13" w:rsidP="000C2D13">
      <w:pPr>
        <w:tabs>
          <w:tab w:val="left" w:pos="720"/>
        </w:tabs>
        <w:spacing w:after="200" w:line="276" w:lineRule="auto"/>
        <w:textAlignment w:val="baseline"/>
        <w:rPr>
          <w:rFonts w:ascii="Times New Roman" w:hAnsi="Times New Roman"/>
          <w:b/>
          <w:sz w:val="22"/>
          <w:szCs w:val="22"/>
          <w:lang w:val="en-US"/>
        </w:rPr>
        <w:sectPr w:rsidR="000C2D13" w:rsidRPr="003F5476" w:rsidSect="00862096">
          <w:footerReference w:type="default" r:id="rId9"/>
          <w:footerReference w:type="first" r:id="rId10"/>
          <w:type w:val="continuous"/>
          <w:pgSz w:w="11907" w:h="16839" w:code="9"/>
          <w:pgMar w:top="630" w:right="719" w:bottom="1138" w:left="720" w:header="737" w:footer="737" w:gutter="0"/>
          <w:pgNumType w:start="64"/>
          <w:cols w:space="720"/>
          <w:titlePg/>
          <w:docGrid w:linePitch="272"/>
        </w:sectPr>
      </w:pPr>
    </w:p>
    <w:p w14:paraId="72DC3B81" w14:textId="77777777" w:rsidR="00EA4A1F" w:rsidRPr="003F5476" w:rsidRDefault="00EA4A1F" w:rsidP="000749FF">
      <w:pPr>
        <w:tabs>
          <w:tab w:val="left" w:pos="720"/>
        </w:tabs>
        <w:spacing w:after="200" w:line="276" w:lineRule="auto"/>
        <w:textAlignment w:val="baseline"/>
        <w:rPr>
          <w:rFonts w:ascii="Times New Roman" w:hAnsi="Times New Roman"/>
          <w:b/>
          <w:sz w:val="22"/>
          <w:szCs w:val="22"/>
          <w:lang w:val="en-US"/>
        </w:rPr>
        <w:sectPr w:rsidR="00EA4A1F" w:rsidRPr="003F5476" w:rsidSect="00813A0A">
          <w:type w:val="continuous"/>
          <w:pgSz w:w="11907" w:h="16839" w:code="9"/>
          <w:pgMar w:top="630" w:right="719" w:bottom="1138" w:left="720" w:header="737" w:footer="737" w:gutter="0"/>
          <w:cols w:space="720"/>
          <w:titlePg/>
          <w:docGrid w:linePitch="272"/>
        </w:sectPr>
      </w:pPr>
    </w:p>
    <w:p w14:paraId="7A19492C" w14:textId="77777777" w:rsidR="00FC471D" w:rsidRPr="003F5476" w:rsidRDefault="00FC471D" w:rsidP="00365202">
      <w:pPr>
        <w:widowControl w:val="0"/>
        <w:autoSpaceDE w:val="0"/>
        <w:autoSpaceDN w:val="0"/>
        <w:spacing w:after="240"/>
        <w:rPr>
          <w:rFonts w:ascii="Times New Roman" w:eastAsia="Times New Roman" w:hAnsi="Times New Roman"/>
          <w:b/>
          <w:bCs/>
          <w:sz w:val="24"/>
          <w:szCs w:val="24"/>
        </w:rPr>
      </w:pPr>
    </w:p>
    <w:p w14:paraId="37190523" w14:textId="77777777" w:rsidR="00FC471D" w:rsidRPr="003F5476" w:rsidRDefault="00FC471D" w:rsidP="00365202">
      <w:pPr>
        <w:widowControl w:val="0"/>
        <w:autoSpaceDE w:val="0"/>
        <w:autoSpaceDN w:val="0"/>
        <w:spacing w:after="240"/>
        <w:rPr>
          <w:rFonts w:ascii="Times New Roman" w:eastAsia="Times New Roman" w:hAnsi="Times New Roman"/>
          <w:b/>
          <w:bCs/>
          <w:sz w:val="24"/>
          <w:szCs w:val="24"/>
        </w:rPr>
      </w:pPr>
    </w:p>
    <w:p w14:paraId="73E2622E" w14:textId="5272EC53" w:rsidR="00B30CCE" w:rsidRPr="00B275B3" w:rsidRDefault="00B30CCE" w:rsidP="00B275B3">
      <w:pPr>
        <w:pStyle w:val="ListParagraph"/>
        <w:widowControl w:val="0"/>
        <w:numPr>
          <w:ilvl w:val="0"/>
          <w:numId w:val="31"/>
        </w:numPr>
        <w:autoSpaceDE w:val="0"/>
        <w:autoSpaceDN w:val="0"/>
        <w:spacing w:after="240"/>
        <w:ind w:firstLineChars="0"/>
        <w:rPr>
          <w:rFonts w:ascii="Times New Roman" w:eastAsia="Times New Roman" w:hAnsi="Times New Roman"/>
          <w:b/>
          <w:bCs/>
          <w:sz w:val="24"/>
          <w:szCs w:val="24"/>
        </w:rPr>
      </w:pPr>
      <w:r w:rsidRPr="00B275B3">
        <w:rPr>
          <w:rFonts w:ascii="Times New Roman" w:eastAsia="Times New Roman" w:hAnsi="Times New Roman"/>
          <w:b/>
          <w:bCs/>
          <w:sz w:val="24"/>
          <w:szCs w:val="24"/>
        </w:rPr>
        <w:lastRenderedPageBreak/>
        <w:t>INTRODUCTION</w:t>
      </w:r>
    </w:p>
    <w:p w14:paraId="4E763B8A" w14:textId="77777777" w:rsidR="003F5476" w:rsidRDefault="003F5476" w:rsidP="00B30CCE">
      <w:pPr>
        <w:widowControl w:val="0"/>
        <w:autoSpaceDE w:val="0"/>
        <w:autoSpaceDN w:val="0"/>
        <w:rPr>
          <w:rFonts w:ascii="Times New Roman" w:eastAsia="Times New Roman" w:hAnsi="Times New Roman"/>
          <w:sz w:val="24"/>
          <w:szCs w:val="24"/>
        </w:rPr>
        <w:sectPr w:rsidR="003F5476" w:rsidSect="00B30CCE">
          <w:type w:val="continuous"/>
          <w:pgSz w:w="11907" w:h="16839" w:code="9"/>
          <w:pgMar w:top="1440" w:right="1440" w:bottom="1440" w:left="1440" w:header="720" w:footer="720" w:gutter="0"/>
          <w:cols w:space="720"/>
          <w:titlePg/>
          <w:docGrid w:linePitch="299"/>
        </w:sectPr>
      </w:pPr>
    </w:p>
    <w:p w14:paraId="4EDD73AC" w14:textId="26C77F95" w:rsidR="00B30CCE" w:rsidRPr="003F5476" w:rsidRDefault="00B30CCE" w:rsidP="00B30CCE">
      <w:pPr>
        <w:widowControl w:val="0"/>
        <w:autoSpaceDE w:val="0"/>
        <w:autoSpaceDN w:val="0"/>
        <w:rPr>
          <w:rFonts w:ascii="Times New Roman" w:eastAsia="Times New Roman" w:hAnsi="Times New Roman"/>
          <w:sz w:val="24"/>
          <w:szCs w:val="24"/>
        </w:rPr>
      </w:pPr>
      <w:r w:rsidRPr="003F5476">
        <w:rPr>
          <w:rFonts w:ascii="Times New Roman" w:eastAsia="Times New Roman" w:hAnsi="Times New Roman"/>
          <w:sz w:val="24"/>
          <w:szCs w:val="24"/>
        </w:rPr>
        <w:t xml:space="preserve">The main Livestock feed resources in Ethiopia are natural pasture, crop residues, improved pastures, forage crops, and agro-industrial by-products (Alemayehu 2004). At present, the human population in Ethiopia has tripled, necessitating the expansion of arable crops at the expense of available grazing land to meet food demand. In addition, the expansion of urbanization and the use of arable lands for housing, recreation, and industrial development is displacing a considerable area of grazing land. As a result, in the highlands alone grazing lands have dwindled to about 5.7 million hectares (Abera 2006). These remaining grazing lands constitute marginal lands-highly fragmented and limited to areas where conditions are adverse for cropping due to topographic, edaphic, and climatic limitations. Improvement in livestock production and productivity requires a concomitant intensification in feed production using improved and or cultivated forage crops in addition to efficient utilization of the natural pasture and crop residues. The present understanding in the ongoing economic growth and transformation plan concerning the livestock sector is to reorient the smallholder production system into specialized and market-oriented production system that includes high-quality cultivated forage production along with other livestock production packages. In line with this, evaluation of different alternative forage species and cultivars under existing production conditions is vital. </w:t>
      </w:r>
    </w:p>
    <w:p w14:paraId="20AB7C28" w14:textId="77777777" w:rsidR="00B30CCE" w:rsidRPr="003F5476" w:rsidRDefault="00B30CCE" w:rsidP="00B30CCE">
      <w:pPr>
        <w:widowControl w:val="0"/>
        <w:autoSpaceDE w:val="0"/>
        <w:autoSpaceDN w:val="0"/>
        <w:rPr>
          <w:rFonts w:ascii="Times New Roman" w:eastAsia="Times New Roman" w:hAnsi="Times New Roman"/>
          <w:sz w:val="24"/>
          <w:szCs w:val="24"/>
        </w:rPr>
      </w:pPr>
    </w:p>
    <w:p w14:paraId="6DC6C8DE" w14:textId="77777777" w:rsidR="00B30CCE" w:rsidRPr="003F5476" w:rsidRDefault="00B30CCE" w:rsidP="00B30CCE">
      <w:pPr>
        <w:widowControl w:val="0"/>
        <w:autoSpaceDE w:val="0"/>
        <w:autoSpaceDN w:val="0"/>
        <w:rPr>
          <w:rFonts w:ascii="Times New Roman" w:eastAsia="Times New Roman" w:hAnsi="Times New Roman"/>
          <w:sz w:val="24"/>
          <w:szCs w:val="24"/>
        </w:rPr>
      </w:pPr>
      <w:r w:rsidRPr="003F5476">
        <w:rPr>
          <w:rFonts w:ascii="Times New Roman" w:eastAsia="Times New Roman" w:hAnsi="Times New Roman"/>
          <w:sz w:val="24"/>
          <w:szCs w:val="24"/>
        </w:rPr>
        <w:t xml:space="preserve">Alfalfa (Medicago sativa L.) is one of the best leguminous feed crops bet for livestock especially for dairy and poultry production in Ethiopia, due to its superior herbage yield, palatability, nutritional value, a wide range of adaptation and suitability for irrigated production systems. Its agronomic merits such as fast growth, </w:t>
      </w:r>
      <w:r w:rsidRPr="003F5476">
        <w:rPr>
          <w:rFonts w:ascii="Times New Roman" w:eastAsia="Times New Roman" w:hAnsi="Times New Roman"/>
          <w:sz w:val="24"/>
          <w:szCs w:val="24"/>
        </w:rPr>
        <w:t xml:space="preserve">persistence in prolonged dry condition, and versatility in its soil requirements have made it a popular fodder crop for intensive livestock production systems such as dairy production (Alemayehu 2002). In Ethiopia alfalfa has an excellent performance in a wide range of altitudes from cool temperate highland to warm low land and in a range of soil types. Alemayehu (2002) noted that because of its very high feed value, alfalfa should be used as a supplement for crop residues and natural hay in a mixture of 30 percent alfalfa and 70 percent other roughages. Alfalfa produces more protein per hectare than other legumes (for instance, cowpea, lablab, desmodium) and grasses; therefore, it is widely used for hay production and as pasture for livestock, especially for ruminants (Monteros and Bouton 2009). According to the Central statistical agency CSA (2019), the estimated livestock population of the north shewa zone is 1,323,720 cattle, 1,644,881 sheep, 732,433 goats, 410,378 equines, 1,679,373 chickens and 54,314 beehives. Ruminants fed alfalfa have higher nutrient intake and digestibility than when fed on other legumes and grasses (Frame 2005). </w:t>
      </w:r>
    </w:p>
    <w:p w14:paraId="7E14F1A5" w14:textId="77777777" w:rsidR="00B30CCE" w:rsidRPr="003F5476" w:rsidRDefault="00B30CCE" w:rsidP="00B30CCE">
      <w:pPr>
        <w:widowControl w:val="0"/>
        <w:autoSpaceDE w:val="0"/>
        <w:autoSpaceDN w:val="0"/>
        <w:rPr>
          <w:rFonts w:ascii="Times New Roman" w:eastAsia="Times New Roman" w:hAnsi="Times New Roman"/>
          <w:sz w:val="24"/>
          <w:szCs w:val="24"/>
        </w:rPr>
      </w:pPr>
    </w:p>
    <w:p w14:paraId="048730AB" w14:textId="77777777" w:rsidR="00B30CCE" w:rsidRPr="003F5476" w:rsidRDefault="00B30CCE" w:rsidP="00B30CCE">
      <w:pPr>
        <w:widowControl w:val="0"/>
        <w:autoSpaceDE w:val="0"/>
        <w:autoSpaceDN w:val="0"/>
        <w:rPr>
          <w:rFonts w:ascii="Times New Roman" w:eastAsia="Times New Roman" w:hAnsi="Times New Roman"/>
          <w:sz w:val="24"/>
          <w:szCs w:val="24"/>
        </w:rPr>
      </w:pPr>
      <w:r w:rsidRPr="003F5476">
        <w:rPr>
          <w:rFonts w:ascii="Times New Roman" w:eastAsia="Times New Roman" w:hAnsi="Times New Roman"/>
          <w:sz w:val="24"/>
          <w:szCs w:val="24"/>
        </w:rPr>
        <w:t>According to the BoARD (2004) report, Debre Birhan is identified and categorized as a potential dairy area in milk shed areas; milk shed is aimed at concentrating the rapidly growing urban population and the growing demands for milk and milk products. To improve the availability of livestock feed in terms of quantity and quality, it is better to cultivate alfalfa forage that has better biomass yield and nutritional quality. Therefore, the objective of the present study was to evaluate the adaptability, biomass yield potential, and nutritional quality of alfalfa varieties under irrigation conditions.</w:t>
      </w:r>
    </w:p>
    <w:p w14:paraId="5162CEFC" w14:textId="77777777" w:rsidR="00B30CCE" w:rsidRDefault="00B30CCE" w:rsidP="00B30CCE">
      <w:pPr>
        <w:widowControl w:val="0"/>
        <w:autoSpaceDE w:val="0"/>
        <w:autoSpaceDN w:val="0"/>
        <w:spacing w:after="120"/>
        <w:rPr>
          <w:rFonts w:ascii="Times New Roman" w:eastAsia="Times New Roman" w:hAnsi="Times New Roman"/>
          <w:sz w:val="24"/>
          <w:szCs w:val="24"/>
        </w:rPr>
      </w:pPr>
      <w:r w:rsidRPr="003F5476">
        <w:rPr>
          <w:rFonts w:ascii="Times New Roman" w:eastAsia="Times New Roman" w:hAnsi="Times New Roman"/>
          <w:sz w:val="24"/>
          <w:szCs w:val="24"/>
        </w:rPr>
        <w:t xml:space="preserve"> </w:t>
      </w:r>
    </w:p>
    <w:p w14:paraId="58C66DAF" w14:textId="77777777" w:rsidR="00C019A7" w:rsidRPr="003F5476" w:rsidRDefault="00C019A7" w:rsidP="00B30CCE">
      <w:pPr>
        <w:widowControl w:val="0"/>
        <w:autoSpaceDE w:val="0"/>
        <w:autoSpaceDN w:val="0"/>
        <w:spacing w:after="120"/>
        <w:rPr>
          <w:rFonts w:ascii="Times New Roman" w:eastAsia="Times New Roman" w:hAnsi="Times New Roman"/>
          <w:sz w:val="24"/>
          <w:szCs w:val="24"/>
          <w:lang w:val="en-GB"/>
        </w:rPr>
      </w:pPr>
    </w:p>
    <w:p w14:paraId="56AB8298" w14:textId="1269FE05" w:rsidR="00B30CCE" w:rsidRPr="00871B78" w:rsidRDefault="00B30CCE" w:rsidP="00871B78">
      <w:pPr>
        <w:pStyle w:val="ListParagraph"/>
        <w:widowControl w:val="0"/>
        <w:numPr>
          <w:ilvl w:val="0"/>
          <w:numId w:val="31"/>
        </w:numPr>
        <w:autoSpaceDE w:val="0"/>
        <w:autoSpaceDN w:val="0"/>
        <w:spacing w:after="240"/>
        <w:ind w:firstLineChars="0"/>
        <w:rPr>
          <w:rFonts w:ascii="Times New Roman" w:eastAsia="Times New Roman" w:hAnsi="Times New Roman"/>
          <w:b/>
          <w:bCs/>
          <w:sz w:val="24"/>
          <w:szCs w:val="24"/>
        </w:rPr>
      </w:pPr>
      <w:r w:rsidRPr="00871B78">
        <w:rPr>
          <w:rFonts w:ascii="Times New Roman" w:eastAsia="Times New Roman" w:hAnsi="Times New Roman"/>
          <w:b/>
          <w:bCs/>
          <w:sz w:val="24"/>
          <w:szCs w:val="24"/>
        </w:rPr>
        <w:lastRenderedPageBreak/>
        <w:t>MATERIALS AND METHODS</w:t>
      </w:r>
    </w:p>
    <w:p w14:paraId="0CBDF463" w14:textId="408F5DA5" w:rsidR="00B30CCE" w:rsidRPr="00871B78" w:rsidRDefault="00B30CCE" w:rsidP="00871B78">
      <w:pPr>
        <w:pStyle w:val="ListParagraph"/>
        <w:widowControl w:val="0"/>
        <w:numPr>
          <w:ilvl w:val="1"/>
          <w:numId w:val="31"/>
        </w:numPr>
        <w:autoSpaceDE w:val="0"/>
        <w:autoSpaceDN w:val="0"/>
        <w:ind w:firstLineChars="0"/>
        <w:rPr>
          <w:rFonts w:ascii="Times New Roman" w:eastAsia="Times New Roman" w:hAnsi="Times New Roman"/>
          <w:b/>
          <w:bCs/>
          <w:sz w:val="24"/>
          <w:szCs w:val="24"/>
        </w:rPr>
      </w:pPr>
      <w:r w:rsidRPr="00871B78">
        <w:rPr>
          <w:rFonts w:ascii="Times New Roman" w:eastAsia="Times New Roman" w:hAnsi="Times New Roman"/>
          <w:b/>
          <w:bCs/>
          <w:sz w:val="24"/>
          <w:szCs w:val="24"/>
        </w:rPr>
        <w:t>Description of the Study Sites</w:t>
      </w:r>
    </w:p>
    <w:p w14:paraId="6E553468" w14:textId="77777777"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r w:rsidRPr="003F5476">
        <w:rPr>
          <w:rFonts w:ascii="Times New Roman" w:eastAsia="Times New Roman" w:hAnsi="Times New Roman"/>
          <w:sz w:val="24"/>
          <w:szCs w:val="24"/>
          <w:lang w:val="en-GB"/>
        </w:rPr>
        <w:t xml:space="preserve">The experiment was conducted at </w:t>
      </w:r>
      <w:proofErr w:type="spellStart"/>
      <w:r w:rsidRPr="003F5476">
        <w:rPr>
          <w:rFonts w:ascii="Times New Roman" w:eastAsia="Times New Roman" w:hAnsi="Times New Roman"/>
          <w:sz w:val="24"/>
          <w:szCs w:val="24"/>
          <w:lang w:val="en-GB"/>
        </w:rPr>
        <w:t>Basonawarana</w:t>
      </w:r>
      <w:proofErr w:type="spellEnd"/>
      <w:r w:rsidRPr="003F5476">
        <w:rPr>
          <w:rFonts w:ascii="Times New Roman" w:eastAsia="Times New Roman" w:hAnsi="Times New Roman"/>
          <w:sz w:val="24"/>
          <w:szCs w:val="24"/>
          <w:lang w:val="en-GB"/>
        </w:rPr>
        <w:t xml:space="preserve"> </w:t>
      </w:r>
      <w:proofErr w:type="spellStart"/>
      <w:r w:rsidRPr="003F5476">
        <w:rPr>
          <w:rFonts w:ascii="Times New Roman" w:eastAsia="Times New Roman" w:hAnsi="Times New Roman"/>
          <w:sz w:val="24"/>
          <w:szCs w:val="24"/>
          <w:lang w:val="en-GB"/>
        </w:rPr>
        <w:t>Wereda</w:t>
      </w:r>
      <w:proofErr w:type="spellEnd"/>
      <w:r w:rsidRPr="003F5476">
        <w:rPr>
          <w:rFonts w:ascii="Times New Roman" w:eastAsia="Times New Roman" w:hAnsi="Times New Roman"/>
          <w:sz w:val="24"/>
          <w:szCs w:val="24"/>
          <w:lang w:val="en-GB"/>
        </w:rPr>
        <w:t xml:space="preserve">, </w:t>
      </w:r>
      <w:proofErr w:type="spellStart"/>
      <w:r w:rsidRPr="003F5476">
        <w:rPr>
          <w:rFonts w:ascii="Times New Roman" w:eastAsia="Times New Roman" w:hAnsi="Times New Roman"/>
          <w:sz w:val="24"/>
          <w:szCs w:val="24"/>
          <w:lang w:val="en-GB"/>
        </w:rPr>
        <w:t>Bekelo</w:t>
      </w:r>
      <w:proofErr w:type="spellEnd"/>
      <w:r w:rsidRPr="003F5476">
        <w:rPr>
          <w:rFonts w:ascii="Times New Roman" w:eastAsia="Times New Roman" w:hAnsi="Times New Roman"/>
          <w:sz w:val="24"/>
          <w:szCs w:val="24"/>
          <w:lang w:val="en-GB"/>
        </w:rPr>
        <w:t xml:space="preserve"> Kebele under irrigation conditions. The experimental site is located 10 km northeast of Debre Birhan town. The area is situated at 9.70 N and 39.660 E with an altitude of 2837 </w:t>
      </w:r>
      <w:proofErr w:type="spellStart"/>
      <w:r w:rsidRPr="003F5476">
        <w:rPr>
          <w:rFonts w:ascii="Times New Roman" w:eastAsia="Times New Roman" w:hAnsi="Times New Roman"/>
          <w:sz w:val="24"/>
          <w:szCs w:val="24"/>
          <w:lang w:val="en-GB"/>
        </w:rPr>
        <w:t>m.a.s.l</w:t>
      </w:r>
      <w:proofErr w:type="spellEnd"/>
      <w:r w:rsidRPr="003F5476">
        <w:rPr>
          <w:rFonts w:ascii="Times New Roman" w:eastAsia="Times New Roman" w:hAnsi="Times New Roman"/>
          <w:sz w:val="24"/>
          <w:szCs w:val="24"/>
          <w:lang w:val="en-GB"/>
        </w:rPr>
        <w:t xml:space="preserve">. The soil in the area is deep and very dark </w:t>
      </w:r>
      <w:proofErr w:type="spellStart"/>
      <w:r w:rsidRPr="003F5476">
        <w:rPr>
          <w:rFonts w:ascii="Times New Roman" w:eastAsia="Times New Roman" w:hAnsi="Times New Roman"/>
          <w:sz w:val="24"/>
          <w:szCs w:val="24"/>
          <w:lang w:val="en-GB"/>
        </w:rPr>
        <w:t>grayish</w:t>
      </w:r>
      <w:proofErr w:type="spellEnd"/>
      <w:r w:rsidRPr="003F5476">
        <w:rPr>
          <w:rFonts w:ascii="Times New Roman" w:eastAsia="Times New Roman" w:hAnsi="Times New Roman"/>
          <w:sz w:val="24"/>
          <w:szCs w:val="24"/>
          <w:lang w:val="en-GB"/>
        </w:rPr>
        <w:t xml:space="preserve"> brown when dry and very dark </w:t>
      </w:r>
      <w:proofErr w:type="spellStart"/>
      <w:r w:rsidRPr="003F5476">
        <w:rPr>
          <w:rFonts w:ascii="Times New Roman" w:eastAsia="Times New Roman" w:hAnsi="Times New Roman"/>
          <w:sz w:val="24"/>
          <w:szCs w:val="24"/>
          <w:lang w:val="en-GB"/>
        </w:rPr>
        <w:t>gray</w:t>
      </w:r>
      <w:proofErr w:type="spellEnd"/>
      <w:r w:rsidRPr="003F5476">
        <w:rPr>
          <w:rFonts w:ascii="Times New Roman" w:eastAsia="Times New Roman" w:hAnsi="Times New Roman"/>
          <w:sz w:val="24"/>
          <w:szCs w:val="24"/>
          <w:lang w:val="en-GB"/>
        </w:rPr>
        <w:t xml:space="preserve"> when moist. The texture is clay strong coarse sub angular blocky structure. These soils have a consistency that is hard when dry, friable when moist and sticky, and plastic when wet. The area has an annual average rainfall of 91 mm with maximum and minimum temperatures of 19.030c and 3.220c, respectively (NSRC 2006).</w:t>
      </w:r>
    </w:p>
    <w:p w14:paraId="55C86DB2" w14:textId="77777777"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p>
    <w:p w14:paraId="05251F82" w14:textId="77777777" w:rsidR="00B30CCE" w:rsidRPr="003F5476" w:rsidRDefault="00B30CCE" w:rsidP="00B30CCE">
      <w:pPr>
        <w:widowControl w:val="0"/>
        <w:autoSpaceDE w:val="0"/>
        <w:autoSpaceDN w:val="0"/>
        <w:rPr>
          <w:rFonts w:ascii="Times New Roman" w:eastAsia="Times New Roman" w:hAnsi="Times New Roman"/>
          <w:b/>
          <w:bCs/>
          <w:sz w:val="24"/>
          <w:szCs w:val="24"/>
        </w:rPr>
      </w:pPr>
      <w:r w:rsidRPr="003F5476">
        <w:rPr>
          <w:rFonts w:ascii="Times New Roman" w:eastAsia="Times New Roman" w:hAnsi="Times New Roman"/>
          <w:b/>
          <w:bCs/>
          <w:sz w:val="24"/>
          <w:szCs w:val="24"/>
        </w:rPr>
        <w:t>Experimental Design and Treatment</w:t>
      </w:r>
    </w:p>
    <w:p w14:paraId="7C366988" w14:textId="77777777"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r w:rsidRPr="003F5476">
        <w:rPr>
          <w:rFonts w:ascii="Times New Roman" w:eastAsia="Times New Roman" w:hAnsi="Times New Roman"/>
          <w:sz w:val="24"/>
          <w:szCs w:val="24"/>
          <w:lang w:val="en-GB"/>
        </w:rPr>
        <w:t xml:space="preserve">The experimental materials (seeds) of each variety were collected from the </w:t>
      </w:r>
      <w:proofErr w:type="spellStart"/>
      <w:r w:rsidRPr="003F5476">
        <w:rPr>
          <w:rFonts w:ascii="Times New Roman" w:eastAsia="Times New Roman" w:hAnsi="Times New Roman"/>
          <w:sz w:val="24"/>
          <w:szCs w:val="24"/>
          <w:lang w:val="en-GB"/>
        </w:rPr>
        <w:t>Debrezeit</w:t>
      </w:r>
      <w:proofErr w:type="spellEnd"/>
      <w:r w:rsidRPr="003F5476">
        <w:rPr>
          <w:rFonts w:ascii="Times New Roman" w:eastAsia="Times New Roman" w:hAnsi="Times New Roman"/>
          <w:sz w:val="24"/>
          <w:szCs w:val="24"/>
          <w:lang w:val="en-GB"/>
        </w:rPr>
        <w:t xml:space="preserve"> Agricultural Research </w:t>
      </w:r>
      <w:proofErr w:type="spellStart"/>
      <w:r w:rsidRPr="003F5476">
        <w:rPr>
          <w:rFonts w:ascii="Times New Roman" w:eastAsia="Times New Roman" w:hAnsi="Times New Roman"/>
          <w:sz w:val="24"/>
          <w:szCs w:val="24"/>
          <w:lang w:val="en-GB"/>
        </w:rPr>
        <w:t>Center</w:t>
      </w:r>
      <w:proofErr w:type="spellEnd"/>
      <w:r w:rsidRPr="003F5476">
        <w:rPr>
          <w:rFonts w:ascii="Times New Roman" w:eastAsia="Times New Roman" w:hAnsi="Times New Roman"/>
          <w:sz w:val="24"/>
          <w:szCs w:val="24"/>
          <w:lang w:val="en-GB"/>
        </w:rPr>
        <w:t>. For this trial, a 0.0209-hectare land was prepared and divided into 12 plots with 3 replications per treatment. The spacing between the plot and the block was 1 m. The selected varieties DZ554, DZ406, and DZ409&amp; DZ552 were planted in a plot area of 3 m x 4 m = 12 m2 using a randomized complete block design (RCBD) with three replications. The seed of the four alfalfa varieties was sown on well-prepared seedbeds in rows spaced 30 cm apart using a seed rate of 20 kg ha 1. The plots were hand-weeded during the establishment and subsequent years. NPS fertilizer was applied uniformly at a rate of 126 kg/ha was uniformly applied at sowing. The plots were uniformly irrigated at field capacity every 7 days during the dry season of the year (Orloff et al 2001).</w:t>
      </w:r>
    </w:p>
    <w:p w14:paraId="4E7B8629" w14:textId="77777777"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p>
    <w:p w14:paraId="73D6A131" w14:textId="77777777" w:rsidR="00B30CCE" w:rsidRPr="003F5476" w:rsidRDefault="00B30CCE" w:rsidP="00B30CCE">
      <w:pPr>
        <w:widowControl w:val="0"/>
        <w:autoSpaceDE w:val="0"/>
        <w:autoSpaceDN w:val="0"/>
        <w:rPr>
          <w:rFonts w:ascii="Times New Roman" w:eastAsia="Times New Roman" w:hAnsi="Times New Roman"/>
          <w:b/>
          <w:bCs/>
          <w:sz w:val="24"/>
          <w:szCs w:val="24"/>
        </w:rPr>
      </w:pPr>
      <w:r w:rsidRPr="003F5476">
        <w:rPr>
          <w:rFonts w:ascii="Times New Roman" w:eastAsia="Times New Roman" w:hAnsi="Times New Roman"/>
          <w:b/>
          <w:bCs/>
          <w:sz w:val="24"/>
          <w:szCs w:val="24"/>
        </w:rPr>
        <w:t>Crop Management and Data Collection</w:t>
      </w:r>
    </w:p>
    <w:p w14:paraId="4F6AC570" w14:textId="77777777" w:rsidR="00C019A7" w:rsidRDefault="00B30CCE" w:rsidP="00B30CCE">
      <w:pPr>
        <w:widowControl w:val="0"/>
        <w:autoSpaceDE w:val="0"/>
        <w:autoSpaceDN w:val="0"/>
        <w:adjustRightInd w:val="0"/>
        <w:rPr>
          <w:rFonts w:ascii="Times New Roman" w:eastAsia="Times New Roman" w:hAnsi="Times New Roman"/>
          <w:sz w:val="24"/>
          <w:szCs w:val="24"/>
          <w:lang w:val="en-GB"/>
        </w:rPr>
      </w:pPr>
      <w:r w:rsidRPr="003F5476">
        <w:rPr>
          <w:rFonts w:ascii="Times New Roman" w:eastAsia="Times New Roman" w:hAnsi="Times New Roman"/>
          <w:sz w:val="24"/>
          <w:szCs w:val="24"/>
          <w:lang w:val="en-GB"/>
        </w:rPr>
        <w:t xml:space="preserve">The management activities such as hoeing, weeding, diseases, and pest inspection were carried out continuously. The agronomic data like sowing date data of </w:t>
      </w:r>
    </w:p>
    <w:p w14:paraId="06D45596" w14:textId="77777777" w:rsidR="00C019A7" w:rsidRDefault="00C019A7" w:rsidP="00B30CCE">
      <w:pPr>
        <w:widowControl w:val="0"/>
        <w:autoSpaceDE w:val="0"/>
        <w:autoSpaceDN w:val="0"/>
        <w:adjustRightInd w:val="0"/>
        <w:rPr>
          <w:rFonts w:ascii="Times New Roman" w:eastAsia="Times New Roman" w:hAnsi="Times New Roman"/>
          <w:sz w:val="24"/>
          <w:szCs w:val="24"/>
          <w:lang w:val="en-GB"/>
        </w:rPr>
      </w:pPr>
    </w:p>
    <w:p w14:paraId="1AE40D66" w14:textId="77777777" w:rsidR="00C019A7" w:rsidRDefault="00C019A7" w:rsidP="00B30CCE">
      <w:pPr>
        <w:widowControl w:val="0"/>
        <w:autoSpaceDE w:val="0"/>
        <w:autoSpaceDN w:val="0"/>
        <w:adjustRightInd w:val="0"/>
        <w:rPr>
          <w:rFonts w:ascii="Times New Roman" w:eastAsia="Times New Roman" w:hAnsi="Times New Roman"/>
          <w:sz w:val="24"/>
          <w:szCs w:val="24"/>
          <w:lang w:val="en-GB"/>
        </w:rPr>
      </w:pPr>
    </w:p>
    <w:p w14:paraId="39E2B47B" w14:textId="77777777" w:rsidR="00C019A7" w:rsidRDefault="00C019A7" w:rsidP="00B30CCE">
      <w:pPr>
        <w:widowControl w:val="0"/>
        <w:autoSpaceDE w:val="0"/>
        <w:autoSpaceDN w:val="0"/>
        <w:adjustRightInd w:val="0"/>
        <w:rPr>
          <w:rFonts w:ascii="Times New Roman" w:eastAsia="Times New Roman" w:hAnsi="Times New Roman"/>
          <w:sz w:val="24"/>
          <w:szCs w:val="24"/>
          <w:lang w:val="en-GB"/>
        </w:rPr>
      </w:pPr>
    </w:p>
    <w:p w14:paraId="0BF2CDE3" w14:textId="4E2544FC"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r w:rsidRPr="003F5476">
        <w:rPr>
          <w:rFonts w:ascii="Times New Roman" w:eastAsia="Times New Roman" w:hAnsi="Times New Roman"/>
          <w:sz w:val="24"/>
          <w:szCs w:val="24"/>
          <w:lang w:val="en-GB"/>
        </w:rPr>
        <w:t>emergence, plant height, and days to 50 % flowering and yield data like fresh and dry matter yield were collected. To measure the height of the plant per each treatment at 50% flowering, five plants from middle rows per plot were randomly taken for the height of plant measurement and the average height of the plant was considered for their height growth potential of each treatment.</w:t>
      </w:r>
    </w:p>
    <w:p w14:paraId="7CD14551" w14:textId="77777777"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r w:rsidRPr="003F5476">
        <w:rPr>
          <w:rFonts w:ascii="Times New Roman" w:eastAsia="Times New Roman" w:hAnsi="Times New Roman"/>
          <w:sz w:val="24"/>
          <w:szCs w:val="24"/>
          <w:lang w:val="en-GB"/>
        </w:rPr>
        <w:t xml:space="preserve"> </w:t>
      </w:r>
    </w:p>
    <w:p w14:paraId="035D3C0D" w14:textId="77777777"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r w:rsidRPr="003F5476">
        <w:rPr>
          <w:rFonts w:ascii="Times New Roman" w:eastAsia="Times New Roman" w:hAnsi="Times New Roman"/>
          <w:sz w:val="24"/>
          <w:szCs w:val="24"/>
          <w:lang w:val="en-GB"/>
        </w:rPr>
        <w:t xml:space="preserve">Each alfalfa variety was harvested to determine fresh herbage and dry matter yield at the 50% flowering stage, described as a stage when open flowers emerge on average of 2 or more nodes and there are no seed pods present (Ball 1998). Eight interior rows were clipped at 5cm above the ground level to determine the biomass yield. The weight of the total fresh biomass yield was recorded from each plot in the field and the estimated 300 g sample was taken from each plot to the laboratory. The sample taken from each plot was weighed to know the total fresh weight using Salter balance and oven dried for 24 hours at a temperature of 650C for 72 hours for herbage DM yield determination at Debre Birhan Agricultural Research </w:t>
      </w:r>
      <w:proofErr w:type="spellStart"/>
      <w:r w:rsidRPr="003F5476">
        <w:rPr>
          <w:rFonts w:ascii="Times New Roman" w:eastAsia="Times New Roman" w:hAnsi="Times New Roman"/>
          <w:sz w:val="24"/>
          <w:szCs w:val="24"/>
          <w:lang w:val="en-GB"/>
        </w:rPr>
        <w:t>Center</w:t>
      </w:r>
      <w:proofErr w:type="spellEnd"/>
      <w:r w:rsidRPr="003F5476">
        <w:rPr>
          <w:rFonts w:ascii="Times New Roman" w:eastAsia="Times New Roman" w:hAnsi="Times New Roman"/>
          <w:sz w:val="24"/>
          <w:szCs w:val="24"/>
          <w:lang w:val="en-GB"/>
        </w:rPr>
        <w:t xml:space="preserve">, animal feed and nutrition laboratory. </w:t>
      </w:r>
    </w:p>
    <w:p w14:paraId="2AD5695C" w14:textId="77777777" w:rsidR="00B30CCE" w:rsidRPr="003F5476" w:rsidRDefault="00B30CCE" w:rsidP="00B30CCE">
      <w:pPr>
        <w:widowControl w:val="0"/>
        <w:autoSpaceDE w:val="0"/>
        <w:autoSpaceDN w:val="0"/>
        <w:rPr>
          <w:rFonts w:ascii="Times New Roman" w:eastAsia="Times New Roman" w:hAnsi="Times New Roman"/>
          <w:b/>
          <w:bCs/>
          <w:sz w:val="24"/>
          <w:szCs w:val="24"/>
        </w:rPr>
      </w:pPr>
    </w:p>
    <w:p w14:paraId="5837AF75" w14:textId="77777777" w:rsidR="00B30CCE" w:rsidRPr="003F5476" w:rsidRDefault="00B30CCE" w:rsidP="00B30CCE">
      <w:pPr>
        <w:widowControl w:val="0"/>
        <w:autoSpaceDE w:val="0"/>
        <w:autoSpaceDN w:val="0"/>
        <w:rPr>
          <w:rFonts w:ascii="Times New Roman" w:eastAsia="Times New Roman" w:hAnsi="Times New Roman"/>
          <w:b/>
          <w:bCs/>
          <w:sz w:val="24"/>
          <w:szCs w:val="24"/>
        </w:rPr>
      </w:pPr>
      <w:r w:rsidRPr="003F5476">
        <w:rPr>
          <w:rFonts w:ascii="Times New Roman" w:eastAsia="Times New Roman" w:hAnsi="Times New Roman"/>
          <w:b/>
          <w:bCs/>
          <w:sz w:val="24"/>
          <w:szCs w:val="24"/>
        </w:rPr>
        <w:t>Chemical Analysis</w:t>
      </w:r>
    </w:p>
    <w:p w14:paraId="6B530ED1" w14:textId="77777777"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r w:rsidRPr="003F5476">
        <w:rPr>
          <w:rFonts w:ascii="Times New Roman" w:eastAsia="Times New Roman" w:hAnsi="Times New Roman"/>
          <w:sz w:val="24"/>
          <w:szCs w:val="24"/>
          <w:lang w:val="en-GB"/>
        </w:rPr>
        <w:t xml:space="preserve">The dried samples were grounded to pass a 1mm sieve and used for laboratory analysis. Analysis was carried out for the nutritional parameters of ash, CP, NDF, ADF and ADL nutritional parameters. The total ash content was determined by oven drying the samples at 105 0C overnight and by burning the samples in a muffle furnace at 550oC for 6 hours (AOAC 1990). Nitrogen (N) content was determined following the micro-Kjeldahl digestion, distillation, and titration procedures (AOAC 1995), and the crude protein (CP) content was estimated by </w:t>
      </w:r>
      <w:r w:rsidRPr="003F5476">
        <w:rPr>
          <w:rFonts w:ascii="Times New Roman" w:eastAsia="Times New Roman" w:hAnsi="Times New Roman"/>
          <w:sz w:val="24"/>
          <w:szCs w:val="24"/>
          <w:lang w:val="en-GB"/>
        </w:rPr>
        <w:lastRenderedPageBreak/>
        <w:t xml:space="preserve">multiplying the N content by 6.25. The structural plant components (NDF, ADF, and ADL) were determined according to the procedures of (Van Soest and Robertson 1985).  </w:t>
      </w:r>
    </w:p>
    <w:p w14:paraId="6C6C56AB" w14:textId="77777777" w:rsidR="00B30CCE" w:rsidRPr="003F5476" w:rsidRDefault="00B30CCE" w:rsidP="00B30CCE">
      <w:pPr>
        <w:widowControl w:val="0"/>
        <w:autoSpaceDE w:val="0"/>
        <w:autoSpaceDN w:val="0"/>
        <w:rPr>
          <w:rFonts w:ascii="Times New Roman" w:eastAsia="Times New Roman" w:hAnsi="Times New Roman"/>
          <w:b/>
          <w:bCs/>
          <w:sz w:val="24"/>
          <w:szCs w:val="24"/>
        </w:rPr>
      </w:pPr>
    </w:p>
    <w:p w14:paraId="1345C9CC" w14:textId="77777777" w:rsidR="00B30CCE" w:rsidRPr="003F5476" w:rsidRDefault="00B30CCE" w:rsidP="00B30CCE">
      <w:pPr>
        <w:widowControl w:val="0"/>
        <w:autoSpaceDE w:val="0"/>
        <w:autoSpaceDN w:val="0"/>
        <w:rPr>
          <w:rFonts w:ascii="Times New Roman" w:eastAsia="Times New Roman" w:hAnsi="Times New Roman"/>
          <w:b/>
          <w:bCs/>
          <w:sz w:val="24"/>
          <w:szCs w:val="24"/>
        </w:rPr>
      </w:pPr>
      <w:r w:rsidRPr="003F5476">
        <w:rPr>
          <w:rFonts w:ascii="Times New Roman" w:eastAsia="Times New Roman" w:hAnsi="Times New Roman"/>
          <w:b/>
          <w:bCs/>
          <w:sz w:val="24"/>
          <w:szCs w:val="24"/>
        </w:rPr>
        <w:t>Statistical Analysis</w:t>
      </w:r>
    </w:p>
    <w:p w14:paraId="775B4B55" w14:textId="77777777"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r w:rsidRPr="003F5476">
        <w:rPr>
          <w:rFonts w:ascii="Times New Roman" w:eastAsia="Times New Roman" w:hAnsi="Times New Roman"/>
          <w:sz w:val="24"/>
          <w:szCs w:val="24"/>
          <w:lang w:val="en-GB"/>
        </w:rPr>
        <w:t xml:space="preserve">The analysis of agronomic and yield data was performed using the GLM procedure of SAS statistical software version 9.1. Mean separation was done by using Duncan’s multiple range (DMR) test with the following model. </w:t>
      </w:r>
    </w:p>
    <w:p w14:paraId="0465ECE0" w14:textId="77777777"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proofErr w:type="spellStart"/>
      <w:r w:rsidRPr="003F5476">
        <w:rPr>
          <w:rFonts w:ascii="Times New Roman" w:eastAsia="Times New Roman" w:hAnsi="Times New Roman"/>
          <w:sz w:val="24"/>
          <w:szCs w:val="24"/>
          <w:lang w:val="en-GB"/>
        </w:rPr>
        <w:t>Yij</w:t>
      </w:r>
      <w:proofErr w:type="spellEnd"/>
      <w:r w:rsidRPr="003F5476">
        <w:rPr>
          <w:rFonts w:ascii="Times New Roman" w:eastAsia="Times New Roman" w:hAnsi="Times New Roman"/>
          <w:sz w:val="24"/>
          <w:szCs w:val="24"/>
          <w:lang w:val="en-GB"/>
        </w:rPr>
        <w:t xml:space="preserve"> = a + </w:t>
      </w:r>
      <w:proofErr w:type="spellStart"/>
      <w:r w:rsidRPr="003F5476">
        <w:rPr>
          <w:rFonts w:ascii="Times New Roman" w:eastAsia="Times New Roman" w:hAnsi="Times New Roman"/>
          <w:sz w:val="24"/>
          <w:szCs w:val="24"/>
          <w:lang w:val="en-GB"/>
        </w:rPr>
        <w:t>ßi</w:t>
      </w:r>
      <w:proofErr w:type="spellEnd"/>
      <w:r w:rsidRPr="003F5476">
        <w:rPr>
          <w:rFonts w:ascii="Times New Roman" w:eastAsia="Times New Roman" w:hAnsi="Times New Roman"/>
          <w:sz w:val="24"/>
          <w:szCs w:val="24"/>
          <w:lang w:val="en-GB"/>
        </w:rPr>
        <w:t xml:space="preserve"> + </w:t>
      </w:r>
      <w:proofErr w:type="spellStart"/>
      <w:r w:rsidRPr="003F5476">
        <w:rPr>
          <w:rFonts w:ascii="Times New Roman" w:eastAsia="Times New Roman" w:hAnsi="Times New Roman"/>
          <w:sz w:val="24"/>
          <w:szCs w:val="24"/>
          <w:lang w:val="en-GB"/>
        </w:rPr>
        <w:t>tj</w:t>
      </w:r>
      <w:proofErr w:type="spellEnd"/>
      <w:r w:rsidRPr="003F5476">
        <w:rPr>
          <w:rFonts w:ascii="Times New Roman" w:eastAsia="Times New Roman" w:hAnsi="Times New Roman"/>
          <w:sz w:val="24"/>
          <w:szCs w:val="24"/>
          <w:lang w:val="en-GB"/>
        </w:rPr>
        <w:t xml:space="preserve"> + </w:t>
      </w:r>
      <w:proofErr w:type="spellStart"/>
      <w:r w:rsidRPr="003F5476">
        <w:rPr>
          <w:rFonts w:ascii="Times New Roman" w:eastAsia="Times New Roman" w:hAnsi="Times New Roman"/>
          <w:sz w:val="24"/>
          <w:szCs w:val="24"/>
          <w:lang w:val="en-GB"/>
        </w:rPr>
        <w:t>eij</w:t>
      </w:r>
      <w:proofErr w:type="spellEnd"/>
      <w:r w:rsidRPr="003F5476">
        <w:rPr>
          <w:rFonts w:ascii="Times New Roman" w:eastAsia="Times New Roman" w:hAnsi="Times New Roman"/>
          <w:sz w:val="24"/>
          <w:szCs w:val="24"/>
          <w:lang w:val="en-GB"/>
        </w:rPr>
        <w:t xml:space="preserve"> </w:t>
      </w:r>
    </w:p>
    <w:p w14:paraId="553CFD8E" w14:textId="77777777"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r w:rsidRPr="003F5476">
        <w:rPr>
          <w:rFonts w:ascii="Times New Roman" w:eastAsia="Times New Roman" w:hAnsi="Times New Roman"/>
          <w:sz w:val="24"/>
          <w:szCs w:val="24"/>
          <w:lang w:val="en-GB"/>
        </w:rPr>
        <w:t xml:space="preserve">Where: </w:t>
      </w:r>
    </w:p>
    <w:p w14:paraId="1FD8028F" w14:textId="77777777"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proofErr w:type="spellStart"/>
      <w:r w:rsidRPr="003F5476">
        <w:rPr>
          <w:rFonts w:ascii="Times New Roman" w:eastAsia="Times New Roman" w:hAnsi="Times New Roman"/>
          <w:sz w:val="24"/>
          <w:szCs w:val="24"/>
          <w:lang w:val="en-GB"/>
        </w:rPr>
        <w:t>Yij</w:t>
      </w:r>
      <w:proofErr w:type="spellEnd"/>
      <w:r w:rsidRPr="003F5476">
        <w:rPr>
          <w:rFonts w:ascii="Times New Roman" w:eastAsia="Times New Roman" w:hAnsi="Times New Roman"/>
          <w:sz w:val="24"/>
          <w:szCs w:val="24"/>
          <w:lang w:val="en-GB"/>
        </w:rPr>
        <w:t xml:space="preserve"> = dry matter yield, </w:t>
      </w:r>
    </w:p>
    <w:p w14:paraId="3CE6F6D9" w14:textId="77777777"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r w:rsidRPr="003F5476">
        <w:rPr>
          <w:rFonts w:ascii="Times New Roman" w:eastAsia="Times New Roman" w:hAnsi="Times New Roman"/>
          <w:sz w:val="24"/>
          <w:szCs w:val="24"/>
          <w:lang w:val="en-GB"/>
        </w:rPr>
        <w:t>a = General mean of the treatments,</w:t>
      </w:r>
    </w:p>
    <w:p w14:paraId="0398C6F1" w14:textId="77777777"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r w:rsidRPr="003F5476">
        <w:rPr>
          <w:rFonts w:ascii="Times New Roman" w:eastAsia="Times New Roman" w:hAnsi="Times New Roman"/>
          <w:sz w:val="24"/>
          <w:szCs w:val="24"/>
          <w:lang w:val="en-GB"/>
        </w:rPr>
        <w:t xml:space="preserve"> </w:t>
      </w:r>
      <w:proofErr w:type="spellStart"/>
      <w:r w:rsidRPr="003F5476">
        <w:rPr>
          <w:rFonts w:ascii="Times New Roman" w:eastAsia="Times New Roman" w:hAnsi="Times New Roman"/>
          <w:sz w:val="24"/>
          <w:szCs w:val="24"/>
          <w:lang w:val="en-GB"/>
        </w:rPr>
        <w:t>ßi</w:t>
      </w:r>
      <w:proofErr w:type="spellEnd"/>
      <w:r w:rsidRPr="003F5476">
        <w:rPr>
          <w:rFonts w:ascii="Times New Roman" w:eastAsia="Times New Roman" w:hAnsi="Times New Roman"/>
          <w:sz w:val="24"/>
          <w:szCs w:val="24"/>
          <w:lang w:val="en-GB"/>
        </w:rPr>
        <w:t xml:space="preserve"> = block effects, </w:t>
      </w:r>
    </w:p>
    <w:p w14:paraId="1714B271" w14:textId="77777777"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proofErr w:type="spellStart"/>
      <w:r w:rsidRPr="003F5476">
        <w:rPr>
          <w:rFonts w:ascii="Times New Roman" w:eastAsia="Times New Roman" w:hAnsi="Times New Roman"/>
          <w:sz w:val="24"/>
          <w:szCs w:val="24"/>
          <w:lang w:val="en-GB"/>
        </w:rPr>
        <w:t>tj</w:t>
      </w:r>
      <w:proofErr w:type="spellEnd"/>
      <w:r w:rsidRPr="003F5476">
        <w:rPr>
          <w:rFonts w:ascii="Times New Roman" w:eastAsia="Times New Roman" w:hAnsi="Times New Roman"/>
          <w:sz w:val="24"/>
          <w:szCs w:val="24"/>
          <w:lang w:val="en-GB"/>
        </w:rPr>
        <w:t xml:space="preserve"> = treatment effects </w:t>
      </w:r>
    </w:p>
    <w:p w14:paraId="100E56F2" w14:textId="77777777" w:rsidR="00B30CCE" w:rsidRPr="003F5476" w:rsidRDefault="00B30CCE" w:rsidP="00B30CCE">
      <w:pPr>
        <w:widowControl w:val="0"/>
        <w:autoSpaceDE w:val="0"/>
        <w:autoSpaceDN w:val="0"/>
        <w:adjustRightInd w:val="0"/>
        <w:rPr>
          <w:rFonts w:ascii="Times New Roman" w:eastAsia="Calibri" w:hAnsi="Times New Roman"/>
          <w:sz w:val="24"/>
          <w:szCs w:val="24"/>
        </w:rPr>
      </w:pPr>
      <w:proofErr w:type="spellStart"/>
      <w:r w:rsidRPr="003F5476">
        <w:rPr>
          <w:rFonts w:ascii="Times New Roman" w:eastAsia="Times New Roman" w:hAnsi="Times New Roman"/>
          <w:sz w:val="24"/>
          <w:szCs w:val="24"/>
          <w:lang w:val="en-GB"/>
        </w:rPr>
        <w:t>eij</w:t>
      </w:r>
      <w:proofErr w:type="spellEnd"/>
      <w:r w:rsidRPr="003F5476">
        <w:rPr>
          <w:rFonts w:ascii="Times New Roman" w:eastAsia="Times New Roman" w:hAnsi="Times New Roman"/>
          <w:sz w:val="24"/>
          <w:szCs w:val="24"/>
          <w:lang w:val="en-GB"/>
        </w:rPr>
        <w:t xml:space="preserve"> = experimental (random) error.</w:t>
      </w:r>
    </w:p>
    <w:p w14:paraId="112A36BE" w14:textId="77777777" w:rsidR="00B30CCE" w:rsidRPr="003F5476" w:rsidRDefault="00B30CCE" w:rsidP="00B30CCE">
      <w:pPr>
        <w:widowControl w:val="0"/>
        <w:autoSpaceDE w:val="0"/>
        <w:autoSpaceDN w:val="0"/>
        <w:adjustRightInd w:val="0"/>
        <w:rPr>
          <w:rFonts w:ascii="Times New Roman" w:eastAsia="Times New Roman" w:hAnsi="Times New Roman"/>
          <w:sz w:val="24"/>
          <w:szCs w:val="24"/>
          <w:lang w:val="en-GB"/>
        </w:rPr>
      </w:pPr>
    </w:p>
    <w:p w14:paraId="1B82CCAD" w14:textId="1AA92AE7" w:rsidR="00B30CCE" w:rsidRPr="009012AF" w:rsidRDefault="00B30CCE" w:rsidP="009012AF">
      <w:pPr>
        <w:pStyle w:val="ListParagraph"/>
        <w:widowControl w:val="0"/>
        <w:numPr>
          <w:ilvl w:val="0"/>
          <w:numId w:val="31"/>
        </w:numPr>
        <w:autoSpaceDE w:val="0"/>
        <w:autoSpaceDN w:val="0"/>
        <w:spacing w:after="240"/>
        <w:ind w:firstLineChars="0"/>
        <w:rPr>
          <w:rFonts w:ascii="Times New Roman" w:eastAsia="Times New Roman" w:hAnsi="Times New Roman"/>
          <w:b/>
          <w:bCs/>
          <w:sz w:val="24"/>
          <w:szCs w:val="24"/>
        </w:rPr>
      </w:pPr>
      <w:r w:rsidRPr="009012AF">
        <w:rPr>
          <w:rFonts w:ascii="Times New Roman" w:eastAsia="Times New Roman" w:hAnsi="Times New Roman"/>
          <w:b/>
          <w:bCs/>
          <w:sz w:val="24"/>
          <w:szCs w:val="24"/>
        </w:rPr>
        <w:t>RESULTS AND DISCUSSION</w:t>
      </w:r>
    </w:p>
    <w:p w14:paraId="03F2BE6D" w14:textId="6181DB38" w:rsidR="00B30CCE" w:rsidRPr="009012AF" w:rsidRDefault="00B30CCE" w:rsidP="009012AF">
      <w:pPr>
        <w:pStyle w:val="ListParagraph"/>
        <w:widowControl w:val="0"/>
        <w:numPr>
          <w:ilvl w:val="1"/>
          <w:numId w:val="31"/>
        </w:numPr>
        <w:autoSpaceDE w:val="0"/>
        <w:autoSpaceDN w:val="0"/>
        <w:ind w:firstLineChars="0"/>
        <w:rPr>
          <w:rFonts w:ascii="Times New Roman" w:eastAsia="Times New Roman" w:hAnsi="Times New Roman"/>
          <w:b/>
          <w:bCs/>
          <w:sz w:val="24"/>
          <w:szCs w:val="24"/>
        </w:rPr>
      </w:pPr>
      <w:r w:rsidRPr="009012AF">
        <w:rPr>
          <w:rFonts w:ascii="Times New Roman" w:eastAsia="Times New Roman" w:hAnsi="Times New Roman"/>
          <w:b/>
          <w:bCs/>
          <w:sz w:val="24"/>
          <w:szCs w:val="24"/>
        </w:rPr>
        <w:t>Plant Height at Forage Harvesting Stage</w:t>
      </w:r>
    </w:p>
    <w:p w14:paraId="12800A35" w14:textId="77777777" w:rsidR="00B30CCE" w:rsidRPr="003F5476" w:rsidRDefault="00B30CCE" w:rsidP="00B30CCE">
      <w:pPr>
        <w:widowControl w:val="0"/>
        <w:autoSpaceDE w:val="0"/>
        <w:autoSpaceDN w:val="0"/>
        <w:spacing w:after="120"/>
        <w:rPr>
          <w:rFonts w:ascii="Times New Roman" w:eastAsia="Times New Roman" w:hAnsi="Times New Roman"/>
          <w:sz w:val="24"/>
          <w:szCs w:val="24"/>
        </w:rPr>
      </w:pPr>
      <w:r w:rsidRPr="003F5476">
        <w:rPr>
          <w:rFonts w:ascii="Times New Roman" w:eastAsia="Times New Roman" w:hAnsi="Times New Roman"/>
          <w:color w:val="000000"/>
          <w:sz w:val="24"/>
          <w:szCs w:val="24"/>
        </w:rPr>
        <w:t xml:space="preserve">The mean plant height of alfalfa varieties is presented in Table 1. There were no significant differences (p &gt; 0.05) among </w:t>
      </w:r>
      <w:r w:rsidRPr="003F5476">
        <w:rPr>
          <w:rFonts w:ascii="Times New Roman" w:eastAsia="Times New Roman" w:hAnsi="Times New Roman"/>
          <w:color w:val="000000"/>
          <w:sz w:val="24"/>
          <w:szCs w:val="24"/>
        </w:rPr>
        <w:t>the varieties for plant height at 50% flowering in both years. The overall mean plant height ranges from 67.75-</w:t>
      </w:r>
      <w:smartTag w:uri="urn:schemas-microsoft-com:office:smarttags" w:element="metricconverter">
        <w:smartTagPr>
          <w:attr w:name="ProductID" w:val="72.73 cm"/>
        </w:smartTagPr>
        <w:r w:rsidRPr="003F5476">
          <w:rPr>
            <w:rFonts w:ascii="Times New Roman" w:eastAsia="Times New Roman" w:hAnsi="Times New Roman"/>
            <w:color w:val="000000"/>
            <w:sz w:val="24"/>
            <w:szCs w:val="24"/>
          </w:rPr>
          <w:t>to 72.73 cm</w:t>
        </w:r>
      </w:smartTag>
      <w:r w:rsidRPr="003F5476">
        <w:rPr>
          <w:rFonts w:ascii="Times New Roman" w:eastAsia="Times New Roman" w:hAnsi="Times New Roman"/>
          <w:color w:val="000000"/>
          <w:sz w:val="24"/>
          <w:szCs w:val="24"/>
        </w:rPr>
        <w:t xml:space="preserve"> with a mean of 70.05cm. The results of this study agree with the results of </w:t>
      </w:r>
      <w:r w:rsidRPr="003F5476">
        <w:rPr>
          <w:rFonts w:ascii="Times New Roman" w:eastAsia="Times New Roman" w:hAnsi="Times New Roman"/>
          <w:bCs/>
          <w:color w:val="000000"/>
          <w:sz w:val="24"/>
          <w:szCs w:val="24"/>
        </w:rPr>
        <w:t xml:space="preserve">Gezahagn </w:t>
      </w:r>
      <w:r w:rsidRPr="003F5476">
        <w:rPr>
          <w:rFonts w:ascii="Times New Roman" w:eastAsia="Times New Roman" w:hAnsi="Times New Roman"/>
          <w:bCs/>
          <w:i/>
          <w:iCs/>
          <w:color w:val="000000"/>
          <w:sz w:val="24"/>
          <w:szCs w:val="24"/>
        </w:rPr>
        <w:t xml:space="preserve">et al </w:t>
      </w:r>
      <w:r w:rsidRPr="003F5476">
        <w:rPr>
          <w:rFonts w:ascii="Times New Roman" w:eastAsia="Times New Roman" w:hAnsi="Times New Roman"/>
          <w:bCs/>
          <w:color w:val="000000"/>
          <w:sz w:val="24"/>
          <w:szCs w:val="24"/>
        </w:rPr>
        <w:t xml:space="preserve">(2017) </w:t>
      </w:r>
      <w:r w:rsidRPr="003F5476">
        <w:rPr>
          <w:rFonts w:ascii="Times New Roman" w:eastAsia="Times New Roman" w:hAnsi="Times New Roman"/>
          <w:color w:val="000000"/>
          <w:sz w:val="24"/>
          <w:szCs w:val="24"/>
        </w:rPr>
        <w:t xml:space="preserve">who found no significant difference (P&gt;0.05) between the plant height of the alfalfa variety for the first two consecutive years. And also the non-significant CP content in the present study was in agreement with Alemu </w:t>
      </w:r>
      <w:r w:rsidRPr="003F5476">
        <w:rPr>
          <w:rFonts w:ascii="Times New Roman" w:eastAsia="Times New Roman" w:hAnsi="Times New Roman"/>
          <w:i/>
          <w:color w:val="000000"/>
          <w:sz w:val="24"/>
          <w:szCs w:val="24"/>
        </w:rPr>
        <w:t>et al</w:t>
      </w:r>
      <w:r w:rsidRPr="003F5476">
        <w:rPr>
          <w:rFonts w:ascii="Times New Roman" w:eastAsia="Times New Roman" w:hAnsi="Times New Roman"/>
          <w:color w:val="000000"/>
          <w:sz w:val="24"/>
          <w:szCs w:val="24"/>
        </w:rPr>
        <w:t xml:space="preserve"> (2020) who found no statistically significant (P&gt;0.05) interaction effect between variety and cutting interval on plant height (cm), the number of branches per plant and dry matter percentage. This study result also is in line with the result of Solomon et al (2018) who reported that there was a non-significant (P&gt;0.05) difference between varieties on stand height. However, this result is inconsistent with the finding of Hidosa (2015) who reported that there was a significant difference (p&lt;0.05) between alfalfa varieties in plant height</w:t>
      </w:r>
      <w:r w:rsidRPr="003F5476">
        <w:rPr>
          <w:rFonts w:ascii="Times New Roman" w:eastAsia="Times New Roman" w:hAnsi="Times New Roman"/>
          <w:sz w:val="24"/>
          <w:szCs w:val="24"/>
        </w:rPr>
        <w:t>.</w:t>
      </w:r>
      <w:r w:rsidRPr="003F5476">
        <w:rPr>
          <w:rFonts w:ascii="Times New Roman" w:eastAsia="Times New Roman" w:hAnsi="Times New Roman"/>
          <w:color w:val="FF0000"/>
          <w:sz w:val="24"/>
          <w:szCs w:val="24"/>
        </w:rPr>
        <w:t xml:space="preserve"> </w:t>
      </w:r>
      <w:r w:rsidRPr="003F5476">
        <w:rPr>
          <w:rFonts w:ascii="Times New Roman" w:eastAsia="Times New Roman" w:hAnsi="Times New Roman"/>
          <w:sz w:val="24"/>
          <w:szCs w:val="24"/>
        </w:rPr>
        <w:t>This might be the difference in agro-ecology and rainfall distribution, and also the variety difference.</w:t>
      </w:r>
    </w:p>
    <w:p w14:paraId="58DEEADD" w14:textId="77777777" w:rsidR="003F5476" w:rsidRDefault="003F5476" w:rsidP="00B30CCE">
      <w:pPr>
        <w:widowControl w:val="0"/>
        <w:autoSpaceDE w:val="0"/>
        <w:autoSpaceDN w:val="0"/>
        <w:spacing w:before="120" w:after="120"/>
        <w:rPr>
          <w:rFonts w:ascii="Times New Roman" w:eastAsia="Times New Roman" w:hAnsi="Times New Roman"/>
          <w:color w:val="FF0000"/>
          <w:sz w:val="24"/>
          <w:szCs w:val="24"/>
        </w:rPr>
        <w:sectPr w:rsidR="003F5476" w:rsidSect="003F5476">
          <w:type w:val="continuous"/>
          <w:pgSz w:w="11907" w:h="16839" w:code="9"/>
          <w:pgMar w:top="1440" w:right="1440" w:bottom="1440" w:left="1440" w:header="720" w:footer="720" w:gutter="0"/>
          <w:cols w:num="2" w:space="720"/>
          <w:titlePg/>
          <w:docGrid w:linePitch="299"/>
        </w:sectPr>
      </w:pPr>
    </w:p>
    <w:p w14:paraId="551445FB" w14:textId="28D6F0C1" w:rsidR="00B30CCE" w:rsidRPr="003F5476" w:rsidRDefault="00B30CCE" w:rsidP="00B30CCE">
      <w:pPr>
        <w:widowControl w:val="0"/>
        <w:autoSpaceDE w:val="0"/>
        <w:autoSpaceDN w:val="0"/>
        <w:spacing w:before="120" w:after="120"/>
        <w:rPr>
          <w:rFonts w:ascii="Times New Roman" w:eastAsia="Times New Roman" w:hAnsi="Times New Roman"/>
          <w:color w:val="FF0000"/>
          <w:sz w:val="24"/>
          <w:szCs w:val="24"/>
        </w:rPr>
      </w:pPr>
    </w:p>
    <w:p w14:paraId="05CD86E7" w14:textId="77777777" w:rsidR="00B30CCE" w:rsidRPr="003F5476" w:rsidRDefault="00B30CCE" w:rsidP="00B30CCE">
      <w:pPr>
        <w:widowControl w:val="0"/>
        <w:autoSpaceDE w:val="0"/>
        <w:autoSpaceDN w:val="0"/>
        <w:rPr>
          <w:rFonts w:ascii="Times New Roman" w:eastAsia="Times New Roman" w:hAnsi="Times New Roman"/>
          <w:bCs/>
          <w:sz w:val="24"/>
        </w:rPr>
      </w:pPr>
      <w:r w:rsidRPr="003F5476">
        <w:rPr>
          <w:rFonts w:ascii="Times New Roman" w:eastAsia="Times New Roman" w:hAnsi="Times New Roman"/>
          <w:b/>
          <w:sz w:val="24"/>
        </w:rPr>
        <w:br w:type="page"/>
      </w:r>
    </w:p>
    <w:p w14:paraId="38BD01CB" w14:textId="77777777" w:rsidR="00B30CCE" w:rsidRPr="003F5476" w:rsidRDefault="00B30CCE" w:rsidP="00B30CCE">
      <w:pPr>
        <w:keepNext/>
        <w:rPr>
          <w:rFonts w:ascii="Times New Roman" w:eastAsia="Times New Roman" w:hAnsi="Times New Roman"/>
          <w:bCs/>
          <w:sz w:val="24"/>
        </w:rPr>
      </w:pPr>
      <w:r w:rsidRPr="003F5476">
        <w:rPr>
          <w:rFonts w:ascii="Times New Roman" w:eastAsia="Times New Roman" w:hAnsi="Times New Roman"/>
          <w:bCs/>
          <w:sz w:val="24"/>
        </w:rPr>
        <w:lastRenderedPageBreak/>
        <w:t>Table 1: Mean plant height (cm) of alfalfa varieties evaluated for biomass yield and herbage quality under irrigation</w:t>
      </w:r>
    </w:p>
    <w:tbl>
      <w:tblPr>
        <w:tblStyle w:val="LightShading1"/>
        <w:tblW w:w="0" w:type="auto"/>
        <w:tblLook w:val="04A0" w:firstRow="1" w:lastRow="0" w:firstColumn="1" w:lastColumn="0" w:noHBand="0" w:noVBand="1"/>
      </w:tblPr>
      <w:tblGrid>
        <w:gridCol w:w="1908"/>
        <w:gridCol w:w="2160"/>
        <w:gridCol w:w="2070"/>
        <w:gridCol w:w="1440"/>
      </w:tblGrid>
      <w:tr w:rsidR="00B30CCE" w:rsidRPr="003F5476" w14:paraId="3F2E2710" w14:textId="77777777" w:rsidTr="00D27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Merge w:val="restart"/>
            <w:shd w:val="clear" w:color="auto" w:fill="auto"/>
          </w:tcPr>
          <w:p w14:paraId="45FA933A"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Varieties</w:t>
            </w:r>
          </w:p>
        </w:tc>
        <w:tc>
          <w:tcPr>
            <w:tcW w:w="5670" w:type="dxa"/>
            <w:gridSpan w:val="3"/>
            <w:shd w:val="clear" w:color="auto" w:fill="auto"/>
          </w:tcPr>
          <w:p w14:paraId="38EEE0AD" w14:textId="77777777" w:rsidR="00B30CCE" w:rsidRPr="003F5476" w:rsidRDefault="00B30CCE" w:rsidP="00D277A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 xml:space="preserve">                         Plant height (cm)</w:t>
            </w:r>
          </w:p>
        </w:tc>
      </w:tr>
      <w:tr w:rsidR="00B30CCE" w:rsidRPr="003F5476" w14:paraId="25213459" w14:textId="77777777" w:rsidTr="00D27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8" w:type="dxa"/>
            <w:vMerge/>
            <w:tcBorders>
              <w:bottom w:val="single" w:sz="4" w:space="0" w:color="auto"/>
            </w:tcBorders>
            <w:shd w:val="clear" w:color="auto" w:fill="auto"/>
          </w:tcPr>
          <w:p w14:paraId="689D5EF6" w14:textId="77777777" w:rsidR="00B30CCE" w:rsidRPr="003F5476" w:rsidRDefault="00B30CCE" w:rsidP="00D277A2">
            <w:pPr>
              <w:rPr>
                <w:rFonts w:ascii="Times New Roman" w:eastAsia="Times New Roman" w:hAnsi="Times New Roman"/>
                <w:sz w:val="24"/>
                <w:szCs w:val="24"/>
              </w:rPr>
            </w:pPr>
          </w:p>
        </w:tc>
        <w:tc>
          <w:tcPr>
            <w:tcW w:w="2160" w:type="dxa"/>
            <w:tcBorders>
              <w:bottom w:val="single" w:sz="4" w:space="0" w:color="auto"/>
            </w:tcBorders>
            <w:shd w:val="clear" w:color="auto" w:fill="auto"/>
          </w:tcPr>
          <w:p w14:paraId="7850EE83"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2017</w:t>
            </w:r>
          </w:p>
        </w:tc>
        <w:tc>
          <w:tcPr>
            <w:tcW w:w="2070" w:type="dxa"/>
            <w:tcBorders>
              <w:bottom w:val="single" w:sz="4" w:space="0" w:color="auto"/>
            </w:tcBorders>
            <w:shd w:val="clear" w:color="auto" w:fill="auto"/>
          </w:tcPr>
          <w:p w14:paraId="53DB0E0D"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2018</w:t>
            </w:r>
          </w:p>
        </w:tc>
        <w:tc>
          <w:tcPr>
            <w:tcW w:w="1440" w:type="dxa"/>
            <w:tcBorders>
              <w:bottom w:val="single" w:sz="4" w:space="0" w:color="auto"/>
            </w:tcBorders>
            <w:shd w:val="clear" w:color="auto" w:fill="auto"/>
          </w:tcPr>
          <w:p w14:paraId="15B6E94F"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 xml:space="preserve">Average </w:t>
            </w:r>
          </w:p>
        </w:tc>
      </w:tr>
      <w:tr w:rsidR="00B30CCE" w:rsidRPr="003F5476" w14:paraId="1CDFB636" w14:textId="77777777" w:rsidTr="00D277A2">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tcBorders>
            <w:shd w:val="clear" w:color="auto" w:fill="auto"/>
          </w:tcPr>
          <w:p w14:paraId="05E1FA1A"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rPr>
              <w:t xml:space="preserve">DZ554 </w:t>
            </w:r>
          </w:p>
        </w:tc>
        <w:tc>
          <w:tcPr>
            <w:tcW w:w="2160" w:type="dxa"/>
            <w:tcBorders>
              <w:top w:val="single" w:sz="4" w:space="0" w:color="auto"/>
            </w:tcBorders>
            <w:shd w:val="clear" w:color="auto" w:fill="auto"/>
          </w:tcPr>
          <w:p w14:paraId="49445AA9"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69.05</w:t>
            </w:r>
          </w:p>
        </w:tc>
        <w:tc>
          <w:tcPr>
            <w:tcW w:w="2070" w:type="dxa"/>
            <w:tcBorders>
              <w:top w:val="single" w:sz="4" w:space="0" w:color="auto"/>
            </w:tcBorders>
            <w:shd w:val="clear" w:color="auto" w:fill="auto"/>
          </w:tcPr>
          <w:p w14:paraId="5E56ED78"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66.46</w:t>
            </w:r>
          </w:p>
        </w:tc>
        <w:tc>
          <w:tcPr>
            <w:tcW w:w="1440" w:type="dxa"/>
            <w:tcBorders>
              <w:top w:val="single" w:sz="4" w:space="0" w:color="auto"/>
            </w:tcBorders>
            <w:shd w:val="clear" w:color="auto" w:fill="auto"/>
          </w:tcPr>
          <w:p w14:paraId="47E0F9E6"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67.75</w:t>
            </w:r>
          </w:p>
        </w:tc>
      </w:tr>
      <w:tr w:rsidR="00B30CCE" w:rsidRPr="003F5476" w14:paraId="559658B7" w14:textId="77777777" w:rsidTr="00D2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14:paraId="4D5DFE4C"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rPr>
              <w:t>DZ406</w:t>
            </w:r>
          </w:p>
        </w:tc>
        <w:tc>
          <w:tcPr>
            <w:tcW w:w="2160" w:type="dxa"/>
            <w:shd w:val="clear" w:color="auto" w:fill="auto"/>
          </w:tcPr>
          <w:p w14:paraId="29F18ACB"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66.28</w:t>
            </w:r>
          </w:p>
        </w:tc>
        <w:tc>
          <w:tcPr>
            <w:tcW w:w="2070" w:type="dxa"/>
            <w:shd w:val="clear" w:color="auto" w:fill="auto"/>
          </w:tcPr>
          <w:p w14:paraId="326657C7"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76.04</w:t>
            </w:r>
          </w:p>
        </w:tc>
        <w:tc>
          <w:tcPr>
            <w:tcW w:w="1440" w:type="dxa"/>
            <w:shd w:val="clear" w:color="auto" w:fill="auto"/>
          </w:tcPr>
          <w:p w14:paraId="1B423274"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71.16</w:t>
            </w:r>
          </w:p>
        </w:tc>
      </w:tr>
      <w:tr w:rsidR="00B30CCE" w:rsidRPr="003F5476" w14:paraId="09626FF0" w14:textId="77777777" w:rsidTr="00D277A2">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14:paraId="03D656C0"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rPr>
              <w:t>DZ409</w:t>
            </w:r>
          </w:p>
        </w:tc>
        <w:tc>
          <w:tcPr>
            <w:tcW w:w="2160" w:type="dxa"/>
            <w:shd w:val="clear" w:color="auto" w:fill="auto"/>
          </w:tcPr>
          <w:p w14:paraId="50CAB74D"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69.93</w:t>
            </w:r>
          </w:p>
        </w:tc>
        <w:tc>
          <w:tcPr>
            <w:tcW w:w="2070" w:type="dxa"/>
            <w:shd w:val="clear" w:color="auto" w:fill="auto"/>
          </w:tcPr>
          <w:p w14:paraId="0BE6DD9E"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75.54</w:t>
            </w:r>
          </w:p>
        </w:tc>
        <w:tc>
          <w:tcPr>
            <w:tcW w:w="1440" w:type="dxa"/>
            <w:shd w:val="clear" w:color="auto" w:fill="auto"/>
          </w:tcPr>
          <w:p w14:paraId="32D0A54E"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72.73</w:t>
            </w:r>
          </w:p>
        </w:tc>
      </w:tr>
      <w:tr w:rsidR="00B30CCE" w:rsidRPr="003F5476" w14:paraId="19A7D5B4" w14:textId="77777777" w:rsidTr="00D2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14:paraId="206D126C"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rPr>
              <w:t>DZ552</w:t>
            </w:r>
          </w:p>
        </w:tc>
        <w:tc>
          <w:tcPr>
            <w:tcW w:w="2160" w:type="dxa"/>
            <w:shd w:val="clear" w:color="auto" w:fill="auto"/>
          </w:tcPr>
          <w:p w14:paraId="1368709C"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69.25</w:t>
            </w:r>
          </w:p>
        </w:tc>
        <w:tc>
          <w:tcPr>
            <w:tcW w:w="2070" w:type="dxa"/>
            <w:shd w:val="clear" w:color="auto" w:fill="auto"/>
          </w:tcPr>
          <w:p w14:paraId="28B4CD11"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67.93</w:t>
            </w:r>
          </w:p>
        </w:tc>
        <w:tc>
          <w:tcPr>
            <w:tcW w:w="1440" w:type="dxa"/>
            <w:shd w:val="clear" w:color="auto" w:fill="auto"/>
          </w:tcPr>
          <w:p w14:paraId="3B2BC816"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68.59</w:t>
            </w:r>
          </w:p>
        </w:tc>
      </w:tr>
      <w:tr w:rsidR="00B30CCE" w:rsidRPr="003F5476" w14:paraId="06956060" w14:textId="77777777" w:rsidTr="00D277A2">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14:paraId="56BE0878"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CV</w:t>
            </w:r>
          </w:p>
        </w:tc>
        <w:tc>
          <w:tcPr>
            <w:tcW w:w="2160" w:type="dxa"/>
            <w:shd w:val="clear" w:color="auto" w:fill="auto"/>
          </w:tcPr>
          <w:p w14:paraId="5357D8A2"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3.8</w:t>
            </w:r>
          </w:p>
        </w:tc>
        <w:tc>
          <w:tcPr>
            <w:tcW w:w="2070" w:type="dxa"/>
            <w:shd w:val="clear" w:color="auto" w:fill="auto"/>
          </w:tcPr>
          <w:p w14:paraId="6C1E8E0C"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10.46</w:t>
            </w:r>
          </w:p>
        </w:tc>
        <w:tc>
          <w:tcPr>
            <w:tcW w:w="1440" w:type="dxa"/>
            <w:shd w:val="clear" w:color="auto" w:fill="auto"/>
          </w:tcPr>
          <w:p w14:paraId="6B3C6256"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3.2</w:t>
            </w:r>
          </w:p>
        </w:tc>
      </w:tr>
      <w:tr w:rsidR="00B30CCE" w:rsidRPr="003F5476" w14:paraId="3F003F37" w14:textId="77777777" w:rsidTr="00D2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14:paraId="2B9F0257"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 xml:space="preserve">Mean </w:t>
            </w:r>
          </w:p>
        </w:tc>
        <w:tc>
          <w:tcPr>
            <w:tcW w:w="2160" w:type="dxa"/>
            <w:shd w:val="clear" w:color="auto" w:fill="auto"/>
          </w:tcPr>
          <w:p w14:paraId="0E2997AE"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68.62</w:t>
            </w:r>
          </w:p>
        </w:tc>
        <w:tc>
          <w:tcPr>
            <w:tcW w:w="2070" w:type="dxa"/>
            <w:shd w:val="clear" w:color="auto" w:fill="auto"/>
          </w:tcPr>
          <w:p w14:paraId="6CAC9A0B"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71.49</w:t>
            </w:r>
          </w:p>
        </w:tc>
        <w:tc>
          <w:tcPr>
            <w:tcW w:w="1440" w:type="dxa"/>
            <w:shd w:val="clear" w:color="auto" w:fill="auto"/>
          </w:tcPr>
          <w:p w14:paraId="349E7BCD"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70.05</w:t>
            </w:r>
          </w:p>
        </w:tc>
      </w:tr>
      <w:tr w:rsidR="00B30CCE" w:rsidRPr="003F5476" w14:paraId="29BFDAC3" w14:textId="77777777" w:rsidTr="00D277A2">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14:paraId="0785EF5C"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LS</w:t>
            </w:r>
          </w:p>
        </w:tc>
        <w:tc>
          <w:tcPr>
            <w:tcW w:w="2160" w:type="dxa"/>
            <w:shd w:val="clear" w:color="auto" w:fill="auto"/>
          </w:tcPr>
          <w:p w14:paraId="383C4FC0"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ns</w:t>
            </w:r>
          </w:p>
        </w:tc>
        <w:tc>
          <w:tcPr>
            <w:tcW w:w="2070" w:type="dxa"/>
            <w:shd w:val="clear" w:color="auto" w:fill="auto"/>
          </w:tcPr>
          <w:p w14:paraId="7CCC3C7B"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ns</w:t>
            </w:r>
          </w:p>
        </w:tc>
        <w:tc>
          <w:tcPr>
            <w:tcW w:w="1440" w:type="dxa"/>
            <w:shd w:val="clear" w:color="auto" w:fill="auto"/>
          </w:tcPr>
          <w:p w14:paraId="423942AE"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ns</w:t>
            </w:r>
          </w:p>
        </w:tc>
      </w:tr>
    </w:tbl>
    <w:p w14:paraId="4038449B" w14:textId="77777777" w:rsidR="00B30CCE" w:rsidRPr="003F5476" w:rsidRDefault="00B30CCE" w:rsidP="00B30CCE">
      <w:pPr>
        <w:widowControl w:val="0"/>
        <w:autoSpaceDE w:val="0"/>
        <w:autoSpaceDN w:val="0"/>
        <w:rPr>
          <w:rFonts w:ascii="Times New Roman" w:eastAsia="Times New Roman" w:hAnsi="Times New Roman"/>
          <w:color w:val="000000"/>
          <w:sz w:val="24"/>
          <w:szCs w:val="24"/>
        </w:rPr>
      </w:pPr>
      <w:r w:rsidRPr="003F5476">
        <w:rPr>
          <w:rFonts w:ascii="Times New Roman" w:eastAsia="Times New Roman" w:hAnsi="Times New Roman"/>
          <w:color w:val="000000"/>
          <w:sz w:val="24"/>
          <w:szCs w:val="24"/>
        </w:rPr>
        <w:t>CV= coefficient of variation, ns=non-significant, LS= Level of Significance</w:t>
      </w:r>
    </w:p>
    <w:p w14:paraId="49ACB903" w14:textId="77777777" w:rsidR="00B30CCE" w:rsidRPr="003F5476" w:rsidRDefault="00B30CCE" w:rsidP="00B30CCE">
      <w:pPr>
        <w:widowControl w:val="0"/>
        <w:autoSpaceDE w:val="0"/>
        <w:autoSpaceDN w:val="0"/>
        <w:rPr>
          <w:rFonts w:ascii="Times New Roman" w:eastAsia="Times New Roman" w:hAnsi="Times New Roman"/>
          <w:b/>
          <w:bCs/>
          <w:sz w:val="24"/>
          <w:szCs w:val="24"/>
        </w:rPr>
      </w:pPr>
    </w:p>
    <w:p w14:paraId="3CCF95A2" w14:textId="77777777" w:rsidR="003F5476" w:rsidRDefault="003F5476" w:rsidP="00B30CCE">
      <w:pPr>
        <w:widowControl w:val="0"/>
        <w:autoSpaceDE w:val="0"/>
        <w:autoSpaceDN w:val="0"/>
        <w:rPr>
          <w:rFonts w:ascii="Times New Roman" w:eastAsia="Times New Roman" w:hAnsi="Times New Roman"/>
          <w:b/>
          <w:bCs/>
          <w:sz w:val="24"/>
          <w:szCs w:val="24"/>
        </w:rPr>
        <w:sectPr w:rsidR="003F5476" w:rsidSect="00B30CCE">
          <w:type w:val="continuous"/>
          <w:pgSz w:w="11907" w:h="16839" w:code="9"/>
          <w:pgMar w:top="1440" w:right="1440" w:bottom="1440" w:left="1440" w:header="720" w:footer="720" w:gutter="0"/>
          <w:cols w:space="720"/>
          <w:titlePg/>
          <w:docGrid w:linePitch="299"/>
        </w:sectPr>
      </w:pPr>
    </w:p>
    <w:p w14:paraId="0242859B" w14:textId="7AE4F673" w:rsidR="00B30CCE" w:rsidRPr="003F5476" w:rsidRDefault="00B30CCE" w:rsidP="00B30CCE">
      <w:pPr>
        <w:widowControl w:val="0"/>
        <w:autoSpaceDE w:val="0"/>
        <w:autoSpaceDN w:val="0"/>
        <w:rPr>
          <w:rFonts w:ascii="Times New Roman" w:eastAsia="Times New Roman" w:hAnsi="Times New Roman"/>
          <w:b/>
          <w:bCs/>
          <w:sz w:val="24"/>
          <w:szCs w:val="24"/>
        </w:rPr>
      </w:pPr>
      <w:r w:rsidRPr="003F5476">
        <w:rPr>
          <w:rFonts w:ascii="Times New Roman" w:eastAsia="Times New Roman" w:hAnsi="Times New Roman"/>
          <w:b/>
          <w:bCs/>
          <w:sz w:val="24"/>
          <w:szCs w:val="24"/>
        </w:rPr>
        <w:t xml:space="preserve">Dry Matter Yield </w:t>
      </w:r>
    </w:p>
    <w:p w14:paraId="38A9073E" w14:textId="77777777" w:rsidR="00192C90" w:rsidRDefault="00B30CCE" w:rsidP="00B30CCE">
      <w:pPr>
        <w:widowControl w:val="0"/>
        <w:autoSpaceDE w:val="0"/>
        <w:autoSpaceDN w:val="0"/>
        <w:rPr>
          <w:rFonts w:ascii="Times New Roman" w:eastAsia="Times New Roman" w:hAnsi="Times New Roman"/>
          <w:color w:val="000000"/>
          <w:sz w:val="24"/>
          <w:szCs w:val="24"/>
        </w:rPr>
      </w:pPr>
      <w:r w:rsidRPr="003F5476">
        <w:rPr>
          <w:rFonts w:ascii="Times New Roman" w:eastAsia="Times New Roman" w:hAnsi="Times New Roman"/>
          <w:color w:val="000000"/>
          <w:sz w:val="24"/>
          <w:szCs w:val="24"/>
        </w:rPr>
        <w:t>The dry matter yield of the alfalfa varieties evaluated under irrigation was presented in table 2. The result indicated that there were no significant difference (P&gt;0.05) among varieties in the dry matter yield. The mean DM yield ranged from 7.33 to 7.25 t ha</w:t>
      </w:r>
      <w:r w:rsidRPr="003F5476">
        <w:rPr>
          <w:rFonts w:ascii="Times New Roman" w:eastAsia="Times New Roman" w:hAnsi="Times New Roman"/>
          <w:color w:val="000000"/>
          <w:sz w:val="24"/>
          <w:szCs w:val="24"/>
          <w:vertAlign w:val="superscript"/>
        </w:rPr>
        <w:t>-1</w:t>
      </w:r>
      <w:r w:rsidRPr="003F5476">
        <w:rPr>
          <w:rFonts w:ascii="Times New Roman" w:eastAsia="Times New Roman" w:hAnsi="Times New Roman"/>
          <w:color w:val="000000"/>
          <w:sz w:val="24"/>
          <w:szCs w:val="24"/>
        </w:rPr>
        <w:t xml:space="preserve"> in the years 2017 and 2018 respectively. </w:t>
      </w:r>
      <w:r w:rsidRPr="003F5476">
        <w:rPr>
          <w:rFonts w:ascii="Times New Roman" w:eastAsia="Times New Roman" w:hAnsi="Times New Roman"/>
          <w:sz w:val="24"/>
        </w:rPr>
        <w:t>The result was higher than the finding of (Afsharmanesh 2009 and Awad and Bakeri 2009), they reported that DM yield values ranged from 1.78-3.23 t ha</w:t>
      </w:r>
      <w:r w:rsidRPr="003F5476">
        <w:rPr>
          <w:rFonts w:ascii="Times New Roman" w:eastAsia="Times New Roman" w:hAnsi="Times New Roman"/>
          <w:sz w:val="24"/>
          <w:vertAlign w:val="superscript"/>
        </w:rPr>
        <w:t xml:space="preserve">-1 </w:t>
      </w:r>
      <w:r w:rsidRPr="003F5476">
        <w:rPr>
          <w:rFonts w:ascii="Times New Roman" w:eastAsia="Times New Roman" w:hAnsi="Times New Roman"/>
          <w:sz w:val="24"/>
        </w:rPr>
        <w:t>() and from 0.67-2.16 t ha</w:t>
      </w:r>
      <w:r w:rsidRPr="003F5476">
        <w:rPr>
          <w:rFonts w:ascii="Times New Roman" w:eastAsia="Times New Roman" w:hAnsi="Times New Roman"/>
          <w:sz w:val="24"/>
          <w:vertAlign w:val="superscript"/>
        </w:rPr>
        <w:t>-1</w:t>
      </w:r>
      <w:r w:rsidRPr="003F5476">
        <w:rPr>
          <w:rFonts w:ascii="Times New Roman" w:eastAsia="Times New Roman" w:hAnsi="Times New Roman"/>
          <w:sz w:val="24"/>
        </w:rPr>
        <w:t xml:space="preserve"> respectively. </w:t>
      </w:r>
      <w:r w:rsidRPr="003F5476">
        <w:rPr>
          <w:rFonts w:ascii="Times New Roman" w:eastAsia="Times New Roman" w:hAnsi="Times New Roman"/>
          <w:color w:val="000000"/>
          <w:sz w:val="24"/>
          <w:szCs w:val="24"/>
        </w:rPr>
        <w:t xml:space="preserve">This study result is in line with the result of Solomon et al (2018) who reported that there was a non-significant (P&gt;0.05) difference between </w:t>
      </w:r>
    </w:p>
    <w:p w14:paraId="389394A9" w14:textId="77777777" w:rsidR="00192C90" w:rsidRDefault="00192C90" w:rsidP="00B30CCE">
      <w:pPr>
        <w:widowControl w:val="0"/>
        <w:autoSpaceDE w:val="0"/>
        <w:autoSpaceDN w:val="0"/>
        <w:rPr>
          <w:rFonts w:ascii="Times New Roman" w:eastAsia="Times New Roman" w:hAnsi="Times New Roman"/>
          <w:color w:val="000000"/>
          <w:sz w:val="24"/>
          <w:szCs w:val="24"/>
        </w:rPr>
      </w:pPr>
    </w:p>
    <w:p w14:paraId="10BAE71F" w14:textId="77777777" w:rsidR="00192C90" w:rsidRDefault="00192C90" w:rsidP="00B30CCE">
      <w:pPr>
        <w:widowControl w:val="0"/>
        <w:autoSpaceDE w:val="0"/>
        <w:autoSpaceDN w:val="0"/>
        <w:rPr>
          <w:rFonts w:ascii="Times New Roman" w:eastAsia="Times New Roman" w:hAnsi="Times New Roman"/>
          <w:color w:val="000000"/>
          <w:sz w:val="24"/>
          <w:szCs w:val="24"/>
        </w:rPr>
      </w:pPr>
    </w:p>
    <w:p w14:paraId="4D0C32CC" w14:textId="47879CB5" w:rsidR="00B30CCE" w:rsidRPr="003F5476" w:rsidRDefault="00B30CCE" w:rsidP="00B30CCE">
      <w:pPr>
        <w:widowControl w:val="0"/>
        <w:autoSpaceDE w:val="0"/>
        <w:autoSpaceDN w:val="0"/>
        <w:rPr>
          <w:rFonts w:ascii="Times New Roman" w:eastAsia="Times New Roman" w:hAnsi="Times New Roman"/>
          <w:color w:val="000000"/>
          <w:sz w:val="24"/>
          <w:szCs w:val="24"/>
        </w:rPr>
      </w:pPr>
      <w:r w:rsidRPr="003F5476">
        <w:rPr>
          <w:rFonts w:ascii="Times New Roman" w:eastAsia="Times New Roman" w:hAnsi="Times New Roman"/>
          <w:color w:val="000000"/>
          <w:sz w:val="24"/>
          <w:szCs w:val="24"/>
        </w:rPr>
        <w:t>varieties on stand height and DM yield at Debrezeit under irrigation.</w:t>
      </w:r>
      <w:r w:rsidRPr="003F5476">
        <w:rPr>
          <w:rFonts w:ascii="Times New Roman" w:eastAsia="Times New Roman" w:hAnsi="Times New Roman"/>
          <w:sz w:val="24"/>
        </w:rPr>
        <w:t xml:space="preserve"> The wide range of herbage DM yield values observed in different research findings could be attributed to varietal and environmental differences and their interactions.</w:t>
      </w:r>
      <w:r w:rsidRPr="003F5476">
        <w:rPr>
          <w:rFonts w:ascii="Times New Roman" w:eastAsia="Times New Roman" w:hAnsi="Times New Roman"/>
          <w:color w:val="000000"/>
          <w:sz w:val="24"/>
          <w:szCs w:val="24"/>
        </w:rPr>
        <w:t xml:space="preserve"> </w:t>
      </w:r>
      <w:r w:rsidRPr="003F5476">
        <w:rPr>
          <w:rFonts w:ascii="Times New Roman" w:eastAsia="Times New Roman" w:hAnsi="Times New Roman"/>
          <w:sz w:val="24"/>
        </w:rPr>
        <w:t xml:space="preserve">Growth stage, number of cuts per year/frequency of cutting, leaf to stem ratio, moisture conditions at harvest, and processing method are the most important causes of variation in the yield of alfalfa (Veronesi et al 2010). </w:t>
      </w:r>
      <w:r w:rsidRPr="003F5476">
        <w:rPr>
          <w:rFonts w:ascii="Times New Roman" w:eastAsia="Times New Roman" w:hAnsi="Times New Roman"/>
          <w:color w:val="000000"/>
          <w:sz w:val="24"/>
          <w:szCs w:val="24"/>
        </w:rPr>
        <w:t xml:space="preserve">However, the result of this study disagreed with the result reported by </w:t>
      </w:r>
      <w:r w:rsidRPr="003F5476">
        <w:rPr>
          <w:rFonts w:ascii="Times New Roman" w:eastAsia="Times New Roman" w:hAnsi="Times New Roman"/>
          <w:bCs/>
          <w:color w:val="000000"/>
          <w:sz w:val="24"/>
          <w:szCs w:val="24"/>
        </w:rPr>
        <w:t xml:space="preserve">Gezahagn </w:t>
      </w:r>
      <w:r w:rsidRPr="003F5476">
        <w:rPr>
          <w:rFonts w:ascii="Times New Roman" w:eastAsia="Times New Roman" w:hAnsi="Times New Roman"/>
          <w:bCs/>
          <w:i/>
          <w:iCs/>
          <w:color w:val="000000"/>
          <w:sz w:val="24"/>
          <w:szCs w:val="24"/>
        </w:rPr>
        <w:t xml:space="preserve">et al. (2017) </w:t>
      </w:r>
      <w:r w:rsidRPr="003F5476">
        <w:rPr>
          <w:rFonts w:ascii="Times New Roman" w:eastAsia="Times New Roman" w:hAnsi="Times New Roman"/>
          <w:bCs/>
          <w:iCs/>
          <w:color w:val="000000"/>
          <w:sz w:val="24"/>
          <w:szCs w:val="24"/>
        </w:rPr>
        <w:t xml:space="preserve">who reported that there was a significant difference </w:t>
      </w:r>
      <w:r w:rsidRPr="003F5476">
        <w:rPr>
          <w:rFonts w:ascii="Times New Roman" w:eastAsia="Times New Roman" w:hAnsi="Times New Roman"/>
          <w:sz w:val="24"/>
          <w:szCs w:val="24"/>
        </w:rPr>
        <w:t xml:space="preserve">(P&lt;0.05) </w:t>
      </w:r>
      <w:r w:rsidRPr="003F5476">
        <w:rPr>
          <w:rFonts w:ascii="Times New Roman" w:eastAsia="Times New Roman" w:hAnsi="Times New Roman"/>
          <w:bCs/>
          <w:iCs/>
          <w:color w:val="000000"/>
          <w:sz w:val="24"/>
          <w:szCs w:val="24"/>
        </w:rPr>
        <w:t>between genotypes on herbage dry matter yield.</w:t>
      </w:r>
    </w:p>
    <w:p w14:paraId="26D6A42A" w14:textId="77777777" w:rsidR="003F5476" w:rsidRDefault="003F5476" w:rsidP="00B30CCE">
      <w:pPr>
        <w:widowControl w:val="0"/>
        <w:autoSpaceDE w:val="0"/>
        <w:autoSpaceDN w:val="0"/>
        <w:rPr>
          <w:rFonts w:ascii="Times New Roman" w:eastAsia="Times New Roman" w:hAnsi="Times New Roman"/>
          <w:bCs/>
          <w:iCs/>
          <w:color w:val="000000"/>
          <w:sz w:val="24"/>
          <w:szCs w:val="24"/>
        </w:rPr>
        <w:sectPr w:rsidR="003F5476" w:rsidSect="003F5476">
          <w:type w:val="continuous"/>
          <w:pgSz w:w="11907" w:h="16839" w:code="9"/>
          <w:pgMar w:top="1440" w:right="1440" w:bottom="1440" w:left="1440" w:header="720" w:footer="720" w:gutter="0"/>
          <w:cols w:num="2" w:space="720"/>
          <w:titlePg/>
          <w:docGrid w:linePitch="299"/>
        </w:sectPr>
      </w:pPr>
    </w:p>
    <w:p w14:paraId="68058B62" w14:textId="02AC4B6F" w:rsidR="00B30CCE" w:rsidRPr="003F5476" w:rsidRDefault="00B30CCE" w:rsidP="00B30CCE">
      <w:pPr>
        <w:widowControl w:val="0"/>
        <w:autoSpaceDE w:val="0"/>
        <w:autoSpaceDN w:val="0"/>
        <w:rPr>
          <w:rFonts w:ascii="Times New Roman" w:eastAsia="Times New Roman" w:hAnsi="Times New Roman"/>
          <w:bCs/>
          <w:iCs/>
          <w:color w:val="000000"/>
          <w:sz w:val="24"/>
          <w:szCs w:val="24"/>
        </w:rPr>
      </w:pPr>
    </w:p>
    <w:p w14:paraId="37C12630" w14:textId="77777777" w:rsidR="00B30CCE" w:rsidRPr="003F5476" w:rsidRDefault="00B30CCE" w:rsidP="00B30CCE">
      <w:pPr>
        <w:keepNext/>
        <w:rPr>
          <w:rFonts w:ascii="Times New Roman" w:eastAsia="Times New Roman" w:hAnsi="Times New Roman"/>
          <w:bCs/>
          <w:sz w:val="24"/>
        </w:rPr>
      </w:pPr>
      <w:r w:rsidRPr="003F5476">
        <w:rPr>
          <w:rFonts w:ascii="Times New Roman" w:eastAsia="Times New Roman" w:hAnsi="Times New Roman"/>
          <w:bCs/>
          <w:sz w:val="24"/>
        </w:rPr>
        <w:t>Table 2: Mean dry matter yields of alfalfa varieties (t ha</w:t>
      </w:r>
      <w:r w:rsidRPr="003F5476">
        <w:rPr>
          <w:rFonts w:ascii="Times New Roman" w:eastAsia="Times New Roman" w:hAnsi="Times New Roman"/>
          <w:bCs/>
          <w:sz w:val="24"/>
          <w:vertAlign w:val="superscript"/>
        </w:rPr>
        <w:t>-1</w:t>
      </w:r>
      <w:r w:rsidRPr="003F5476">
        <w:rPr>
          <w:rFonts w:ascii="Times New Roman" w:eastAsia="Times New Roman" w:hAnsi="Times New Roman"/>
          <w:bCs/>
          <w:sz w:val="24"/>
        </w:rPr>
        <w:t>) evaluated under irrigation</w:t>
      </w:r>
    </w:p>
    <w:tbl>
      <w:tblPr>
        <w:tblStyle w:val="LightShading1"/>
        <w:tblW w:w="0" w:type="auto"/>
        <w:tblLook w:val="04A0" w:firstRow="1" w:lastRow="0" w:firstColumn="1" w:lastColumn="0" w:noHBand="0" w:noVBand="1"/>
      </w:tblPr>
      <w:tblGrid>
        <w:gridCol w:w="1908"/>
        <w:gridCol w:w="2160"/>
        <w:gridCol w:w="2070"/>
        <w:gridCol w:w="1440"/>
      </w:tblGrid>
      <w:tr w:rsidR="00B30CCE" w:rsidRPr="003F5476" w14:paraId="1A060E4F" w14:textId="77777777" w:rsidTr="00D27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vMerge w:val="restart"/>
            <w:shd w:val="clear" w:color="auto" w:fill="auto"/>
          </w:tcPr>
          <w:p w14:paraId="07E2D562"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Varieties</w:t>
            </w:r>
          </w:p>
        </w:tc>
        <w:tc>
          <w:tcPr>
            <w:tcW w:w="5670" w:type="dxa"/>
            <w:gridSpan w:val="3"/>
            <w:shd w:val="clear" w:color="auto" w:fill="auto"/>
          </w:tcPr>
          <w:p w14:paraId="2420D131" w14:textId="77777777" w:rsidR="00B30CCE" w:rsidRPr="003F5476" w:rsidRDefault="00B30CCE" w:rsidP="00D277A2">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 xml:space="preserve">Dry matter yield </w:t>
            </w:r>
          </w:p>
        </w:tc>
      </w:tr>
      <w:tr w:rsidR="00B30CCE" w:rsidRPr="003F5476" w14:paraId="323312FE" w14:textId="77777777" w:rsidTr="00D27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8" w:type="dxa"/>
            <w:vMerge/>
            <w:tcBorders>
              <w:bottom w:val="single" w:sz="4" w:space="0" w:color="auto"/>
            </w:tcBorders>
            <w:shd w:val="clear" w:color="auto" w:fill="auto"/>
          </w:tcPr>
          <w:p w14:paraId="755FA771" w14:textId="77777777" w:rsidR="00B30CCE" w:rsidRPr="003F5476" w:rsidRDefault="00B30CCE" w:rsidP="00D277A2">
            <w:pPr>
              <w:rPr>
                <w:rFonts w:ascii="Times New Roman" w:eastAsia="Times New Roman" w:hAnsi="Times New Roman"/>
                <w:sz w:val="24"/>
                <w:szCs w:val="24"/>
              </w:rPr>
            </w:pPr>
          </w:p>
        </w:tc>
        <w:tc>
          <w:tcPr>
            <w:tcW w:w="2160" w:type="dxa"/>
            <w:tcBorders>
              <w:bottom w:val="single" w:sz="4" w:space="0" w:color="auto"/>
            </w:tcBorders>
            <w:shd w:val="clear" w:color="auto" w:fill="auto"/>
          </w:tcPr>
          <w:p w14:paraId="71A78379"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2017</w:t>
            </w:r>
          </w:p>
        </w:tc>
        <w:tc>
          <w:tcPr>
            <w:tcW w:w="2070" w:type="dxa"/>
            <w:tcBorders>
              <w:bottom w:val="single" w:sz="4" w:space="0" w:color="auto"/>
            </w:tcBorders>
            <w:shd w:val="clear" w:color="auto" w:fill="auto"/>
          </w:tcPr>
          <w:p w14:paraId="426BA8AD"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2018</w:t>
            </w:r>
          </w:p>
        </w:tc>
        <w:tc>
          <w:tcPr>
            <w:tcW w:w="1440" w:type="dxa"/>
            <w:tcBorders>
              <w:bottom w:val="single" w:sz="4" w:space="0" w:color="auto"/>
            </w:tcBorders>
            <w:shd w:val="clear" w:color="auto" w:fill="auto"/>
          </w:tcPr>
          <w:p w14:paraId="3732C818"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 xml:space="preserve">Average </w:t>
            </w:r>
          </w:p>
        </w:tc>
      </w:tr>
      <w:tr w:rsidR="00B30CCE" w:rsidRPr="003F5476" w14:paraId="4980009C" w14:textId="77777777" w:rsidTr="00D277A2">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tcBorders>
            <w:shd w:val="clear" w:color="auto" w:fill="auto"/>
          </w:tcPr>
          <w:p w14:paraId="6C6C5EAE"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rPr>
              <w:t xml:space="preserve">DZ554 </w:t>
            </w:r>
          </w:p>
        </w:tc>
        <w:tc>
          <w:tcPr>
            <w:tcW w:w="2160" w:type="dxa"/>
            <w:tcBorders>
              <w:top w:val="single" w:sz="4" w:space="0" w:color="auto"/>
            </w:tcBorders>
            <w:shd w:val="clear" w:color="auto" w:fill="auto"/>
          </w:tcPr>
          <w:p w14:paraId="14793332"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7.6</w:t>
            </w:r>
          </w:p>
        </w:tc>
        <w:tc>
          <w:tcPr>
            <w:tcW w:w="2070" w:type="dxa"/>
            <w:tcBorders>
              <w:top w:val="single" w:sz="4" w:space="0" w:color="auto"/>
            </w:tcBorders>
            <w:shd w:val="clear" w:color="auto" w:fill="auto"/>
          </w:tcPr>
          <w:p w14:paraId="08ADD3EB"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7.83</w:t>
            </w:r>
          </w:p>
        </w:tc>
        <w:tc>
          <w:tcPr>
            <w:tcW w:w="1440" w:type="dxa"/>
            <w:vMerge w:val="restart"/>
            <w:tcBorders>
              <w:top w:val="single" w:sz="4" w:space="0" w:color="auto"/>
            </w:tcBorders>
            <w:shd w:val="clear" w:color="auto" w:fill="auto"/>
          </w:tcPr>
          <w:p w14:paraId="0FA78E2E"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7.7</w:t>
            </w:r>
          </w:p>
          <w:p w14:paraId="2A0629D8"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7.77</w:t>
            </w:r>
          </w:p>
        </w:tc>
      </w:tr>
      <w:tr w:rsidR="00B30CCE" w:rsidRPr="003F5476" w14:paraId="283101FA" w14:textId="77777777" w:rsidTr="00D2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14:paraId="4EA442E7"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rPr>
              <w:t>DZ406</w:t>
            </w:r>
          </w:p>
        </w:tc>
        <w:tc>
          <w:tcPr>
            <w:tcW w:w="2160" w:type="dxa"/>
            <w:shd w:val="clear" w:color="auto" w:fill="auto"/>
          </w:tcPr>
          <w:p w14:paraId="0EA776C8"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7.39</w:t>
            </w:r>
          </w:p>
        </w:tc>
        <w:tc>
          <w:tcPr>
            <w:tcW w:w="2070" w:type="dxa"/>
            <w:shd w:val="clear" w:color="auto" w:fill="auto"/>
          </w:tcPr>
          <w:p w14:paraId="4984887C"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8.16</w:t>
            </w:r>
          </w:p>
        </w:tc>
        <w:tc>
          <w:tcPr>
            <w:tcW w:w="1440" w:type="dxa"/>
            <w:vMerge/>
            <w:shd w:val="clear" w:color="auto" w:fill="auto"/>
          </w:tcPr>
          <w:p w14:paraId="7C74CEDD"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p>
        </w:tc>
      </w:tr>
      <w:tr w:rsidR="00B30CCE" w:rsidRPr="003F5476" w14:paraId="5EBADB33" w14:textId="77777777" w:rsidTr="00D277A2">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14:paraId="7B2599E0"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rPr>
              <w:t>DZ409</w:t>
            </w:r>
          </w:p>
        </w:tc>
        <w:tc>
          <w:tcPr>
            <w:tcW w:w="2160" w:type="dxa"/>
            <w:shd w:val="clear" w:color="auto" w:fill="auto"/>
          </w:tcPr>
          <w:p w14:paraId="6C8D2035"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6.01</w:t>
            </w:r>
          </w:p>
        </w:tc>
        <w:tc>
          <w:tcPr>
            <w:tcW w:w="2070" w:type="dxa"/>
            <w:shd w:val="clear" w:color="auto" w:fill="auto"/>
          </w:tcPr>
          <w:p w14:paraId="7D19786D"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6.45</w:t>
            </w:r>
          </w:p>
        </w:tc>
        <w:tc>
          <w:tcPr>
            <w:tcW w:w="1440" w:type="dxa"/>
            <w:shd w:val="clear" w:color="auto" w:fill="auto"/>
          </w:tcPr>
          <w:p w14:paraId="552DF272"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6.23</w:t>
            </w:r>
          </w:p>
        </w:tc>
      </w:tr>
      <w:tr w:rsidR="00B30CCE" w:rsidRPr="003F5476" w14:paraId="4D739DBF" w14:textId="77777777" w:rsidTr="00D2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14:paraId="417820EC"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rPr>
              <w:t>DZ552</w:t>
            </w:r>
          </w:p>
        </w:tc>
        <w:tc>
          <w:tcPr>
            <w:tcW w:w="2160" w:type="dxa"/>
            <w:shd w:val="clear" w:color="auto" w:fill="auto"/>
          </w:tcPr>
          <w:p w14:paraId="3893DF11"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8.32</w:t>
            </w:r>
          </w:p>
        </w:tc>
        <w:tc>
          <w:tcPr>
            <w:tcW w:w="2070" w:type="dxa"/>
            <w:shd w:val="clear" w:color="auto" w:fill="auto"/>
          </w:tcPr>
          <w:p w14:paraId="1BE16725"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6.58</w:t>
            </w:r>
          </w:p>
        </w:tc>
        <w:tc>
          <w:tcPr>
            <w:tcW w:w="1440" w:type="dxa"/>
            <w:shd w:val="clear" w:color="auto" w:fill="auto"/>
          </w:tcPr>
          <w:p w14:paraId="313EB35C"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7.5</w:t>
            </w:r>
          </w:p>
        </w:tc>
      </w:tr>
      <w:tr w:rsidR="00B30CCE" w:rsidRPr="003F5476" w14:paraId="04510388" w14:textId="77777777" w:rsidTr="00D277A2">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14:paraId="6777939B"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Mean</w:t>
            </w:r>
          </w:p>
        </w:tc>
        <w:tc>
          <w:tcPr>
            <w:tcW w:w="2160" w:type="dxa"/>
            <w:shd w:val="clear" w:color="auto" w:fill="auto"/>
          </w:tcPr>
          <w:p w14:paraId="71669EBC"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7.33</w:t>
            </w:r>
          </w:p>
        </w:tc>
        <w:tc>
          <w:tcPr>
            <w:tcW w:w="2070" w:type="dxa"/>
            <w:shd w:val="clear" w:color="auto" w:fill="auto"/>
          </w:tcPr>
          <w:p w14:paraId="08E4950D"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7.25</w:t>
            </w:r>
          </w:p>
        </w:tc>
        <w:tc>
          <w:tcPr>
            <w:tcW w:w="1440" w:type="dxa"/>
            <w:shd w:val="clear" w:color="auto" w:fill="auto"/>
          </w:tcPr>
          <w:p w14:paraId="4436C5DA"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tc>
      </w:tr>
      <w:tr w:rsidR="00B30CCE" w:rsidRPr="003F5476" w14:paraId="510F6972" w14:textId="77777777" w:rsidTr="00D2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14:paraId="330128E3"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CV</w:t>
            </w:r>
          </w:p>
        </w:tc>
        <w:tc>
          <w:tcPr>
            <w:tcW w:w="2160" w:type="dxa"/>
            <w:shd w:val="clear" w:color="auto" w:fill="auto"/>
          </w:tcPr>
          <w:p w14:paraId="4E8A53F2"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19.17</w:t>
            </w:r>
          </w:p>
        </w:tc>
        <w:tc>
          <w:tcPr>
            <w:tcW w:w="2070" w:type="dxa"/>
            <w:shd w:val="clear" w:color="auto" w:fill="auto"/>
          </w:tcPr>
          <w:p w14:paraId="2BC34FB2"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20.66</w:t>
            </w:r>
          </w:p>
        </w:tc>
        <w:tc>
          <w:tcPr>
            <w:tcW w:w="1440" w:type="dxa"/>
            <w:shd w:val="clear" w:color="auto" w:fill="auto"/>
          </w:tcPr>
          <w:p w14:paraId="7ED51EE6"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11.27</w:t>
            </w:r>
          </w:p>
        </w:tc>
      </w:tr>
      <w:tr w:rsidR="00B30CCE" w:rsidRPr="003F5476" w14:paraId="523DD661" w14:textId="77777777" w:rsidTr="00D277A2">
        <w:tc>
          <w:tcPr>
            <w:cnfStyle w:val="001000000000" w:firstRow="0" w:lastRow="0" w:firstColumn="1" w:lastColumn="0" w:oddVBand="0" w:evenVBand="0" w:oddHBand="0" w:evenHBand="0" w:firstRowFirstColumn="0" w:firstRowLastColumn="0" w:lastRowFirstColumn="0" w:lastRowLastColumn="0"/>
            <w:tcW w:w="1908" w:type="dxa"/>
            <w:shd w:val="clear" w:color="auto" w:fill="auto"/>
          </w:tcPr>
          <w:p w14:paraId="574D190C" w14:textId="77777777" w:rsidR="00B30CCE" w:rsidRPr="003F5476" w:rsidRDefault="00B30CCE" w:rsidP="00D277A2">
            <w:pPr>
              <w:rPr>
                <w:rFonts w:ascii="Times New Roman" w:eastAsia="Times New Roman" w:hAnsi="Times New Roman"/>
                <w:sz w:val="24"/>
                <w:szCs w:val="24"/>
                <w:highlight w:val="yellow"/>
              </w:rPr>
            </w:pPr>
            <w:r w:rsidRPr="003F5476">
              <w:rPr>
                <w:rFonts w:ascii="Times New Roman" w:eastAsia="Times New Roman" w:hAnsi="Times New Roman"/>
                <w:sz w:val="24"/>
                <w:szCs w:val="24"/>
              </w:rPr>
              <w:t>sig</w:t>
            </w:r>
          </w:p>
        </w:tc>
        <w:tc>
          <w:tcPr>
            <w:tcW w:w="2160" w:type="dxa"/>
            <w:shd w:val="clear" w:color="auto" w:fill="auto"/>
          </w:tcPr>
          <w:p w14:paraId="43C6CB02"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ns</w:t>
            </w:r>
          </w:p>
        </w:tc>
        <w:tc>
          <w:tcPr>
            <w:tcW w:w="2070" w:type="dxa"/>
            <w:shd w:val="clear" w:color="auto" w:fill="auto"/>
          </w:tcPr>
          <w:p w14:paraId="3C66E9E9"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ns</w:t>
            </w:r>
          </w:p>
        </w:tc>
        <w:tc>
          <w:tcPr>
            <w:tcW w:w="1440" w:type="dxa"/>
            <w:shd w:val="clear" w:color="auto" w:fill="auto"/>
          </w:tcPr>
          <w:p w14:paraId="532875D9"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 xml:space="preserve">ns </w:t>
            </w:r>
          </w:p>
        </w:tc>
      </w:tr>
    </w:tbl>
    <w:p w14:paraId="29562B32" w14:textId="77777777" w:rsidR="00B30CCE" w:rsidRPr="003F5476" w:rsidRDefault="00B30CCE" w:rsidP="00B30CCE">
      <w:pPr>
        <w:widowControl w:val="0"/>
        <w:autoSpaceDE w:val="0"/>
        <w:autoSpaceDN w:val="0"/>
        <w:rPr>
          <w:rFonts w:ascii="Times New Roman" w:eastAsia="Times New Roman" w:hAnsi="Times New Roman"/>
          <w:color w:val="000000"/>
          <w:sz w:val="24"/>
          <w:szCs w:val="24"/>
        </w:rPr>
      </w:pPr>
      <w:r w:rsidRPr="003F5476">
        <w:rPr>
          <w:rFonts w:ascii="Times New Roman" w:eastAsia="Times New Roman" w:hAnsi="Times New Roman"/>
          <w:color w:val="000000"/>
          <w:sz w:val="24"/>
          <w:szCs w:val="24"/>
        </w:rPr>
        <w:t>CV= coefficient of variation, sig= significant level, ns= non-significant</w:t>
      </w:r>
      <w:r w:rsidRPr="003F5476">
        <w:rPr>
          <w:rFonts w:ascii="Times New Roman" w:eastAsia="Times New Roman" w:hAnsi="Times New Roman"/>
          <w:sz w:val="24"/>
        </w:rPr>
        <w:t xml:space="preserve"> </w:t>
      </w:r>
      <w:r w:rsidRPr="003F5476">
        <w:rPr>
          <w:rFonts w:ascii="Times New Roman" w:eastAsia="Times New Roman" w:hAnsi="Times New Roman"/>
          <w:color w:val="000000"/>
          <w:sz w:val="24"/>
          <w:szCs w:val="24"/>
        </w:rPr>
        <w:t>t ha</w:t>
      </w:r>
      <w:r w:rsidRPr="003F5476">
        <w:rPr>
          <w:rFonts w:ascii="Times New Roman" w:eastAsia="Times New Roman" w:hAnsi="Times New Roman"/>
          <w:color w:val="000000"/>
          <w:sz w:val="24"/>
          <w:szCs w:val="24"/>
          <w:vertAlign w:val="superscript"/>
        </w:rPr>
        <w:t>-1</w:t>
      </w:r>
      <w:r w:rsidRPr="003F5476">
        <w:rPr>
          <w:rFonts w:ascii="Times New Roman" w:eastAsia="Times New Roman" w:hAnsi="Times New Roman"/>
          <w:color w:val="000000"/>
          <w:sz w:val="24"/>
          <w:szCs w:val="24"/>
        </w:rPr>
        <w:t xml:space="preserve"> = ton per hectare</w:t>
      </w:r>
    </w:p>
    <w:p w14:paraId="14809D6C" w14:textId="77777777" w:rsidR="003F5476" w:rsidRDefault="003F5476" w:rsidP="00B30CCE">
      <w:pPr>
        <w:widowControl w:val="0"/>
        <w:autoSpaceDE w:val="0"/>
        <w:autoSpaceDN w:val="0"/>
        <w:rPr>
          <w:rFonts w:ascii="Times New Roman" w:eastAsia="Times New Roman" w:hAnsi="Times New Roman"/>
          <w:b/>
          <w:bCs/>
          <w:sz w:val="24"/>
          <w:szCs w:val="24"/>
        </w:rPr>
        <w:sectPr w:rsidR="003F5476" w:rsidSect="00B30CCE">
          <w:type w:val="continuous"/>
          <w:pgSz w:w="11907" w:h="16839" w:code="9"/>
          <w:pgMar w:top="1440" w:right="1440" w:bottom="1440" w:left="1440" w:header="720" w:footer="720" w:gutter="0"/>
          <w:cols w:space="720"/>
          <w:titlePg/>
          <w:docGrid w:linePitch="299"/>
        </w:sectPr>
      </w:pPr>
    </w:p>
    <w:p w14:paraId="19EE20D2" w14:textId="136493A3" w:rsidR="00B30CCE" w:rsidRPr="003F5476" w:rsidRDefault="00B30CCE" w:rsidP="00B30CCE">
      <w:pPr>
        <w:widowControl w:val="0"/>
        <w:autoSpaceDE w:val="0"/>
        <w:autoSpaceDN w:val="0"/>
        <w:rPr>
          <w:rFonts w:ascii="Times New Roman" w:eastAsia="Times New Roman" w:hAnsi="Times New Roman"/>
          <w:b/>
          <w:bCs/>
          <w:sz w:val="24"/>
          <w:szCs w:val="24"/>
        </w:rPr>
      </w:pPr>
      <w:r w:rsidRPr="003F5476">
        <w:rPr>
          <w:rFonts w:ascii="Times New Roman" w:eastAsia="Times New Roman" w:hAnsi="Times New Roman"/>
          <w:b/>
          <w:bCs/>
          <w:sz w:val="24"/>
          <w:szCs w:val="24"/>
        </w:rPr>
        <w:t xml:space="preserve">Chemical Composition </w:t>
      </w:r>
    </w:p>
    <w:p w14:paraId="1C8D89E7" w14:textId="77777777" w:rsidR="00E85903" w:rsidRDefault="00B30CCE" w:rsidP="00B30CCE">
      <w:pPr>
        <w:widowControl w:val="0"/>
        <w:autoSpaceDE w:val="0"/>
        <w:autoSpaceDN w:val="0"/>
        <w:rPr>
          <w:rFonts w:ascii="Times New Roman" w:eastAsia="Times New Roman" w:hAnsi="Times New Roman"/>
          <w:color w:val="000000"/>
          <w:sz w:val="24"/>
          <w:szCs w:val="24"/>
        </w:rPr>
      </w:pPr>
      <w:r w:rsidRPr="003F5476">
        <w:rPr>
          <w:rFonts w:ascii="Times New Roman" w:eastAsia="Times New Roman" w:hAnsi="Times New Roman"/>
          <w:color w:val="000000"/>
          <w:sz w:val="24"/>
          <w:szCs w:val="24"/>
        </w:rPr>
        <w:t xml:space="preserve">Herbage quality traits of alfalfa </w:t>
      </w:r>
      <w:r w:rsidRPr="003F5476">
        <w:rPr>
          <w:rFonts w:ascii="Times New Roman" w:eastAsia="Times New Roman" w:hAnsi="Times New Roman"/>
          <w:sz w:val="24"/>
          <w:szCs w:val="24"/>
        </w:rPr>
        <w:t>varieties</w:t>
      </w:r>
      <w:r w:rsidRPr="003F5476">
        <w:rPr>
          <w:rFonts w:ascii="Times New Roman" w:eastAsia="Times New Roman" w:hAnsi="Times New Roman"/>
          <w:color w:val="000000"/>
          <w:sz w:val="24"/>
          <w:szCs w:val="24"/>
        </w:rPr>
        <w:t xml:space="preserve"> are presented in Table 5. All forage quality traits showed non-significant (P&gt;0.05) </w:t>
      </w:r>
    </w:p>
    <w:p w14:paraId="22446A9B" w14:textId="77777777" w:rsidR="00E85903" w:rsidRDefault="00E85903" w:rsidP="00B30CCE">
      <w:pPr>
        <w:widowControl w:val="0"/>
        <w:autoSpaceDE w:val="0"/>
        <w:autoSpaceDN w:val="0"/>
        <w:rPr>
          <w:rFonts w:ascii="Times New Roman" w:eastAsia="Times New Roman" w:hAnsi="Times New Roman"/>
          <w:color w:val="000000"/>
          <w:sz w:val="24"/>
          <w:szCs w:val="24"/>
        </w:rPr>
      </w:pPr>
    </w:p>
    <w:p w14:paraId="5F6DCC5D" w14:textId="7CF01AE3" w:rsidR="00B30CCE" w:rsidRPr="003F5476" w:rsidRDefault="00B30CCE" w:rsidP="00B30CCE">
      <w:pPr>
        <w:widowControl w:val="0"/>
        <w:autoSpaceDE w:val="0"/>
        <w:autoSpaceDN w:val="0"/>
        <w:rPr>
          <w:rFonts w:ascii="Times New Roman" w:eastAsia="Times New Roman" w:hAnsi="Times New Roman"/>
          <w:color w:val="000000"/>
          <w:sz w:val="24"/>
          <w:szCs w:val="24"/>
        </w:rPr>
      </w:pPr>
      <w:r w:rsidRPr="003F5476">
        <w:rPr>
          <w:rFonts w:ascii="Times New Roman" w:eastAsia="Times New Roman" w:hAnsi="Times New Roman"/>
          <w:color w:val="000000"/>
          <w:sz w:val="24"/>
          <w:szCs w:val="24"/>
        </w:rPr>
        <w:t xml:space="preserve">differences among varieties. The ash content of the alfalfa </w:t>
      </w:r>
      <w:r w:rsidRPr="003F5476">
        <w:rPr>
          <w:rFonts w:ascii="Times New Roman" w:eastAsia="Times New Roman" w:hAnsi="Times New Roman"/>
          <w:sz w:val="24"/>
          <w:szCs w:val="24"/>
        </w:rPr>
        <w:t>varieties</w:t>
      </w:r>
      <w:r w:rsidRPr="003F5476">
        <w:rPr>
          <w:rFonts w:ascii="Times New Roman" w:eastAsia="Times New Roman" w:hAnsi="Times New Roman"/>
          <w:color w:val="000000"/>
          <w:sz w:val="24"/>
          <w:szCs w:val="24"/>
        </w:rPr>
        <w:t xml:space="preserve"> ranged from 6.8 to 10.66 with a mean value of 8.63%. The mineral content is affected by the stage of maturity and the leaf-to-stem </w:t>
      </w:r>
      <w:r w:rsidRPr="003F5476">
        <w:rPr>
          <w:rFonts w:ascii="Times New Roman" w:eastAsia="Times New Roman" w:hAnsi="Times New Roman"/>
          <w:color w:val="000000"/>
          <w:sz w:val="24"/>
          <w:szCs w:val="24"/>
        </w:rPr>
        <w:lastRenderedPageBreak/>
        <w:t>ratio, since alfalfa leaves contain more P, Ca, Mg, Cu, Zn, Fe and Mn while stems contain more K (Markovic et al., 2009). Since the concentration of minerals in forages is affected by the stage of maturity and climatic and seasonal changes (Minson, 1990), regular analysis has been recommended for formulating appropriate mineral supplementation schedules (Spears, 1994). Other studies also indicated that the concentration of minerals in forage varies due to factors like plant developmental stage, morphological fractions, climatic conditions, soil characteristics, and fertilization regime (McDowell and Valle 2000; Jukenvicius and Sabiene 2007).  Differences in both the proportion and composition of the different morphological fractions could explain varietal differences in ash content. Alfalfa is a highly valued animal feed. It is a rich source of proteins, fibers, minerals, and vitamins used in the diet of livestock, especially ruminants. The content of minerals in alfalfa fully meets the livestock requirements while the content of fats is low (averaging 3.8 g kg</w:t>
      </w:r>
      <w:r w:rsidRPr="003F5476">
        <w:rPr>
          <w:rFonts w:ascii="Times New Roman" w:eastAsia="Times New Roman" w:hAnsi="Times New Roman"/>
          <w:color w:val="000000"/>
          <w:sz w:val="24"/>
          <w:szCs w:val="24"/>
          <w:vertAlign w:val="superscript"/>
        </w:rPr>
        <w:t>-1</w:t>
      </w:r>
      <w:r w:rsidRPr="003F5476">
        <w:rPr>
          <w:rFonts w:ascii="Times New Roman" w:eastAsia="Times New Roman" w:hAnsi="Times New Roman"/>
          <w:color w:val="000000"/>
          <w:sz w:val="24"/>
          <w:szCs w:val="24"/>
        </w:rPr>
        <w:t xml:space="preserve">), and it varies slightly among cultivars (Katić et al 2009). </w:t>
      </w:r>
    </w:p>
    <w:p w14:paraId="1245EED8" w14:textId="77777777" w:rsidR="00B30CCE" w:rsidRPr="003F5476" w:rsidRDefault="00B30CCE" w:rsidP="00B30CCE">
      <w:pPr>
        <w:widowControl w:val="0"/>
        <w:autoSpaceDE w:val="0"/>
        <w:autoSpaceDN w:val="0"/>
        <w:rPr>
          <w:rFonts w:ascii="Times New Roman" w:eastAsia="Times New Roman" w:hAnsi="Times New Roman"/>
          <w:color w:val="000000"/>
          <w:sz w:val="24"/>
          <w:szCs w:val="24"/>
        </w:rPr>
      </w:pPr>
    </w:p>
    <w:p w14:paraId="1FE88CE4" w14:textId="77777777" w:rsidR="00B30CCE" w:rsidRPr="003F5476" w:rsidRDefault="00B30CCE" w:rsidP="00B30CCE">
      <w:pPr>
        <w:widowControl w:val="0"/>
        <w:autoSpaceDE w:val="0"/>
        <w:autoSpaceDN w:val="0"/>
        <w:rPr>
          <w:rFonts w:ascii="Times New Roman" w:eastAsia="Times New Roman" w:hAnsi="Times New Roman"/>
          <w:color w:val="000000"/>
          <w:sz w:val="24"/>
          <w:szCs w:val="24"/>
        </w:rPr>
      </w:pPr>
      <w:r w:rsidRPr="003F5476">
        <w:rPr>
          <w:rFonts w:ascii="Times New Roman" w:eastAsia="Times New Roman" w:hAnsi="Times New Roman"/>
          <w:color w:val="000000"/>
          <w:sz w:val="24"/>
          <w:szCs w:val="24"/>
        </w:rPr>
        <w:t xml:space="preserve">The CP content of alfalfa </w:t>
      </w:r>
      <w:r w:rsidRPr="003F5476">
        <w:rPr>
          <w:rFonts w:ascii="Times New Roman" w:eastAsia="Times New Roman" w:hAnsi="Times New Roman"/>
          <w:sz w:val="24"/>
          <w:szCs w:val="24"/>
        </w:rPr>
        <w:t>varieties</w:t>
      </w:r>
      <w:r w:rsidRPr="003F5476">
        <w:rPr>
          <w:rFonts w:ascii="Times New Roman" w:eastAsia="Times New Roman" w:hAnsi="Times New Roman"/>
          <w:color w:val="000000"/>
          <w:sz w:val="24"/>
          <w:szCs w:val="24"/>
        </w:rPr>
        <w:t xml:space="preserve"> ranged from 18.3 to 22.9% with a mean value of 21.3%. The nonsignificant CP content in the present study was in agreement with Mekuanint et al (2015) and disparity with Diriba et al (2014). The CP content reported in the present study was higher compared with other research findings (Diriba et al 2014; Mekuanint et al 2015). High-quality alfalfa was reported to contain &gt;19% CP (Redfearn and Zhang, 2011). On the other hand, alfalfa forage quality values at the full bloom stage contain CP &gt;16% (Dunham, 1998). In this study, all alfalfa genotypes except DZ552 had a CP content greater than the threshold value &gt;19% indicated by other researchers (Redfearn and Zhang 2011). Alfalfa nutritive value is identified with protein content which depends on the share of </w:t>
      </w:r>
      <w:r w:rsidRPr="003F5476">
        <w:rPr>
          <w:rFonts w:ascii="Times New Roman" w:eastAsia="Times New Roman" w:hAnsi="Times New Roman"/>
          <w:color w:val="000000"/>
          <w:sz w:val="24"/>
          <w:szCs w:val="24"/>
        </w:rPr>
        <w:t>leaves in dry matter yield which in its turn is positively correlated with protein content (Julier et al 2001 and Katic et al 2005).</w:t>
      </w:r>
    </w:p>
    <w:p w14:paraId="3771D80D" w14:textId="77777777" w:rsidR="00B30CCE" w:rsidRPr="003F5476" w:rsidRDefault="00B30CCE" w:rsidP="00B30CCE">
      <w:pPr>
        <w:widowControl w:val="0"/>
        <w:autoSpaceDE w:val="0"/>
        <w:autoSpaceDN w:val="0"/>
        <w:rPr>
          <w:rFonts w:ascii="Times New Roman" w:eastAsia="Times New Roman" w:hAnsi="Times New Roman"/>
          <w:color w:val="000000"/>
          <w:sz w:val="24"/>
          <w:szCs w:val="24"/>
        </w:rPr>
      </w:pPr>
    </w:p>
    <w:p w14:paraId="257A40AB" w14:textId="77777777" w:rsidR="00B30CCE" w:rsidRPr="003F5476" w:rsidRDefault="00B30CCE" w:rsidP="00B30CCE">
      <w:pPr>
        <w:widowControl w:val="0"/>
        <w:autoSpaceDE w:val="0"/>
        <w:autoSpaceDN w:val="0"/>
        <w:rPr>
          <w:rFonts w:ascii="Times New Roman" w:eastAsia="Times New Roman" w:hAnsi="Times New Roman"/>
          <w:color w:val="000000"/>
          <w:sz w:val="24"/>
          <w:szCs w:val="24"/>
        </w:rPr>
      </w:pPr>
      <w:r w:rsidRPr="003F5476">
        <w:rPr>
          <w:rFonts w:ascii="Times New Roman" w:eastAsia="Times New Roman" w:hAnsi="Times New Roman"/>
          <w:color w:val="000000"/>
          <w:sz w:val="24"/>
          <w:szCs w:val="24"/>
        </w:rPr>
        <w:t xml:space="preserve">Protein content in alfalfa dry matter varies from18 to 25% depending on the growth stage, cultivar, and storage method (Katic et al 2006). Harvesting at earlier development stages produces more crude protein and less crude cellulose (Katic et al 2003). The result showed that alfalfa produces more protein per hectare than other legumes and grasses. Therefore, it is widely used for hay production and as pasture for livestock, especially for ruminants (Monteros and Bouton 2009). In fact, all </w:t>
      </w:r>
      <w:r w:rsidRPr="003F5476">
        <w:rPr>
          <w:rFonts w:ascii="Times New Roman" w:eastAsia="Times New Roman" w:hAnsi="Times New Roman"/>
          <w:sz w:val="24"/>
          <w:szCs w:val="24"/>
        </w:rPr>
        <w:t>varieties</w:t>
      </w:r>
      <w:r w:rsidRPr="003F5476">
        <w:rPr>
          <w:rFonts w:ascii="Times New Roman" w:eastAsia="Times New Roman" w:hAnsi="Times New Roman"/>
          <w:color w:val="000000"/>
          <w:sz w:val="24"/>
          <w:szCs w:val="24"/>
        </w:rPr>
        <w:t xml:space="preserve"> had CP values of above 15%, a level suggested for a protein source supplement to be considered optimal to support lactation and growth in dairy cattle. The result indicates that alfalfa had an optimal crude protein content, so it was used as an alternative protein source feed for livestock production. </w:t>
      </w:r>
    </w:p>
    <w:p w14:paraId="5E0FA0B5" w14:textId="77777777" w:rsidR="00B30CCE" w:rsidRPr="003F5476" w:rsidRDefault="00B30CCE" w:rsidP="00B30CCE">
      <w:pPr>
        <w:widowControl w:val="0"/>
        <w:autoSpaceDE w:val="0"/>
        <w:autoSpaceDN w:val="0"/>
        <w:rPr>
          <w:rFonts w:ascii="Times New Roman" w:eastAsia="Times New Roman" w:hAnsi="Times New Roman"/>
          <w:color w:val="000000"/>
          <w:sz w:val="24"/>
          <w:szCs w:val="24"/>
        </w:rPr>
      </w:pPr>
    </w:p>
    <w:p w14:paraId="18952FA0" w14:textId="77777777" w:rsidR="00B30CCE" w:rsidRPr="003F5476" w:rsidRDefault="00B30CCE" w:rsidP="00B30CCE">
      <w:pPr>
        <w:widowControl w:val="0"/>
        <w:autoSpaceDE w:val="0"/>
        <w:autoSpaceDN w:val="0"/>
        <w:rPr>
          <w:rFonts w:ascii="Times New Roman" w:eastAsia="Times New Roman" w:hAnsi="Times New Roman"/>
          <w:color w:val="000000"/>
          <w:sz w:val="24"/>
          <w:szCs w:val="24"/>
        </w:rPr>
      </w:pPr>
      <w:r w:rsidRPr="003F5476">
        <w:rPr>
          <w:rFonts w:ascii="Times New Roman" w:eastAsia="Times New Roman" w:hAnsi="Times New Roman"/>
          <w:color w:val="000000"/>
          <w:sz w:val="24"/>
          <w:szCs w:val="24"/>
        </w:rPr>
        <w:t xml:space="preserve">The non-significant (P&gt;0.05) differences for NDF and ADF content of alfalfa </w:t>
      </w:r>
      <w:r w:rsidRPr="003F5476">
        <w:rPr>
          <w:rFonts w:ascii="Times New Roman" w:eastAsia="Times New Roman" w:hAnsi="Times New Roman"/>
          <w:sz w:val="24"/>
          <w:szCs w:val="24"/>
        </w:rPr>
        <w:t>varieties</w:t>
      </w:r>
      <w:r w:rsidRPr="003F5476">
        <w:rPr>
          <w:rFonts w:ascii="Times New Roman" w:eastAsia="Times New Roman" w:hAnsi="Times New Roman"/>
          <w:color w:val="000000"/>
          <w:sz w:val="24"/>
          <w:szCs w:val="24"/>
        </w:rPr>
        <w:t xml:space="preserve"> are indicated in Table 3. Mekuanint et al (2015) and Gezahegn et al (2017) also reported nonsignificant differences in NDF and ADF contents of alfalfa </w:t>
      </w:r>
      <w:r w:rsidRPr="003F5476">
        <w:rPr>
          <w:rFonts w:ascii="Times New Roman" w:eastAsia="Times New Roman" w:hAnsi="Times New Roman"/>
          <w:sz w:val="24"/>
          <w:szCs w:val="24"/>
        </w:rPr>
        <w:t>varieties</w:t>
      </w:r>
      <w:r w:rsidRPr="003F5476">
        <w:rPr>
          <w:rFonts w:ascii="Times New Roman" w:eastAsia="Times New Roman" w:hAnsi="Times New Roman"/>
          <w:color w:val="000000"/>
          <w:sz w:val="24"/>
          <w:szCs w:val="24"/>
        </w:rPr>
        <w:t>. High-quality alfalfa was reported to contain NDF &lt;400 g/kg DM and ADF &lt;310 g/kg DM (Ball et al 1997; Redfearn and Zhang 2011; Kazemi et al 2012). On the other hand, alfalfa forage quality values at the full bloom stage contain NDF &lt;530 g kg</w:t>
      </w:r>
      <w:r w:rsidRPr="003F5476">
        <w:rPr>
          <w:rFonts w:ascii="Times New Roman" w:eastAsia="Times New Roman" w:hAnsi="Times New Roman"/>
          <w:color w:val="000000"/>
          <w:sz w:val="24"/>
          <w:szCs w:val="24"/>
          <w:vertAlign w:val="superscript"/>
        </w:rPr>
        <w:t>-1</w:t>
      </w:r>
      <w:r w:rsidRPr="003F5476">
        <w:rPr>
          <w:rFonts w:ascii="Times New Roman" w:eastAsia="Times New Roman" w:hAnsi="Times New Roman"/>
          <w:color w:val="000000"/>
          <w:sz w:val="24"/>
          <w:szCs w:val="24"/>
        </w:rPr>
        <w:t xml:space="preserve"> DM and ADF &lt;410 g/kg DM reported as better quality (Dunham 1998). The NDF content of the </w:t>
      </w:r>
      <w:r w:rsidRPr="003F5476">
        <w:rPr>
          <w:rFonts w:ascii="Times New Roman" w:eastAsia="Times New Roman" w:hAnsi="Times New Roman"/>
          <w:sz w:val="24"/>
          <w:szCs w:val="24"/>
        </w:rPr>
        <w:t>varieties</w:t>
      </w:r>
      <w:r w:rsidRPr="003F5476">
        <w:rPr>
          <w:rFonts w:ascii="Times New Roman" w:eastAsia="Times New Roman" w:hAnsi="Times New Roman"/>
          <w:color w:val="000000"/>
          <w:sz w:val="24"/>
          <w:szCs w:val="24"/>
        </w:rPr>
        <w:t xml:space="preserve"> DZ554 and DZ406 were below the critical level (530 g kg</w:t>
      </w:r>
      <w:r w:rsidRPr="003F5476">
        <w:rPr>
          <w:rFonts w:ascii="Times New Roman" w:eastAsia="Times New Roman" w:hAnsi="Times New Roman"/>
          <w:color w:val="000000"/>
          <w:sz w:val="24"/>
          <w:szCs w:val="24"/>
          <w:vertAlign w:val="superscript"/>
        </w:rPr>
        <w:t>-1</w:t>
      </w:r>
      <w:r w:rsidRPr="003F5476">
        <w:rPr>
          <w:rFonts w:ascii="Times New Roman" w:eastAsia="Times New Roman" w:hAnsi="Times New Roman"/>
          <w:color w:val="000000"/>
          <w:sz w:val="24"/>
          <w:szCs w:val="24"/>
        </w:rPr>
        <w:t xml:space="preserve"> DM) reported in alfalfa (Dunham, 1998) could indicate that it has better digestibility. However, the NDF values of the </w:t>
      </w:r>
      <w:r w:rsidRPr="003F5476">
        <w:rPr>
          <w:rFonts w:ascii="Times New Roman" w:eastAsia="Times New Roman" w:hAnsi="Times New Roman"/>
          <w:sz w:val="24"/>
          <w:szCs w:val="24"/>
        </w:rPr>
        <w:t>varieties</w:t>
      </w:r>
      <w:r w:rsidRPr="003F5476">
        <w:rPr>
          <w:rFonts w:ascii="Times New Roman" w:eastAsia="Times New Roman" w:hAnsi="Times New Roman"/>
          <w:color w:val="000000"/>
          <w:sz w:val="24"/>
          <w:szCs w:val="24"/>
        </w:rPr>
        <w:t xml:space="preserve"> DZ409 and DZ 552 were higher than the critical level (530 g kg</w:t>
      </w:r>
      <w:r w:rsidRPr="003F5476">
        <w:rPr>
          <w:rFonts w:ascii="Times New Roman" w:eastAsia="Times New Roman" w:hAnsi="Times New Roman"/>
          <w:color w:val="000000"/>
          <w:sz w:val="24"/>
          <w:szCs w:val="24"/>
          <w:vertAlign w:val="superscript"/>
        </w:rPr>
        <w:t>-1</w:t>
      </w:r>
      <w:r w:rsidRPr="003F5476">
        <w:rPr>
          <w:rFonts w:ascii="Times New Roman" w:eastAsia="Times New Roman" w:hAnsi="Times New Roman"/>
          <w:color w:val="000000"/>
          <w:sz w:val="24"/>
          <w:szCs w:val="24"/>
        </w:rPr>
        <w:t xml:space="preserve"> DM) reported in alfalfa (Dunham, 1998</w:t>
      </w:r>
      <w:r w:rsidRPr="003F5476">
        <w:rPr>
          <w:rFonts w:ascii="Times New Roman" w:eastAsia="Times New Roman" w:hAnsi="Times New Roman"/>
          <w:sz w:val="24"/>
          <w:szCs w:val="24"/>
        </w:rPr>
        <w:t>).</w:t>
      </w:r>
      <w:r w:rsidRPr="003F5476">
        <w:rPr>
          <w:rFonts w:ascii="Times New Roman" w:eastAsia="Times New Roman" w:hAnsi="Times New Roman"/>
          <w:color w:val="FF0000"/>
          <w:sz w:val="24"/>
          <w:szCs w:val="24"/>
        </w:rPr>
        <w:t xml:space="preserve"> </w:t>
      </w:r>
      <w:r w:rsidRPr="003F5476">
        <w:rPr>
          <w:rFonts w:ascii="Times New Roman" w:eastAsia="Times New Roman" w:hAnsi="Times New Roman"/>
          <w:color w:val="000000"/>
          <w:sz w:val="24"/>
          <w:szCs w:val="24"/>
        </w:rPr>
        <w:t xml:space="preserve">The ADF values reported in the present study were higher than the </w:t>
      </w:r>
      <w:r w:rsidRPr="003F5476">
        <w:rPr>
          <w:rFonts w:ascii="Times New Roman" w:eastAsia="Times New Roman" w:hAnsi="Times New Roman"/>
          <w:color w:val="000000"/>
          <w:sz w:val="24"/>
          <w:szCs w:val="24"/>
        </w:rPr>
        <w:lastRenderedPageBreak/>
        <w:t>threshold level (&lt;410 g kg</w:t>
      </w:r>
      <w:r w:rsidRPr="003F5476">
        <w:rPr>
          <w:rFonts w:ascii="Times New Roman" w:eastAsia="Times New Roman" w:hAnsi="Times New Roman"/>
          <w:color w:val="000000"/>
          <w:sz w:val="24"/>
          <w:szCs w:val="24"/>
          <w:vertAlign w:val="superscript"/>
        </w:rPr>
        <w:t>-1</w:t>
      </w:r>
      <w:r w:rsidRPr="003F5476">
        <w:rPr>
          <w:rFonts w:ascii="Times New Roman" w:eastAsia="Times New Roman" w:hAnsi="Times New Roman"/>
          <w:color w:val="000000"/>
          <w:sz w:val="24"/>
          <w:szCs w:val="24"/>
        </w:rPr>
        <w:t xml:space="preserve"> DM) reported by Dunham (1998) and also much higher than the threshold level (&lt;310 g kg</w:t>
      </w:r>
      <w:r w:rsidRPr="003F5476">
        <w:rPr>
          <w:rFonts w:ascii="Times New Roman" w:eastAsia="Times New Roman" w:hAnsi="Times New Roman"/>
          <w:color w:val="000000"/>
          <w:sz w:val="24"/>
          <w:szCs w:val="24"/>
          <w:vertAlign w:val="superscript"/>
        </w:rPr>
        <w:t>-1</w:t>
      </w:r>
      <w:r w:rsidRPr="003F5476">
        <w:rPr>
          <w:rFonts w:ascii="Times New Roman" w:eastAsia="Times New Roman" w:hAnsi="Times New Roman"/>
          <w:color w:val="000000"/>
          <w:sz w:val="24"/>
          <w:szCs w:val="24"/>
        </w:rPr>
        <w:t xml:space="preserve"> DM) reported by Ball et al (1997); Redfearn and Zhang (2011) and Kazemi et al (2012). </w:t>
      </w:r>
    </w:p>
    <w:p w14:paraId="2E50C7DF" w14:textId="77777777" w:rsidR="00B30CCE" w:rsidRPr="003F5476" w:rsidRDefault="00B30CCE" w:rsidP="00B30CCE">
      <w:pPr>
        <w:widowControl w:val="0"/>
        <w:autoSpaceDE w:val="0"/>
        <w:autoSpaceDN w:val="0"/>
        <w:rPr>
          <w:rFonts w:ascii="Times New Roman" w:eastAsia="Times New Roman" w:hAnsi="Times New Roman"/>
          <w:color w:val="000000"/>
          <w:sz w:val="24"/>
          <w:szCs w:val="24"/>
        </w:rPr>
      </w:pPr>
    </w:p>
    <w:p w14:paraId="6C107912" w14:textId="77777777" w:rsidR="00B30CCE" w:rsidRPr="003F5476" w:rsidRDefault="00B30CCE" w:rsidP="00B30CCE">
      <w:pPr>
        <w:widowControl w:val="0"/>
        <w:autoSpaceDE w:val="0"/>
        <w:autoSpaceDN w:val="0"/>
        <w:rPr>
          <w:rFonts w:ascii="Times New Roman" w:eastAsia="Times New Roman" w:hAnsi="Times New Roman"/>
          <w:color w:val="FF0000"/>
          <w:sz w:val="24"/>
          <w:szCs w:val="24"/>
        </w:rPr>
      </w:pPr>
      <w:r w:rsidRPr="003F5476">
        <w:rPr>
          <w:rFonts w:ascii="Times New Roman" w:eastAsia="Times New Roman" w:hAnsi="Times New Roman"/>
          <w:color w:val="000000"/>
          <w:sz w:val="24"/>
          <w:szCs w:val="24"/>
        </w:rPr>
        <w:t xml:space="preserve">The ADL content showed a non-significant (P&gt;0.05) difference among the tested alfalfa </w:t>
      </w:r>
      <w:r w:rsidRPr="003F5476">
        <w:rPr>
          <w:rFonts w:ascii="Times New Roman" w:eastAsia="Times New Roman" w:hAnsi="Times New Roman"/>
          <w:sz w:val="24"/>
          <w:szCs w:val="24"/>
        </w:rPr>
        <w:t>varieties,</w:t>
      </w:r>
      <w:r w:rsidRPr="003F5476">
        <w:rPr>
          <w:rFonts w:ascii="Times New Roman" w:eastAsia="Times New Roman" w:hAnsi="Times New Roman"/>
          <w:color w:val="000000"/>
          <w:sz w:val="24"/>
          <w:szCs w:val="24"/>
        </w:rPr>
        <w:t xml:space="preserve"> and this was also reported by other researchers (Gezahegn et al 2017; Diriba et al 2014; Mekuanint et al 2015) on other alfalfa varieties. The ADL content ranged from 6.42% to 9.77% with a mean value of 8.46%. The highest ADL content was recorded for DZ409, </w:t>
      </w:r>
      <w:r w:rsidRPr="003F5476">
        <w:rPr>
          <w:rFonts w:ascii="Times New Roman" w:eastAsia="Times New Roman" w:hAnsi="Times New Roman"/>
          <w:color w:val="000000"/>
          <w:sz w:val="24"/>
          <w:szCs w:val="24"/>
        </w:rPr>
        <w:t xml:space="preserve">indicating a low quality compared with the other </w:t>
      </w:r>
      <w:r w:rsidRPr="003F5476">
        <w:rPr>
          <w:rFonts w:ascii="Times New Roman" w:eastAsia="Times New Roman" w:hAnsi="Times New Roman"/>
          <w:sz w:val="24"/>
          <w:szCs w:val="24"/>
        </w:rPr>
        <w:t>varieties</w:t>
      </w:r>
      <w:r w:rsidRPr="003F5476">
        <w:rPr>
          <w:rFonts w:ascii="Times New Roman" w:eastAsia="Times New Roman" w:hAnsi="Times New Roman"/>
          <w:color w:val="000000"/>
          <w:sz w:val="24"/>
          <w:szCs w:val="24"/>
        </w:rPr>
        <w:t xml:space="preserve">. The lignin component contributes to erective strength and resistance to plant tissue, thereby limiting the ability of rumen microbes to digest cell wall polysaccharides, cellulose, and hemicellulose (Reed et al 1988). Hence, alfalfa </w:t>
      </w:r>
      <w:r w:rsidRPr="003F5476">
        <w:rPr>
          <w:rFonts w:ascii="Times New Roman" w:eastAsia="Times New Roman" w:hAnsi="Times New Roman"/>
          <w:sz w:val="24"/>
          <w:szCs w:val="24"/>
        </w:rPr>
        <w:t>varieties</w:t>
      </w:r>
      <w:r w:rsidRPr="003F5476">
        <w:rPr>
          <w:rFonts w:ascii="Times New Roman" w:eastAsia="Times New Roman" w:hAnsi="Times New Roman"/>
          <w:color w:val="000000"/>
          <w:sz w:val="24"/>
          <w:szCs w:val="24"/>
        </w:rPr>
        <w:t xml:space="preserve"> with a lower lignin content should have better digestibility. The high lignin content in alfalfa plants increases their resistance to lodging. However, lignin is a major factor that limits cell wall digestibility because it inhibits the digestibility of polysaccharides (Katic et al 2008). </w:t>
      </w:r>
    </w:p>
    <w:p w14:paraId="70BFB823" w14:textId="77777777" w:rsidR="003F5476" w:rsidRDefault="003F5476" w:rsidP="00B30CCE">
      <w:pPr>
        <w:keepNext/>
        <w:rPr>
          <w:rFonts w:ascii="Times New Roman" w:eastAsia="Times New Roman" w:hAnsi="Times New Roman"/>
          <w:bCs/>
          <w:sz w:val="24"/>
        </w:rPr>
        <w:sectPr w:rsidR="003F5476" w:rsidSect="003F5476">
          <w:type w:val="continuous"/>
          <w:pgSz w:w="11907" w:h="16839" w:code="9"/>
          <w:pgMar w:top="1440" w:right="1440" w:bottom="1440" w:left="1440" w:header="720" w:footer="720" w:gutter="0"/>
          <w:cols w:num="2" w:space="720"/>
          <w:titlePg/>
          <w:docGrid w:linePitch="299"/>
        </w:sectPr>
      </w:pPr>
    </w:p>
    <w:p w14:paraId="4F01972E" w14:textId="2523FD78" w:rsidR="00B30CCE" w:rsidRPr="003F5476" w:rsidRDefault="00B30CCE" w:rsidP="00B30CCE">
      <w:pPr>
        <w:keepNext/>
        <w:rPr>
          <w:rFonts w:ascii="Times New Roman" w:eastAsia="Times New Roman" w:hAnsi="Times New Roman"/>
          <w:bCs/>
          <w:sz w:val="24"/>
        </w:rPr>
      </w:pPr>
    </w:p>
    <w:p w14:paraId="0B11B248" w14:textId="77777777" w:rsidR="00B30CCE" w:rsidRPr="003F5476" w:rsidRDefault="00B30CCE" w:rsidP="00B30CCE">
      <w:pPr>
        <w:keepNext/>
        <w:rPr>
          <w:rFonts w:ascii="Times New Roman" w:eastAsia="Times New Roman" w:hAnsi="Times New Roman"/>
          <w:bCs/>
          <w:sz w:val="24"/>
        </w:rPr>
      </w:pPr>
      <w:r w:rsidRPr="003F5476">
        <w:rPr>
          <w:rFonts w:ascii="Times New Roman" w:eastAsia="Times New Roman" w:hAnsi="Times New Roman"/>
          <w:bCs/>
          <w:sz w:val="24"/>
        </w:rPr>
        <w:t>Table 3: Mean Chemical composition of alfalfa varieties evaluated under irrigation</w:t>
      </w:r>
    </w:p>
    <w:tbl>
      <w:tblPr>
        <w:tblStyle w:val="LightShading1"/>
        <w:tblW w:w="0" w:type="auto"/>
        <w:tblLook w:val="04A0" w:firstRow="1" w:lastRow="0" w:firstColumn="1" w:lastColumn="0" w:noHBand="0" w:noVBand="1"/>
      </w:tblPr>
      <w:tblGrid>
        <w:gridCol w:w="1136"/>
        <w:gridCol w:w="863"/>
        <w:gridCol w:w="756"/>
        <w:gridCol w:w="756"/>
        <w:gridCol w:w="756"/>
        <w:gridCol w:w="756"/>
        <w:gridCol w:w="710"/>
      </w:tblGrid>
      <w:tr w:rsidR="00B30CCE" w:rsidRPr="003F5476" w14:paraId="3911C645" w14:textId="77777777" w:rsidTr="00D27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auto"/>
          </w:tcPr>
          <w:p w14:paraId="40F11D38"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Varieties</w:t>
            </w:r>
          </w:p>
        </w:tc>
        <w:tc>
          <w:tcPr>
            <w:tcW w:w="0" w:type="auto"/>
            <w:gridSpan w:val="6"/>
            <w:shd w:val="clear" w:color="auto" w:fill="auto"/>
          </w:tcPr>
          <w:p w14:paraId="7CFAB57F" w14:textId="77777777" w:rsidR="00B30CCE" w:rsidRPr="003F5476" w:rsidRDefault="00B30CCE" w:rsidP="00D277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Herbage quality traits (% DM)</w:t>
            </w:r>
          </w:p>
        </w:tc>
      </w:tr>
      <w:tr w:rsidR="00B30CCE" w:rsidRPr="003F5476" w14:paraId="7579FE6D" w14:textId="77777777" w:rsidTr="00D2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auto"/>
          </w:tcPr>
          <w:p w14:paraId="79F00594" w14:textId="77777777" w:rsidR="00B30CCE" w:rsidRPr="003F5476" w:rsidRDefault="00B30CCE" w:rsidP="00D277A2">
            <w:pPr>
              <w:rPr>
                <w:rFonts w:ascii="Times New Roman" w:eastAsia="Times New Roman" w:hAnsi="Times New Roman"/>
                <w:sz w:val="24"/>
                <w:szCs w:val="24"/>
              </w:rPr>
            </w:pPr>
          </w:p>
        </w:tc>
        <w:tc>
          <w:tcPr>
            <w:tcW w:w="0" w:type="auto"/>
            <w:shd w:val="clear" w:color="auto" w:fill="auto"/>
          </w:tcPr>
          <w:p w14:paraId="0812E7AB"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DM %</w:t>
            </w:r>
          </w:p>
        </w:tc>
        <w:tc>
          <w:tcPr>
            <w:tcW w:w="0" w:type="auto"/>
            <w:shd w:val="clear" w:color="auto" w:fill="auto"/>
          </w:tcPr>
          <w:p w14:paraId="584E49FC"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Ash</w:t>
            </w:r>
          </w:p>
        </w:tc>
        <w:tc>
          <w:tcPr>
            <w:tcW w:w="0" w:type="auto"/>
            <w:shd w:val="clear" w:color="auto" w:fill="auto"/>
          </w:tcPr>
          <w:p w14:paraId="4E793199"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CP</w:t>
            </w:r>
          </w:p>
        </w:tc>
        <w:tc>
          <w:tcPr>
            <w:tcW w:w="0" w:type="auto"/>
            <w:shd w:val="clear" w:color="auto" w:fill="auto"/>
          </w:tcPr>
          <w:p w14:paraId="1A708763"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 xml:space="preserve">NDF </w:t>
            </w:r>
          </w:p>
        </w:tc>
        <w:tc>
          <w:tcPr>
            <w:tcW w:w="0" w:type="auto"/>
            <w:shd w:val="clear" w:color="auto" w:fill="auto"/>
          </w:tcPr>
          <w:p w14:paraId="6A069B68"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ADF</w:t>
            </w:r>
          </w:p>
        </w:tc>
        <w:tc>
          <w:tcPr>
            <w:tcW w:w="0" w:type="auto"/>
            <w:shd w:val="clear" w:color="auto" w:fill="auto"/>
          </w:tcPr>
          <w:p w14:paraId="1A84D8B3"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ADL</w:t>
            </w:r>
          </w:p>
        </w:tc>
      </w:tr>
      <w:tr w:rsidR="00B30CCE" w:rsidRPr="003F5476" w14:paraId="3B1185E9" w14:textId="77777777" w:rsidTr="00D277A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4228CAA"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 xml:space="preserve">DZ554 </w:t>
            </w:r>
          </w:p>
        </w:tc>
        <w:tc>
          <w:tcPr>
            <w:tcW w:w="0" w:type="auto"/>
            <w:shd w:val="clear" w:color="auto" w:fill="auto"/>
          </w:tcPr>
          <w:p w14:paraId="1C7B3359"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85.33</w:t>
            </w:r>
          </w:p>
        </w:tc>
        <w:tc>
          <w:tcPr>
            <w:tcW w:w="0" w:type="auto"/>
            <w:shd w:val="clear" w:color="auto" w:fill="auto"/>
          </w:tcPr>
          <w:p w14:paraId="3D6D8BCA"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9.39</w:t>
            </w:r>
          </w:p>
        </w:tc>
        <w:tc>
          <w:tcPr>
            <w:tcW w:w="0" w:type="auto"/>
            <w:shd w:val="clear" w:color="auto" w:fill="auto"/>
          </w:tcPr>
          <w:p w14:paraId="2E988F8A"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20.89</w:t>
            </w:r>
          </w:p>
        </w:tc>
        <w:tc>
          <w:tcPr>
            <w:tcW w:w="0" w:type="auto"/>
            <w:shd w:val="clear" w:color="auto" w:fill="auto"/>
          </w:tcPr>
          <w:p w14:paraId="2DC75BBA"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60.59</w:t>
            </w:r>
          </w:p>
        </w:tc>
        <w:tc>
          <w:tcPr>
            <w:tcW w:w="0" w:type="auto"/>
            <w:shd w:val="clear" w:color="auto" w:fill="auto"/>
          </w:tcPr>
          <w:p w14:paraId="5416CA0F"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44.7</w:t>
            </w:r>
          </w:p>
        </w:tc>
        <w:tc>
          <w:tcPr>
            <w:tcW w:w="0" w:type="auto"/>
            <w:shd w:val="clear" w:color="auto" w:fill="auto"/>
          </w:tcPr>
          <w:p w14:paraId="095272FA"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6.42</w:t>
            </w:r>
          </w:p>
        </w:tc>
      </w:tr>
      <w:tr w:rsidR="00B30CCE" w:rsidRPr="003F5476" w14:paraId="65F8CF09" w14:textId="77777777" w:rsidTr="00D2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2A4B121D"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DZ406</w:t>
            </w:r>
          </w:p>
        </w:tc>
        <w:tc>
          <w:tcPr>
            <w:tcW w:w="0" w:type="auto"/>
            <w:shd w:val="clear" w:color="auto" w:fill="auto"/>
          </w:tcPr>
          <w:p w14:paraId="1D02AD8A"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84.66</w:t>
            </w:r>
          </w:p>
        </w:tc>
        <w:tc>
          <w:tcPr>
            <w:tcW w:w="0" w:type="auto"/>
            <w:shd w:val="clear" w:color="auto" w:fill="auto"/>
          </w:tcPr>
          <w:p w14:paraId="0AC85A28"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10.66</w:t>
            </w:r>
          </w:p>
        </w:tc>
        <w:tc>
          <w:tcPr>
            <w:tcW w:w="0" w:type="auto"/>
            <w:shd w:val="clear" w:color="auto" w:fill="auto"/>
          </w:tcPr>
          <w:p w14:paraId="43376DE6"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22.6</w:t>
            </w:r>
          </w:p>
        </w:tc>
        <w:tc>
          <w:tcPr>
            <w:tcW w:w="0" w:type="auto"/>
            <w:shd w:val="clear" w:color="auto" w:fill="auto"/>
          </w:tcPr>
          <w:p w14:paraId="407FE154"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67.56</w:t>
            </w:r>
          </w:p>
        </w:tc>
        <w:tc>
          <w:tcPr>
            <w:tcW w:w="0" w:type="auto"/>
            <w:shd w:val="clear" w:color="auto" w:fill="auto"/>
          </w:tcPr>
          <w:p w14:paraId="04F42604"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51.95</w:t>
            </w:r>
          </w:p>
        </w:tc>
        <w:tc>
          <w:tcPr>
            <w:tcW w:w="0" w:type="auto"/>
            <w:shd w:val="clear" w:color="auto" w:fill="auto"/>
          </w:tcPr>
          <w:p w14:paraId="25631A68"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8.31</w:t>
            </w:r>
          </w:p>
        </w:tc>
      </w:tr>
      <w:tr w:rsidR="00B30CCE" w:rsidRPr="003F5476" w14:paraId="2BF5FC0F" w14:textId="77777777" w:rsidTr="00D277A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52B8282"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DZ409</w:t>
            </w:r>
          </w:p>
        </w:tc>
        <w:tc>
          <w:tcPr>
            <w:tcW w:w="0" w:type="auto"/>
            <w:shd w:val="clear" w:color="auto" w:fill="auto"/>
          </w:tcPr>
          <w:p w14:paraId="413A80D4"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86.66</w:t>
            </w:r>
          </w:p>
        </w:tc>
        <w:tc>
          <w:tcPr>
            <w:tcW w:w="0" w:type="auto"/>
            <w:shd w:val="clear" w:color="auto" w:fill="auto"/>
          </w:tcPr>
          <w:p w14:paraId="7C6D296B"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7.7</w:t>
            </w:r>
          </w:p>
        </w:tc>
        <w:tc>
          <w:tcPr>
            <w:tcW w:w="0" w:type="auto"/>
            <w:shd w:val="clear" w:color="auto" w:fill="auto"/>
          </w:tcPr>
          <w:p w14:paraId="02DAD700"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22.9</w:t>
            </w:r>
          </w:p>
        </w:tc>
        <w:tc>
          <w:tcPr>
            <w:tcW w:w="0" w:type="auto"/>
            <w:shd w:val="clear" w:color="auto" w:fill="auto"/>
          </w:tcPr>
          <w:p w14:paraId="2076C87C"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75.02</w:t>
            </w:r>
          </w:p>
        </w:tc>
        <w:tc>
          <w:tcPr>
            <w:tcW w:w="0" w:type="auto"/>
            <w:shd w:val="clear" w:color="auto" w:fill="auto"/>
          </w:tcPr>
          <w:p w14:paraId="07F5FA58"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58.12</w:t>
            </w:r>
          </w:p>
        </w:tc>
        <w:tc>
          <w:tcPr>
            <w:tcW w:w="0" w:type="auto"/>
            <w:shd w:val="clear" w:color="auto" w:fill="auto"/>
          </w:tcPr>
          <w:p w14:paraId="0291BC6B"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9.77</w:t>
            </w:r>
          </w:p>
        </w:tc>
      </w:tr>
      <w:tr w:rsidR="00B30CCE" w:rsidRPr="003F5476" w14:paraId="572154F8" w14:textId="77777777" w:rsidTr="00D2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6D3A538"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DZ552</w:t>
            </w:r>
          </w:p>
        </w:tc>
        <w:tc>
          <w:tcPr>
            <w:tcW w:w="0" w:type="auto"/>
            <w:shd w:val="clear" w:color="auto" w:fill="auto"/>
          </w:tcPr>
          <w:p w14:paraId="507610B0"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87.66</w:t>
            </w:r>
          </w:p>
        </w:tc>
        <w:tc>
          <w:tcPr>
            <w:tcW w:w="0" w:type="auto"/>
            <w:shd w:val="clear" w:color="auto" w:fill="auto"/>
          </w:tcPr>
          <w:p w14:paraId="5C6B0461"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6.8</w:t>
            </w:r>
          </w:p>
        </w:tc>
        <w:tc>
          <w:tcPr>
            <w:tcW w:w="0" w:type="auto"/>
            <w:shd w:val="clear" w:color="auto" w:fill="auto"/>
          </w:tcPr>
          <w:p w14:paraId="1093F248"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18.83</w:t>
            </w:r>
          </w:p>
        </w:tc>
        <w:tc>
          <w:tcPr>
            <w:tcW w:w="0" w:type="auto"/>
            <w:shd w:val="clear" w:color="auto" w:fill="auto"/>
          </w:tcPr>
          <w:p w14:paraId="16C25CFF"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74.87</w:t>
            </w:r>
          </w:p>
        </w:tc>
        <w:tc>
          <w:tcPr>
            <w:tcW w:w="0" w:type="auto"/>
            <w:shd w:val="clear" w:color="auto" w:fill="auto"/>
          </w:tcPr>
          <w:p w14:paraId="397655E3"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56.06</w:t>
            </w:r>
          </w:p>
        </w:tc>
        <w:tc>
          <w:tcPr>
            <w:tcW w:w="0" w:type="auto"/>
            <w:shd w:val="clear" w:color="auto" w:fill="auto"/>
          </w:tcPr>
          <w:p w14:paraId="0BC9C899"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9.36</w:t>
            </w:r>
          </w:p>
        </w:tc>
      </w:tr>
      <w:tr w:rsidR="00B30CCE" w:rsidRPr="003F5476" w14:paraId="66F91525" w14:textId="77777777" w:rsidTr="00D277A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4C5A18F"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Mean</w:t>
            </w:r>
          </w:p>
        </w:tc>
        <w:tc>
          <w:tcPr>
            <w:tcW w:w="0" w:type="auto"/>
            <w:shd w:val="clear" w:color="auto" w:fill="auto"/>
          </w:tcPr>
          <w:p w14:paraId="1CD3C145"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87.07</w:t>
            </w:r>
          </w:p>
        </w:tc>
        <w:tc>
          <w:tcPr>
            <w:tcW w:w="0" w:type="auto"/>
            <w:shd w:val="clear" w:color="auto" w:fill="auto"/>
          </w:tcPr>
          <w:p w14:paraId="02AA3123"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8.63</w:t>
            </w:r>
          </w:p>
        </w:tc>
        <w:tc>
          <w:tcPr>
            <w:tcW w:w="0" w:type="auto"/>
            <w:shd w:val="clear" w:color="auto" w:fill="auto"/>
          </w:tcPr>
          <w:p w14:paraId="562BC09D"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21.3</w:t>
            </w:r>
          </w:p>
        </w:tc>
        <w:tc>
          <w:tcPr>
            <w:tcW w:w="0" w:type="auto"/>
            <w:shd w:val="clear" w:color="auto" w:fill="auto"/>
          </w:tcPr>
          <w:p w14:paraId="67892A04"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69.51</w:t>
            </w:r>
          </w:p>
        </w:tc>
        <w:tc>
          <w:tcPr>
            <w:tcW w:w="0" w:type="auto"/>
            <w:shd w:val="clear" w:color="auto" w:fill="auto"/>
          </w:tcPr>
          <w:p w14:paraId="141DCA46"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52.7</w:t>
            </w:r>
          </w:p>
        </w:tc>
        <w:tc>
          <w:tcPr>
            <w:tcW w:w="0" w:type="auto"/>
            <w:shd w:val="clear" w:color="auto" w:fill="auto"/>
          </w:tcPr>
          <w:p w14:paraId="55E5ABB5"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8.46</w:t>
            </w:r>
          </w:p>
        </w:tc>
      </w:tr>
      <w:tr w:rsidR="00B30CCE" w:rsidRPr="003F5476" w14:paraId="3A00743A" w14:textId="77777777" w:rsidTr="00D2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AD16D6"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SEM</w:t>
            </w:r>
          </w:p>
        </w:tc>
        <w:tc>
          <w:tcPr>
            <w:tcW w:w="0" w:type="auto"/>
            <w:shd w:val="clear" w:color="auto" w:fill="auto"/>
          </w:tcPr>
          <w:p w14:paraId="17520D40"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2.6</w:t>
            </w:r>
          </w:p>
        </w:tc>
        <w:tc>
          <w:tcPr>
            <w:tcW w:w="0" w:type="auto"/>
            <w:shd w:val="clear" w:color="auto" w:fill="auto"/>
          </w:tcPr>
          <w:p w14:paraId="41D30D51"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1.44</w:t>
            </w:r>
          </w:p>
        </w:tc>
        <w:tc>
          <w:tcPr>
            <w:tcW w:w="0" w:type="auto"/>
            <w:shd w:val="clear" w:color="auto" w:fill="auto"/>
          </w:tcPr>
          <w:p w14:paraId="58B2B7B0"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3.5</w:t>
            </w:r>
          </w:p>
        </w:tc>
        <w:tc>
          <w:tcPr>
            <w:tcW w:w="0" w:type="auto"/>
            <w:shd w:val="clear" w:color="auto" w:fill="auto"/>
          </w:tcPr>
          <w:p w14:paraId="5B3DBDEB"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9.5</w:t>
            </w:r>
          </w:p>
        </w:tc>
        <w:tc>
          <w:tcPr>
            <w:tcW w:w="0" w:type="auto"/>
            <w:shd w:val="clear" w:color="auto" w:fill="auto"/>
          </w:tcPr>
          <w:p w14:paraId="6AABB82F"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6.2</w:t>
            </w:r>
          </w:p>
        </w:tc>
        <w:tc>
          <w:tcPr>
            <w:tcW w:w="0" w:type="auto"/>
            <w:shd w:val="clear" w:color="auto" w:fill="auto"/>
          </w:tcPr>
          <w:p w14:paraId="58C5DEC8"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1.21</w:t>
            </w:r>
          </w:p>
        </w:tc>
      </w:tr>
      <w:tr w:rsidR="00B30CCE" w:rsidRPr="003F5476" w14:paraId="267989D2" w14:textId="77777777" w:rsidTr="00D277A2">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77992E"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CV</w:t>
            </w:r>
          </w:p>
        </w:tc>
        <w:tc>
          <w:tcPr>
            <w:tcW w:w="0" w:type="auto"/>
            <w:shd w:val="clear" w:color="auto" w:fill="auto"/>
          </w:tcPr>
          <w:p w14:paraId="0D3C57D3"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3.1</w:t>
            </w:r>
          </w:p>
        </w:tc>
        <w:tc>
          <w:tcPr>
            <w:tcW w:w="0" w:type="auto"/>
            <w:shd w:val="clear" w:color="auto" w:fill="auto"/>
          </w:tcPr>
          <w:p w14:paraId="5F01F285"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3.5</w:t>
            </w:r>
          </w:p>
        </w:tc>
        <w:tc>
          <w:tcPr>
            <w:tcW w:w="0" w:type="auto"/>
            <w:shd w:val="clear" w:color="auto" w:fill="auto"/>
          </w:tcPr>
          <w:p w14:paraId="68C1D359"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16.86</w:t>
            </w:r>
          </w:p>
        </w:tc>
        <w:tc>
          <w:tcPr>
            <w:tcW w:w="0" w:type="auto"/>
            <w:shd w:val="clear" w:color="auto" w:fill="auto"/>
          </w:tcPr>
          <w:p w14:paraId="6ED5E0E9"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13.8</w:t>
            </w:r>
          </w:p>
        </w:tc>
        <w:tc>
          <w:tcPr>
            <w:tcW w:w="0" w:type="auto"/>
            <w:shd w:val="clear" w:color="auto" w:fill="auto"/>
          </w:tcPr>
          <w:p w14:paraId="1E2233D9"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11.88</w:t>
            </w:r>
          </w:p>
        </w:tc>
        <w:tc>
          <w:tcPr>
            <w:tcW w:w="0" w:type="auto"/>
            <w:shd w:val="clear" w:color="auto" w:fill="auto"/>
          </w:tcPr>
          <w:p w14:paraId="212BC036" w14:textId="77777777" w:rsidR="00B30CCE" w:rsidRPr="003F5476" w:rsidRDefault="00B30CCE" w:rsidP="00D277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14.3</w:t>
            </w:r>
          </w:p>
        </w:tc>
      </w:tr>
      <w:tr w:rsidR="00B30CCE" w:rsidRPr="003F5476" w14:paraId="53043BF4" w14:textId="77777777" w:rsidTr="00D27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A90B97" w14:textId="77777777" w:rsidR="00B30CCE" w:rsidRPr="003F5476" w:rsidRDefault="00B30CCE" w:rsidP="00D277A2">
            <w:pPr>
              <w:rPr>
                <w:rFonts w:ascii="Times New Roman" w:eastAsia="Times New Roman" w:hAnsi="Times New Roman"/>
                <w:sz w:val="24"/>
                <w:szCs w:val="24"/>
              </w:rPr>
            </w:pPr>
            <w:r w:rsidRPr="003F5476">
              <w:rPr>
                <w:rFonts w:ascii="Times New Roman" w:eastAsia="Times New Roman" w:hAnsi="Times New Roman"/>
                <w:sz w:val="24"/>
                <w:szCs w:val="24"/>
              </w:rPr>
              <w:t>LS</w:t>
            </w:r>
          </w:p>
        </w:tc>
        <w:tc>
          <w:tcPr>
            <w:tcW w:w="0" w:type="auto"/>
            <w:shd w:val="clear" w:color="auto" w:fill="auto"/>
          </w:tcPr>
          <w:p w14:paraId="332E7294"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NS</w:t>
            </w:r>
          </w:p>
        </w:tc>
        <w:tc>
          <w:tcPr>
            <w:tcW w:w="0" w:type="auto"/>
            <w:shd w:val="clear" w:color="auto" w:fill="auto"/>
          </w:tcPr>
          <w:p w14:paraId="17EE5FA0"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NS</w:t>
            </w:r>
          </w:p>
        </w:tc>
        <w:tc>
          <w:tcPr>
            <w:tcW w:w="0" w:type="auto"/>
            <w:shd w:val="clear" w:color="auto" w:fill="auto"/>
          </w:tcPr>
          <w:p w14:paraId="2ED73805"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NS</w:t>
            </w:r>
          </w:p>
        </w:tc>
        <w:tc>
          <w:tcPr>
            <w:tcW w:w="0" w:type="auto"/>
            <w:shd w:val="clear" w:color="auto" w:fill="auto"/>
          </w:tcPr>
          <w:p w14:paraId="118CE8D1"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NS</w:t>
            </w:r>
          </w:p>
        </w:tc>
        <w:tc>
          <w:tcPr>
            <w:tcW w:w="0" w:type="auto"/>
            <w:shd w:val="clear" w:color="auto" w:fill="auto"/>
          </w:tcPr>
          <w:p w14:paraId="65CC5AF6"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NS</w:t>
            </w:r>
          </w:p>
        </w:tc>
        <w:tc>
          <w:tcPr>
            <w:tcW w:w="0" w:type="auto"/>
            <w:shd w:val="clear" w:color="auto" w:fill="auto"/>
          </w:tcPr>
          <w:p w14:paraId="6BCA82AE" w14:textId="77777777" w:rsidR="00B30CCE" w:rsidRPr="003F5476" w:rsidRDefault="00B30CCE" w:rsidP="00D277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rPr>
            </w:pPr>
            <w:r w:rsidRPr="003F5476">
              <w:rPr>
                <w:rFonts w:ascii="Times New Roman" w:eastAsia="Times New Roman" w:hAnsi="Times New Roman"/>
                <w:sz w:val="24"/>
                <w:szCs w:val="24"/>
              </w:rPr>
              <w:t>NS</w:t>
            </w:r>
          </w:p>
        </w:tc>
      </w:tr>
    </w:tbl>
    <w:p w14:paraId="647CEB50" w14:textId="77777777" w:rsidR="00B30CCE" w:rsidRPr="003F5476" w:rsidRDefault="00B30CCE" w:rsidP="00B30CCE">
      <w:pPr>
        <w:widowControl w:val="0"/>
        <w:autoSpaceDE w:val="0"/>
        <w:autoSpaceDN w:val="0"/>
        <w:adjustRightInd w:val="0"/>
        <w:rPr>
          <w:rFonts w:ascii="Times New Roman" w:eastAsia="Times New Roman" w:hAnsi="Times New Roman"/>
          <w:bCs/>
          <w:sz w:val="24"/>
          <w:szCs w:val="24"/>
        </w:rPr>
      </w:pPr>
      <w:r w:rsidRPr="003F5476">
        <w:rPr>
          <w:rFonts w:ascii="Times New Roman" w:eastAsia="Times New Roman" w:hAnsi="Times New Roman"/>
          <w:color w:val="000000"/>
          <w:sz w:val="24"/>
          <w:szCs w:val="24"/>
        </w:rPr>
        <w:t>DM=Dry matter CP=Crude Protein NDF =Neutral detergent fiber ADF =Acid detergent fiber ADL =Acid detergent lignin SEM= Standard error of mean CV=Coefficient of variation LS=Level of significance</w:t>
      </w:r>
    </w:p>
    <w:p w14:paraId="275C3694" w14:textId="77777777" w:rsidR="00B30CCE" w:rsidRPr="003F5476" w:rsidRDefault="00B30CCE" w:rsidP="00B30CCE">
      <w:pPr>
        <w:widowControl w:val="0"/>
        <w:autoSpaceDE w:val="0"/>
        <w:autoSpaceDN w:val="0"/>
        <w:adjustRightInd w:val="0"/>
        <w:rPr>
          <w:rFonts w:ascii="Times New Roman" w:eastAsia="Times New Roman" w:hAnsi="Times New Roman"/>
          <w:bCs/>
          <w:sz w:val="24"/>
          <w:szCs w:val="24"/>
        </w:rPr>
      </w:pPr>
    </w:p>
    <w:p w14:paraId="7CAF4635" w14:textId="77777777" w:rsidR="003F5476" w:rsidRDefault="003F5476" w:rsidP="00B30CCE">
      <w:pPr>
        <w:widowControl w:val="0"/>
        <w:autoSpaceDE w:val="0"/>
        <w:autoSpaceDN w:val="0"/>
        <w:spacing w:after="240"/>
        <w:rPr>
          <w:rFonts w:ascii="Times New Roman" w:eastAsia="Times New Roman" w:hAnsi="Times New Roman"/>
          <w:b/>
          <w:bCs/>
          <w:sz w:val="24"/>
          <w:szCs w:val="24"/>
        </w:rPr>
        <w:sectPr w:rsidR="003F5476" w:rsidSect="00B30CCE">
          <w:type w:val="continuous"/>
          <w:pgSz w:w="11907" w:h="16839" w:code="9"/>
          <w:pgMar w:top="1440" w:right="1440" w:bottom="1440" w:left="1440" w:header="720" w:footer="720" w:gutter="0"/>
          <w:cols w:space="720"/>
          <w:titlePg/>
          <w:docGrid w:linePitch="299"/>
        </w:sectPr>
      </w:pPr>
    </w:p>
    <w:p w14:paraId="17A68F6E" w14:textId="288EDEDC" w:rsidR="00B30CCE" w:rsidRPr="006246D6" w:rsidRDefault="00B30CCE" w:rsidP="006246D6">
      <w:pPr>
        <w:pStyle w:val="ListParagraph"/>
        <w:widowControl w:val="0"/>
        <w:numPr>
          <w:ilvl w:val="0"/>
          <w:numId w:val="31"/>
        </w:numPr>
        <w:autoSpaceDE w:val="0"/>
        <w:autoSpaceDN w:val="0"/>
        <w:spacing w:after="240"/>
        <w:ind w:firstLineChars="0"/>
        <w:rPr>
          <w:rFonts w:ascii="Times New Roman" w:eastAsia="Times New Roman" w:hAnsi="Times New Roman"/>
          <w:b/>
          <w:bCs/>
          <w:sz w:val="24"/>
          <w:szCs w:val="24"/>
        </w:rPr>
      </w:pPr>
      <w:r w:rsidRPr="006246D6">
        <w:rPr>
          <w:rFonts w:ascii="Times New Roman" w:eastAsia="Times New Roman" w:hAnsi="Times New Roman"/>
          <w:b/>
          <w:bCs/>
          <w:sz w:val="24"/>
          <w:szCs w:val="24"/>
        </w:rPr>
        <w:t xml:space="preserve">CONCLUSION AND RECOMMENDATION </w:t>
      </w:r>
    </w:p>
    <w:p w14:paraId="6BD92342" w14:textId="77777777" w:rsidR="00B30CCE" w:rsidRPr="003F5476" w:rsidRDefault="00B30CCE" w:rsidP="00B30CCE">
      <w:pPr>
        <w:widowControl w:val="0"/>
        <w:autoSpaceDE w:val="0"/>
        <w:autoSpaceDN w:val="0"/>
        <w:adjustRightInd w:val="0"/>
        <w:rPr>
          <w:rFonts w:ascii="Times New Roman" w:eastAsia="Calibri" w:hAnsi="Times New Roman"/>
          <w:sz w:val="24"/>
          <w:szCs w:val="24"/>
        </w:rPr>
      </w:pPr>
      <w:r w:rsidRPr="003F5476">
        <w:rPr>
          <w:rFonts w:ascii="Times New Roman" w:eastAsia="Times New Roman" w:hAnsi="Times New Roman"/>
          <w:iCs/>
          <w:sz w:val="24"/>
          <w:szCs w:val="24"/>
        </w:rPr>
        <w:t>From this study, it can be concluded that the tested four alfalfa varieties showed non-significant differences in plant height, DM yield, and quality (Ash, CP, ADF, NDF, and ADL). Based on the study result all tested alfalfa varieties were well-adapted and performed well in terms of forage yield and quality in the study area. Therefore, these selected alfalfa varieties should be further demonstrated and scaled up in the study area and at similar agro-ecologies of north the zones.</w:t>
      </w:r>
      <w:r w:rsidRPr="003F5476">
        <w:rPr>
          <w:rFonts w:ascii="Times New Roman" w:eastAsia="Calibri" w:hAnsi="Times New Roman"/>
          <w:sz w:val="24"/>
          <w:szCs w:val="24"/>
        </w:rPr>
        <w:t xml:space="preserve"> </w:t>
      </w:r>
    </w:p>
    <w:p w14:paraId="042A92F1" w14:textId="77777777" w:rsidR="00B30CCE" w:rsidRDefault="00B30CCE" w:rsidP="00B30CCE">
      <w:pPr>
        <w:widowControl w:val="0"/>
        <w:autoSpaceDE w:val="0"/>
        <w:autoSpaceDN w:val="0"/>
        <w:adjustRightInd w:val="0"/>
        <w:rPr>
          <w:rFonts w:ascii="Times New Roman" w:eastAsia="Times New Roman" w:hAnsi="Times New Roman"/>
          <w:sz w:val="24"/>
          <w:szCs w:val="24"/>
          <w:lang w:val="en-GB"/>
        </w:rPr>
      </w:pPr>
    </w:p>
    <w:p w14:paraId="1C75728C" w14:textId="77777777" w:rsidR="003F3864" w:rsidRDefault="003F3864" w:rsidP="00B30CCE">
      <w:pPr>
        <w:widowControl w:val="0"/>
        <w:autoSpaceDE w:val="0"/>
        <w:autoSpaceDN w:val="0"/>
        <w:adjustRightInd w:val="0"/>
        <w:rPr>
          <w:rFonts w:ascii="Times New Roman" w:eastAsia="Times New Roman" w:hAnsi="Times New Roman"/>
          <w:sz w:val="24"/>
          <w:szCs w:val="24"/>
          <w:lang w:val="en-GB"/>
        </w:rPr>
      </w:pPr>
    </w:p>
    <w:p w14:paraId="60B81ACE" w14:textId="77777777" w:rsidR="003F3864" w:rsidRDefault="003F3864" w:rsidP="00B30CCE">
      <w:pPr>
        <w:widowControl w:val="0"/>
        <w:autoSpaceDE w:val="0"/>
        <w:autoSpaceDN w:val="0"/>
        <w:adjustRightInd w:val="0"/>
        <w:rPr>
          <w:rFonts w:ascii="Times New Roman" w:eastAsia="Times New Roman" w:hAnsi="Times New Roman"/>
          <w:sz w:val="24"/>
          <w:szCs w:val="24"/>
          <w:lang w:val="en-GB"/>
        </w:rPr>
      </w:pPr>
    </w:p>
    <w:p w14:paraId="11E948A6" w14:textId="77777777" w:rsidR="003F3864" w:rsidRPr="003F5476" w:rsidRDefault="003F3864" w:rsidP="00B30CCE">
      <w:pPr>
        <w:widowControl w:val="0"/>
        <w:autoSpaceDE w:val="0"/>
        <w:autoSpaceDN w:val="0"/>
        <w:adjustRightInd w:val="0"/>
        <w:rPr>
          <w:rFonts w:ascii="Times New Roman" w:eastAsia="Times New Roman" w:hAnsi="Times New Roman"/>
          <w:sz w:val="24"/>
          <w:szCs w:val="24"/>
          <w:lang w:val="en-GB"/>
        </w:rPr>
      </w:pPr>
    </w:p>
    <w:p w14:paraId="7053D3AE" w14:textId="77777777" w:rsidR="00B30CCE" w:rsidRPr="003F5476" w:rsidRDefault="00B30CCE" w:rsidP="00B30CCE">
      <w:pPr>
        <w:widowControl w:val="0"/>
        <w:autoSpaceDE w:val="0"/>
        <w:autoSpaceDN w:val="0"/>
        <w:spacing w:after="240"/>
        <w:rPr>
          <w:rFonts w:ascii="Times New Roman" w:eastAsia="Times New Roman" w:hAnsi="Times New Roman"/>
          <w:b/>
          <w:bCs/>
          <w:sz w:val="24"/>
          <w:szCs w:val="24"/>
        </w:rPr>
      </w:pPr>
      <w:r w:rsidRPr="003F5476">
        <w:rPr>
          <w:rFonts w:ascii="Times New Roman" w:eastAsia="Times New Roman" w:hAnsi="Times New Roman"/>
          <w:b/>
          <w:bCs/>
          <w:sz w:val="24"/>
          <w:szCs w:val="24"/>
        </w:rPr>
        <w:t>REFERENCES</w:t>
      </w:r>
    </w:p>
    <w:p w14:paraId="3180EF4E" w14:textId="6F69D4D6" w:rsidR="00533E2A" w:rsidRDefault="00B30CCE" w:rsidP="00ED50A4">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 xml:space="preserve">Afsharmanesh G (2009). Study of some </w:t>
      </w:r>
    </w:p>
    <w:p w14:paraId="5AECB9E3" w14:textId="597765EC"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morphological traits and selection of drought-resistant alfalfa cultivars (M. Sativa L.) in Jiraft, Iran.Plant Ecology 3: 109-118.</w:t>
      </w:r>
    </w:p>
    <w:p w14:paraId="46A42716"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Alemayehu M (2002). Forage production in Ethiopia: A case study with implications for livestock production. pp 1 -111. Ethiop. Soc. of Anim. Prod. Addis Ababa, Ethiopia.</w:t>
      </w:r>
    </w:p>
    <w:p w14:paraId="227C46DE"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 xml:space="preserve">Alemu T, Dessalegn A and Kifetew A (2020). Effect of Variety and Cutting Interval on Biomass Yield and Quality of Alfalfa (Medicago  Sativa L.) under Irrigation in Central Gondar Zone, Ethiopia  Proceedings of the 12th Annual Regional </w:t>
      </w:r>
      <w:r w:rsidRPr="003F5476">
        <w:rPr>
          <w:rFonts w:ascii="Times New Roman" w:eastAsia="Times New Roman" w:hAnsi="Times New Roman"/>
          <w:sz w:val="24"/>
          <w:szCs w:val="24"/>
        </w:rPr>
        <w:lastRenderedPageBreak/>
        <w:t>Conference on Completed Livestock Research Activities.</w:t>
      </w:r>
    </w:p>
    <w:p w14:paraId="14B77E41"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Anderson M (1985). Draught animal power systems in Sub-Saharan Africa. Their productivity impact and research needs.Proceedings of International workshop held at James Cook University, Tomensville, and Qld, Australia. ACIAR. pp. 26- 31.</w:t>
      </w:r>
    </w:p>
    <w:p w14:paraId="5E7341A7"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Annicchiarico P, Pecetti L, Abdelguerfi A, Bouizgaren A, Carroni M, Hayek T, M’Hammadi B and Mezni M (2010). Adaptation of landrace and variety germplasm and selection strategies for lucerne in the Mediterranean basin. Field Crops Research, 120: 283–291.</w:t>
      </w:r>
    </w:p>
    <w:p w14:paraId="06AA8CCC"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Awad A and Bakri E (2009). Effect of water quality and weeding on yield and quality of three alfalfas (Medicago sativa L.) cultivars.Australian Journal of Crop Science 3: 315-321.</w:t>
      </w:r>
    </w:p>
    <w:p w14:paraId="57E81B84"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Barnes K, Goplen P and Baylor E (1988). Highlights in the USA and Canada. p124. In A.A. Hanson, D.K. Barnes, and R.R. Hill, Jr. Alfalfa and Alfalfa Improvement. Academic Press. Madison, WI.</w:t>
      </w:r>
    </w:p>
    <w:p w14:paraId="7E7473A3"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Barnhart K (1997). Establishing alfalfa for grazing system. p. 21 -24. In Proc. 2nd National Alfalfa Grazing Conf., Omaha, and NE. 16 Aug. 1997. Certified Alfalfa Seed Council, Inc., Woodland, CA.</w:t>
      </w:r>
    </w:p>
    <w:p w14:paraId="54852881"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Bureau of Agriculture and Rural Development (BoARD) (2004). Annual action plan for the year 2003/4. Bahirdar, Ethiopia</w:t>
      </w:r>
    </w:p>
    <w:p w14:paraId="136FB31C"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Dewhurst R, Fisher W, Tweed J and Wilkins R (2003). Comparison of grass and legume silages for milk production. Production responses with different levels of concentrate Jour. Dair.Sci., 86, 2598–2611.</w:t>
      </w:r>
    </w:p>
    <w:p w14:paraId="3F36EF45"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 xml:space="preserve">Diriba G, Mekonnen H, Ashenafi M and Adugna T (2014). Biomass yield potential and nutritive value of selected Alfalfa (Medicago sativa.) cultivars grown under tepid to cool </w:t>
      </w:r>
      <w:r w:rsidRPr="003F5476">
        <w:rPr>
          <w:rFonts w:ascii="Times New Roman" w:eastAsia="Times New Roman" w:hAnsi="Times New Roman"/>
          <w:sz w:val="24"/>
          <w:szCs w:val="24"/>
        </w:rPr>
        <w:t xml:space="preserve">sub-moist agro-ecology of Ethiopia.E3 Journal of Agricultural Research and Development Vol. 4(1). Pp 007014 </w:t>
      </w:r>
    </w:p>
    <w:p w14:paraId="39860973"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Dunham J (1998). Relative feed value measures forage quality. Forage Facts, # 41.</w:t>
      </w:r>
    </w:p>
    <w:p w14:paraId="66256362"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Frame J (2005). Medicago sativa L. grassland index. A searchable catalog of grass and forage legumes.</w:t>
      </w:r>
    </w:p>
    <w:p w14:paraId="436281F0"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lang w:val="de-DE"/>
        </w:rPr>
        <w:t xml:space="preserve">Gezahagn K, Getnet A, Fekede F, Alemayehu M, Tadese T, Muluneh M and Mamaru T (2017). </w:t>
      </w:r>
      <w:r w:rsidRPr="003F5476">
        <w:rPr>
          <w:rFonts w:ascii="Times New Roman" w:eastAsia="Times New Roman" w:hAnsi="Times New Roman"/>
          <w:sz w:val="24"/>
          <w:szCs w:val="24"/>
        </w:rPr>
        <w:t>Biomass Yield Potential and Herbage Quality of Alfalfa (Medicago Sativa L.) Genotypes in the Central Highland of Ethiopia. International Journal of Research Studies in Agricultural Sciences (IJRSAS) Volume 3, Issue 1, 2017, PP 14-26.</w:t>
      </w:r>
    </w:p>
    <w:p w14:paraId="351FBE23"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 xml:space="preserve"> Hidosa D (2015). Adaptation and evaluation of alfalfa (Medico sativa L.) accessions grown on station of Jinka Agricultural Research Center under rain fed condition. Inter J Agri Biosci, 4(6): 240-243.www.ijagbio.com.</w:t>
      </w:r>
    </w:p>
    <w:p w14:paraId="1DCE186A"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Jukenvicius S and Sabiene N (2007). The content of mineral elements in some grasses and legumes. Ekologija. 53:44-52.</w:t>
      </w:r>
    </w:p>
    <w:p w14:paraId="068B49DE"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Julier B, Huyghe C and Ecalle C (2000). Within- and among-cultivar genetic variation in alfalfa: forage quality, morphology and yield. Crop Science 40 (2): 365-36.</w:t>
      </w:r>
    </w:p>
    <w:p w14:paraId="289D7555"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Kamalak A, Canbolat O, Erol A, Kilinc C, Kizilsimsek M, Ozkan C and Ozkose E (2005). Effect of variety on chemical composition, in vitro gas production, metabolizable energy and organic matter digestibility of alfalfa hays. Livestock Research for Rural Development. 17(77).</w:t>
      </w:r>
    </w:p>
    <w:p w14:paraId="3BAB13BF"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 xml:space="preserve">Katić S, Mihailović V, Milić D, Karagić Đ, Glamočić D and Jajić I (2008). Genetic and seasonal variations of fiber content in lucerne. Proceedings of the XXVIIth EUCARPIA Symposium on Improvement of </w:t>
      </w:r>
      <w:r w:rsidRPr="003F5476">
        <w:rPr>
          <w:rFonts w:ascii="Times New Roman" w:eastAsia="Times New Roman" w:hAnsi="Times New Roman"/>
          <w:sz w:val="24"/>
          <w:szCs w:val="24"/>
        </w:rPr>
        <w:lastRenderedPageBreak/>
        <w:t>Fodder Crops and Amenity Grasses, Copenhagen, Denmark, 19-23 August 2007, 130-135. www.eucarpia.org.</w:t>
      </w:r>
    </w:p>
    <w:p w14:paraId="2D21665F"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Katić S, Mihailović V, Milić D, Karagić Đ and Vasiljević S (2006). Variation of crude protein content in alfalfa due to genotype and environment. Proceedings of the 2nd COST 852 Workshop Sward Dynamics, N-flows and Forage Utilizations in Legume-Based Systems, Grado, Italy, 10-12 November 2005, 251 -255.</w:t>
      </w:r>
    </w:p>
    <w:p w14:paraId="75611822"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 xml:space="preserve">Katić S, Milić D, Karagić Đ, Vasiljević S, Glamočić D and Jajić I (2009). Variation of protein, cellulose and mineral content of lucerne as influenced by cultivar and cut. Biotechnology in Animal Husbandry, 25, 5-6, 1189-1188. </w:t>
      </w:r>
    </w:p>
    <w:p w14:paraId="28E7D773"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 xml:space="preserve">Katic S, Milic D and Vasiljevic S (2005). Variability of dry matter yield and quality of lucerne genotypes depending on geographic origin. EGF, Grassland Science in Europe, 10, 537-540.  </w:t>
      </w:r>
    </w:p>
    <w:p w14:paraId="61411D6F"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 xml:space="preserve"> Kazemi M, Tahmasbi A, Naserian A, Valizadeh R and Moheghi M (2012). Potential nutritive value of some forage species used as ruminants feed in Iran. African Journal of Biotechnology 11: 12110- 12117.</w:t>
      </w:r>
    </w:p>
    <w:p w14:paraId="1A13102E"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Lacefield G, Ball D, Johnson T and White H (1987). Alfalfa in the South. Spec. Publ. Certified Alfalfa Seed Council, Inc., Woodland, CA.</w:t>
      </w:r>
    </w:p>
    <w:p w14:paraId="68607AEB"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Lloveras J (2001). Alfalfa (Medicago sativa L.) management for irrigated Mediterranean conditions: The case of the Ebro Valley. Reunion Eucarpiol du Groupe Medicago spp. Zaragoza and Lieida (Spain), 12– 15 Sep.</w:t>
      </w:r>
    </w:p>
    <w:p w14:paraId="58586AC7"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 xml:space="preserve">Markovic J, Radovic J, Lugic Z and Sokolovic D (2007). The effect of development stage on chemical composition of alfalfa leaf and stem, Biotechnology in Animal Husbandry 23: 383 388. </w:t>
      </w:r>
    </w:p>
    <w:p w14:paraId="5305333A"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 xml:space="preserve">McDowell L and Valle G (2000). Major </w:t>
      </w:r>
      <w:r w:rsidRPr="003F5476">
        <w:rPr>
          <w:rFonts w:ascii="Times New Roman" w:eastAsia="Times New Roman" w:hAnsi="Times New Roman"/>
          <w:sz w:val="24"/>
          <w:szCs w:val="24"/>
        </w:rPr>
        <w:t>minerals in forages.In: D.I. Givens, E. Owen, R.F.E. Axford and H. M. Omed (Eds.). Forage Evaluation in Ruminant Nutrition. CABI Publishing, New York, NY. p. 373-397.</w:t>
      </w:r>
    </w:p>
    <w:p w14:paraId="098B173C"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McKenzie J, Paquin R and Duke S (1988.Cold and heat tolerance. p. 259-302.In A. A. Hanson et al. (ed.) Alfalfa and alfalfa improvement. Agron. Monogr. 29. ASA, CSSA, and SSSA, Madison, WI</w:t>
      </w:r>
    </w:p>
    <w:p w14:paraId="38070023"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Mekuanint G, Ashenafi M and Diriba G (2015). Biomass yield dynamics and nutritional quality of alfalfa (Medicago sativa L.) cultivars at Debre Zeit, Ethiopia. E3 Journal of Agricultural Research and Development Vol. 5(2). Pp. 0120-0127, June 2015.</w:t>
      </w:r>
    </w:p>
    <w:p w14:paraId="7F9D000C"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Minson D (1990). Forage in ruminant nutrition. Academic press, Inc. San Diego.</w:t>
      </w:r>
    </w:p>
    <w:p w14:paraId="4517DB8C"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Monteros J and Bouton H (2009). The future of alfalfa and forage crops.Proceedings of the Western Alfalfa &amp; Forage Conference, December 2-4, 2009, Reno, Nevada</w:t>
      </w:r>
    </w:p>
    <w:p w14:paraId="3F4E6832"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National Soil Research Center (NSRC) (2006). Soils of the farms of Debre Brehan agricultural research center and its testing sites. The Federal Democratic Republic of Ethiopia, Ethiopian Institute of Agricultural Research Soil Survey and Land Evaluation Section.</w:t>
      </w:r>
    </w:p>
    <w:p w14:paraId="3E0013F1"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 xml:space="preserve">Nsahlai I, Zinash S, Seyoum B and Umuna N (1996). Nutritional characteristics and strategies to enhance utilization of tropical feeds for low resource livestock producers In: Proc. 4th Conference, Ethiopian Society of Animal Production (ESAP), held 18-19 April 1996, Addis Ababa, Ethiopia. </w:t>
      </w:r>
    </w:p>
    <w:p w14:paraId="2409CCDC"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Orloff S, Hanson B and Putnam D (2001). Soil moisture monitoring: A sample method to improve alfalfa and pasture management. University of California cooperative extension.</w:t>
      </w:r>
    </w:p>
    <w:p w14:paraId="1E795ADA" w14:textId="77777777" w:rsidR="00617380" w:rsidRDefault="00617380" w:rsidP="00B30CCE">
      <w:pPr>
        <w:widowControl w:val="0"/>
        <w:autoSpaceDE w:val="0"/>
        <w:autoSpaceDN w:val="0"/>
        <w:ind w:left="540" w:hanging="540"/>
        <w:rPr>
          <w:rFonts w:ascii="Times New Roman" w:eastAsia="Times New Roman" w:hAnsi="Times New Roman"/>
          <w:sz w:val="24"/>
          <w:szCs w:val="24"/>
        </w:rPr>
        <w:sectPr w:rsidR="00617380" w:rsidSect="003F5476">
          <w:type w:val="continuous"/>
          <w:pgSz w:w="11907" w:h="16839" w:code="9"/>
          <w:pgMar w:top="1440" w:right="1440" w:bottom="1440" w:left="1440" w:header="720" w:footer="720" w:gutter="0"/>
          <w:cols w:num="2" w:space="720"/>
          <w:titlePg/>
          <w:docGrid w:linePitch="299"/>
        </w:sectPr>
      </w:pPr>
    </w:p>
    <w:p w14:paraId="2704D244" w14:textId="34182CBF"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lastRenderedPageBreak/>
        <w:t>Redfearn D and Zhang H (2011). Forage Quality interpretations, Oklahoma cooperative extension service, PSS 2117, available online at: http azing Pdf. Relative feed value and quality index. Pp.16-31 In: Proc. Florida Ruminant Nutrition Symposium, January 10-11, University of Florida, Gainesville.</w:t>
      </w:r>
    </w:p>
    <w:p w14:paraId="7F0332F9" w14:textId="77777777"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Veronesi F, Brummer E and Huyghe C (2010). Alfalfa. Pp.395-437. in: Boller B., Posselt U. K., And Veronesi F. (eds.): Fodder Crops and Amenity Grasses. Series: Handbook of Plant Breeding, Vol. 5, Springer, New York, USA.</w:t>
      </w:r>
    </w:p>
    <w:p w14:paraId="0B4627D0" w14:textId="54583DFE" w:rsidR="00B30CCE" w:rsidRPr="003F5476" w:rsidRDefault="00B30CCE" w:rsidP="00B30CCE">
      <w:pPr>
        <w:widowControl w:val="0"/>
        <w:autoSpaceDE w:val="0"/>
        <w:autoSpaceDN w:val="0"/>
        <w:ind w:left="540" w:hanging="540"/>
        <w:rPr>
          <w:rFonts w:ascii="Times New Roman" w:eastAsia="Times New Roman" w:hAnsi="Times New Roman"/>
          <w:sz w:val="24"/>
          <w:szCs w:val="24"/>
        </w:rPr>
      </w:pPr>
      <w:r w:rsidRPr="003F5476">
        <w:rPr>
          <w:rFonts w:ascii="Times New Roman" w:eastAsia="Times New Roman" w:hAnsi="Times New Roman"/>
          <w:sz w:val="24"/>
          <w:szCs w:val="24"/>
        </w:rPr>
        <w:t>Volaire F (2008). Plant traits and functional types to characterize drought survival of plurispecific perennial herbaceous swards in Mediterranean areas. Eur. J. Agron., 29: 116–124.</w:t>
      </w:r>
    </w:p>
    <w:sectPr w:rsidR="00B30CCE" w:rsidRPr="003F5476" w:rsidSect="00617380">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A9C5B" w14:textId="77777777" w:rsidR="0046531D" w:rsidRDefault="0046531D">
      <w:r>
        <w:separator/>
      </w:r>
    </w:p>
  </w:endnote>
  <w:endnote w:type="continuationSeparator" w:id="0">
    <w:p w14:paraId="7DFA1CEB" w14:textId="77777777" w:rsidR="0046531D" w:rsidRDefault="0046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Italic">
    <w:altName w:val="Times New Roman"/>
    <w:panose1 w:val="00000000000000000000"/>
    <w:charset w:val="00"/>
    <w:family w:val="roman"/>
    <w:notTrueType/>
    <w:pitch w:val="default"/>
  </w:font>
  <w:font w:name="TimesNewRoman">
    <w:altName w:val="Malgun Gothic"/>
    <w:charset w:val="80"/>
    <w:family w:val="auto"/>
    <w:pitch w:val="default"/>
    <w:sig w:usb0="00000000"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HJLDSJ+MinionPro-Regular">
    <w:altName w:val="Minion Pro"/>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5758847"/>
      <w:docPartObj>
        <w:docPartGallery w:val="Page Numbers (Bottom of Page)"/>
        <w:docPartUnique/>
      </w:docPartObj>
    </w:sdtPr>
    <w:sdtEndPr>
      <w:rPr>
        <w:noProof/>
      </w:rPr>
    </w:sdtEndPr>
    <w:sdtContent>
      <w:p w14:paraId="7FD3FC9D" w14:textId="46E49144" w:rsidR="00CE1E1D" w:rsidRDefault="00CE1E1D">
        <w:pPr>
          <w:pStyle w:val="Footer"/>
          <w:jc w:val="center"/>
        </w:pPr>
        <w:r>
          <w:fldChar w:fldCharType="begin"/>
        </w:r>
        <w:r>
          <w:instrText xml:space="preserve"> PAGE   \* MERGEFORMAT </w:instrText>
        </w:r>
        <w:r>
          <w:fldChar w:fldCharType="separate"/>
        </w:r>
        <w:r w:rsidR="00741387">
          <w:rPr>
            <w:noProof/>
          </w:rPr>
          <w:t>72</w:t>
        </w:r>
        <w:r>
          <w:rPr>
            <w:noProof/>
          </w:rPr>
          <w:fldChar w:fldCharType="end"/>
        </w:r>
      </w:p>
    </w:sdtContent>
  </w:sdt>
  <w:p w14:paraId="0B29FAA4" w14:textId="77777777" w:rsidR="00CE1E1D" w:rsidRDefault="00CE1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1668437"/>
      <w:docPartObj>
        <w:docPartGallery w:val="Page Numbers (Bottom of Page)"/>
        <w:docPartUnique/>
      </w:docPartObj>
    </w:sdtPr>
    <w:sdtEndPr>
      <w:rPr>
        <w:noProof/>
      </w:rPr>
    </w:sdtEndPr>
    <w:sdtContent>
      <w:p w14:paraId="5E00BD53" w14:textId="14862738" w:rsidR="00CE1E1D" w:rsidRDefault="00CE1E1D">
        <w:pPr>
          <w:pStyle w:val="Footer"/>
          <w:jc w:val="center"/>
        </w:pPr>
        <w:r>
          <w:fldChar w:fldCharType="begin"/>
        </w:r>
        <w:r>
          <w:instrText xml:space="preserve"> PAGE   \* MERGEFORMAT </w:instrText>
        </w:r>
        <w:r>
          <w:fldChar w:fldCharType="separate"/>
        </w:r>
        <w:r w:rsidR="00741387">
          <w:rPr>
            <w:noProof/>
          </w:rPr>
          <w:t>7</w:t>
        </w:r>
        <w:r w:rsidR="00741387">
          <w:rPr>
            <w:noProof/>
          </w:rPr>
          <w:t>3</w:t>
        </w:r>
        <w:r>
          <w:rPr>
            <w:noProof/>
          </w:rPr>
          <w:fldChar w:fldCharType="end"/>
        </w:r>
      </w:p>
    </w:sdtContent>
  </w:sdt>
  <w:p w14:paraId="0743ED97" w14:textId="77777777" w:rsidR="00CE1E1D" w:rsidRDefault="00CE1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E1B81" w14:textId="77777777" w:rsidR="0046531D" w:rsidRDefault="0046531D">
      <w:r>
        <w:separator/>
      </w:r>
    </w:p>
  </w:footnote>
  <w:footnote w:type="continuationSeparator" w:id="0">
    <w:p w14:paraId="7FFB2C4D" w14:textId="77777777" w:rsidR="0046531D" w:rsidRDefault="00465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5DCC"/>
    <w:multiLevelType w:val="hybridMultilevel"/>
    <w:tmpl w:val="107A9206"/>
    <w:lvl w:ilvl="0" w:tplc="45AE80BC">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46A7"/>
    <w:multiLevelType w:val="hybridMultilevel"/>
    <w:tmpl w:val="1D084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31AB3"/>
    <w:multiLevelType w:val="hybridMultilevel"/>
    <w:tmpl w:val="D26C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B3C37"/>
    <w:multiLevelType w:val="hybridMultilevel"/>
    <w:tmpl w:val="8B34F61A"/>
    <w:lvl w:ilvl="0" w:tplc="FE6873D6">
      <w:start w:val="1"/>
      <w:numFmt w:val="bullet"/>
      <w:lvlText w:val="•"/>
      <w:lvlJc w:val="left"/>
      <w:pPr>
        <w:tabs>
          <w:tab w:val="num" w:pos="720"/>
        </w:tabs>
        <w:ind w:left="720" w:hanging="360"/>
      </w:pPr>
      <w:rPr>
        <w:rFonts w:ascii="Arial" w:hAnsi="Arial" w:hint="default"/>
      </w:rPr>
    </w:lvl>
    <w:lvl w:ilvl="1" w:tplc="5C2A5480" w:tentative="1">
      <w:start w:val="1"/>
      <w:numFmt w:val="bullet"/>
      <w:lvlText w:val="•"/>
      <w:lvlJc w:val="left"/>
      <w:pPr>
        <w:tabs>
          <w:tab w:val="num" w:pos="1440"/>
        </w:tabs>
        <w:ind w:left="1440" w:hanging="360"/>
      </w:pPr>
      <w:rPr>
        <w:rFonts w:ascii="Arial" w:hAnsi="Arial" w:hint="default"/>
      </w:rPr>
    </w:lvl>
    <w:lvl w:ilvl="2" w:tplc="17EE8EA4" w:tentative="1">
      <w:start w:val="1"/>
      <w:numFmt w:val="bullet"/>
      <w:lvlText w:val="•"/>
      <w:lvlJc w:val="left"/>
      <w:pPr>
        <w:tabs>
          <w:tab w:val="num" w:pos="2160"/>
        </w:tabs>
        <w:ind w:left="2160" w:hanging="360"/>
      </w:pPr>
      <w:rPr>
        <w:rFonts w:ascii="Arial" w:hAnsi="Arial" w:hint="default"/>
      </w:rPr>
    </w:lvl>
    <w:lvl w:ilvl="3" w:tplc="A5D2D33A" w:tentative="1">
      <w:start w:val="1"/>
      <w:numFmt w:val="bullet"/>
      <w:lvlText w:val="•"/>
      <w:lvlJc w:val="left"/>
      <w:pPr>
        <w:tabs>
          <w:tab w:val="num" w:pos="2880"/>
        </w:tabs>
        <w:ind w:left="2880" w:hanging="360"/>
      </w:pPr>
      <w:rPr>
        <w:rFonts w:ascii="Arial" w:hAnsi="Arial" w:hint="default"/>
      </w:rPr>
    </w:lvl>
    <w:lvl w:ilvl="4" w:tplc="FE3AB282" w:tentative="1">
      <w:start w:val="1"/>
      <w:numFmt w:val="bullet"/>
      <w:lvlText w:val="•"/>
      <w:lvlJc w:val="left"/>
      <w:pPr>
        <w:tabs>
          <w:tab w:val="num" w:pos="3600"/>
        </w:tabs>
        <w:ind w:left="3600" w:hanging="360"/>
      </w:pPr>
      <w:rPr>
        <w:rFonts w:ascii="Arial" w:hAnsi="Arial" w:hint="default"/>
      </w:rPr>
    </w:lvl>
    <w:lvl w:ilvl="5" w:tplc="C7B02CD8" w:tentative="1">
      <w:start w:val="1"/>
      <w:numFmt w:val="bullet"/>
      <w:lvlText w:val="•"/>
      <w:lvlJc w:val="left"/>
      <w:pPr>
        <w:tabs>
          <w:tab w:val="num" w:pos="4320"/>
        </w:tabs>
        <w:ind w:left="4320" w:hanging="360"/>
      </w:pPr>
      <w:rPr>
        <w:rFonts w:ascii="Arial" w:hAnsi="Arial" w:hint="default"/>
      </w:rPr>
    </w:lvl>
    <w:lvl w:ilvl="6" w:tplc="D1F894DA" w:tentative="1">
      <w:start w:val="1"/>
      <w:numFmt w:val="bullet"/>
      <w:lvlText w:val="•"/>
      <w:lvlJc w:val="left"/>
      <w:pPr>
        <w:tabs>
          <w:tab w:val="num" w:pos="5040"/>
        </w:tabs>
        <w:ind w:left="5040" w:hanging="360"/>
      </w:pPr>
      <w:rPr>
        <w:rFonts w:ascii="Arial" w:hAnsi="Arial" w:hint="default"/>
      </w:rPr>
    </w:lvl>
    <w:lvl w:ilvl="7" w:tplc="EDB830EE" w:tentative="1">
      <w:start w:val="1"/>
      <w:numFmt w:val="bullet"/>
      <w:lvlText w:val="•"/>
      <w:lvlJc w:val="left"/>
      <w:pPr>
        <w:tabs>
          <w:tab w:val="num" w:pos="5760"/>
        </w:tabs>
        <w:ind w:left="5760" w:hanging="360"/>
      </w:pPr>
      <w:rPr>
        <w:rFonts w:ascii="Arial" w:hAnsi="Arial" w:hint="default"/>
      </w:rPr>
    </w:lvl>
    <w:lvl w:ilvl="8" w:tplc="927E6A3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185D74"/>
    <w:multiLevelType w:val="hybridMultilevel"/>
    <w:tmpl w:val="03C2A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05F9D"/>
    <w:multiLevelType w:val="multilevel"/>
    <w:tmpl w:val="AE0EF022"/>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F924D77"/>
    <w:multiLevelType w:val="hybridMultilevel"/>
    <w:tmpl w:val="102A8FD4"/>
    <w:lvl w:ilvl="0" w:tplc="1CE01A06">
      <w:start w:val="1"/>
      <w:numFmt w:val="bullet"/>
      <w:lvlText w:val="•"/>
      <w:lvlJc w:val="left"/>
      <w:pPr>
        <w:tabs>
          <w:tab w:val="num" w:pos="720"/>
        </w:tabs>
        <w:ind w:left="720" w:hanging="360"/>
      </w:pPr>
      <w:rPr>
        <w:rFonts w:ascii="Arial" w:hAnsi="Arial" w:hint="default"/>
      </w:rPr>
    </w:lvl>
    <w:lvl w:ilvl="1" w:tplc="A46E83B6" w:tentative="1">
      <w:start w:val="1"/>
      <w:numFmt w:val="bullet"/>
      <w:lvlText w:val="•"/>
      <w:lvlJc w:val="left"/>
      <w:pPr>
        <w:tabs>
          <w:tab w:val="num" w:pos="1440"/>
        </w:tabs>
        <w:ind w:left="1440" w:hanging="360"/>
      </w:pPr>
      <w:rPr>
        <w:rFonts w:ascii="Arial" w:hAnsi="Arial" w:hint="default"/>
      </w:rPr>
    </w:lvl>
    <w:lvl w:ilvl="2" w:tplc="7EF28204" w:tentative="1">
      <w:start w:val="1"/>
      <w:numFmt w:val="bullet"/>
      <w:lvlText w:val="•"/>
      <w:lvlJc w:val="left"/>
      <w:pPr>
        <w:tabs>
          <w:tab w:val="num" w:pos="2160"/>
        </w:tabs>
        <w:ind w:left="2160" w:hanging="360"/>
      </w:pPr>
      <w:rPr>
        <w:rFonts w:ascii="Arial" w:hAnsi="Arial" w:hint="default"/>
      </w:rPr>
    </w:lvl>
    <w:lvl w:ilvl="3" w:tplc="7CE857A8" w:tentative="1">
      <w:start w:val="1"/>
      <w:numFmt w:val="bullet"/>
      <w:lvlText w:val="•"/>
      <w:lvlJc w:val="left"/>
      <w:pPr>
        <w:tabs>
          <w:tab w:val="num" w:pos="2880"/>
        </w:tabs>
        <w:ind w:left="2880" w:hanging="360"/>
      </w:pPr>
      <w:rPr>
        <w:rFonts w:ascii="Arial" w:hAnsi="Arial" w:hint="default"/>
      </w:rPr>
    </w:lvl>
    <w:lvl w:ilvl="4" w:tplc="64D48A72" w:tentative="1">
      <w:start w:val="1"/>
      <w:numFmt w:val="bullet"/>
      <w:lvlText w:val="•"/>
      <w:lvlJc w:val="left"/>
      <w:pPr>
        <w:tabs>
          <w:tab w:val="num" w:pos="3600"/>
        </w:tabs>
        <w:ind w:left="3600" w:hanging="360"/>
      </w:pPr>
      <w:rPr>
        <w:rFonts w:ascii="Arial" w:hAnsi="Arial" w:hint="default"/>
      </w:rPr>
    </w:lvl>
    <w:lvl w:ilvl="5" w:tplc="A2D084F6" w:tentative="1">
      <w:start w:val="1"/>
      <w:numFmt w:val="bullet"/>
      <w:lvlText w:val="•"/>
      <w:lvlJc w:val="left"/>
      <w:pPr>
        <w:tabs>
          <w:tab w:val="num" w:pos="4320"/>
        </w:tabs>
        <w:ind w:left="4320" w:hanging="360"/>
      </w:pPr>
      <w:rPr>
        <w:rFonts w:ascii="Arial" w:hAnsi="Arial" w:hint="default"/>
      </w:rPr>
    </w:lvl>
    <w:lvl w:ilvl="6" w:tplc="356A964E" w:tentative="1">
      <w:start w:val="1"/>
      <w:numFmt w:val="bullet"/>
      <w:lvlText w:val="•"/>
      <w:lvlJc w:val="left"/>
      <w:pPr>
        <w:tabs>
          <w:tab w:val="num" w:pos="5040"/>
        </w:tabs>
        <w:ind w:left="5040" w:hanging="360"/>
      </w:pPr>
      <w:rPr>
        <w:rFonts w:ascii="Arial" w:hAnsi="Arial" w:hint="default"/>
      </w:rPr>
    </w:lvl>
    <w:lvl w:ilvl="7" w:tplc="A15841D2" w:tentative="1">
      <w:start w:val="1"/>
      <w:numFmt w:val="bullet"/>
      <w:lvlText w:val="•"/>
      <w:lvlJc w:val="left"/>
      <w:pPr>
        <w:tabs>
          <w:tab w:val="num" w:pos="5760"/>
        </w:tabs>
        <w:ind w:left="5760" w:hanging="360"/>
      </w:pPr>
      <w:rPr>
        <w:rFonts w:ascii="Arial" w:hAnsi="Arial" w:hint="default"/>
      </w:rPr>
    </w:lvl>
    <w:lvl w:ilvl="8" w:tplc="7182022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9A0DBC"/>
    <w:multiLevelType w:val="hybridMultilevel"/>
    <w:tmpl w:val="523640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0C59CE"/>
    <w:multiLevelType w:val="hybridMultilevel"/>
    <w:tmpl w:val="E6723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264603BB"/>
    <w:multiLevelType w:val="hybridMultilevel"/>
    <w:tmpl w:val="4F20F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E2EF7"/>
    <w:multiLevelType w:val="hybridMultilevel"/>
    <w:tmpl w:val="D4426FA6"/>
    <w:lvl w:ilvl="0" w:tplc="D0143388">
      <w:start w:val="1"/>
      <w:numFmt w:val="bullet"/>
      <w:lvlText w:val="•"/>
      <w:lvlJc w:val="left"/>
      <w:pPr>
        <w:tabs>
          <w:tab w:val="num" w:pos="720"/>
        </w:tabs>
        <w:ind w:left="720" w:hanging="360"/>
      </w:pPr>
      <w:rPr>
        <w:rFonts w:ascii="Arial" w:hAnsi="Arial" w:hint="default"/>
      </w:rPr>
    </w:lvl>
    <w:lvl w:ilvl="1" w:tplc="69A08818" w:tentative="1">
      <w:start w:val="1"/>
      <w:numFmt w:val="bullet"/>
      <w:lvlText w:val="•"/>
      <w:lvlJc w:val="left"/>
      <w:pPr>
        <w:tabs>
          <w:tab w:val="num" w:pos="1440"/>
        </w:tabs>
        <w:ind w:left="1440" w:hanging="360"/>
      </w:pPr>
      <w:rPr>
        <w:rFonts w:ascii="Arial" w:hAnsi="Arial" w:hint="default"/>
      </w:rPr>
    </w:lvl>
    <w:lvl w:ilvl="2" w:tplc="689241F6" w:tentative="1">
      <w:start w:val="1"/>
      <w:numFmt w:val="bullet"/>
      <w:lvlText w:val="•"/>
      <w:lvlJc w:val="left"/>
      <w:pPr>
        <w:tabs>
          <w:tab w:val="num" w:pos="2160"/>
        </w:tabs>
        <w:ind w:left="2160" w:hanging="360"/>
      </w:pPr>
      <w:rPr>
        <w:rFonts w:ascii="Arial" w:hAnsi="Arial" w:hint="default"/>
      </w:rPr>
    </w:lvl>
    <w:lvl w:ilvl="3" w:tplc="E08A8A8E" w:tentative="1">
      <w:start w:val="1"/>
      <w:numFmt w:val="bullet"/>
      <w:lvlText w:val="•"/>
      <w:lvlJc w:val="left"/>
      <w:pPr>
        <w:tabs>
          <w:tab w:val="num" w:pos="2880"/>
        </w:tabs>
        <w:ind w:left="2880" w:hanging="360"/>
      </w:pPr>
      <w:rPr>
        <w:rFonts w:ascii="Arial" w:hAnsi="Arial" w:hint="default"/>
      </w:rPr>
    </w:lvl>
    <w:lvl w:ilvl="4" w:tplc="F496B5FA" w:tentative="1">
      <w:start w:val="1"/>
      <w:numFmt w:val="bullet"/>
      <w:lvlText w:val="•"/>
      <w:lvlJc w:val="left"/>
      <w:pPr>
        <w:tabs>
          <w:tab w:val="num" w:pos="3600"/>
        </w:tabs>
        <w:ind w:left="3600" w:hanging="360"/>
      </w:pPr>
      <w:rPr>
        <w:rFonts w:ascii="Arial" w:hAnsi="Arial" w:hint="default"/>
      </w:rPr>
    </w:lvl>
    <w:lvl w:ilvl="5" w:tplc="A9D601E0" w:tentative="1">
      <w:start w:val="1"/>
      <w:numFmt w:val="bullet"/>
      <w:lvlText w:val="•"/>
      <w:lvlJc w:val="left"/>
      <w:pPr>
        <w:tabs>
          <w:tab w:val="num" w:pos="4320"/>
        </w:tabs>
        <w:ind w:left="4320" w:hanging="360"/>
      </w:pPr>
      <w:rPr>
        <w:rFonts w:ascii="Arial" w:hAnsi="Arial" w:hint="default"/>
      </w:rPr>
    </w:lvl>
    <w:lvl w:ilvl="6" w:tplc="4E0CAA84" w:tentative="1">
      <w:start w:val="1"/>
      <w:numFmt w:val="bullet"/>
      <w:lvlText w:val="•"/>
      <w:lvlJc w:val="left"/>
      <w:pPr>
        <w:tabs>
          <w:tab w:val="num" w:pos="5040"/>
        </w:tabs>
        <w:ind w:left="5040" w:hanging="360"/>
      </w:pPr>
      <w:rPr>
        <w:rFonts w:ascii="Arial" w:hAnsi="Arial" w:hint="default"/>
      </w:rPr>
    </w:lvl>
    <w:lvl w:ilvl="7" w:tplc="0C7428D2" w:tentative="1">
      <w:start w:val="1"/>
      <w:numFmt w:val="bullet"/>
      <w:lvlText w:val="•"/>
      <w:lvlJc w:val="left"/>
      <w:pPr>
        <w:tabs>
          <w:tab w:val="num" w:pos="5760"/>
        </w:tabs>
        <w:ind w:left="5760" w:hanging="360"/>
      </w:pPr>
      <w:rPr>
        <w:rFonts w:ascii="Arial" w:hAnsi="Arial" w:hint="default"/>
      </w:rPr>
    </w:lvl>
    <w:lvl w:ilvl="8" w:tplc="48622B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9240AB1"/>
    <w:multiLevelType w:val="hybridMultilevel"/>
    <w:tmpl w:val="D184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7E4E99"/>
    <w:multiLevelType w:val="hybridMultilevel"/>
    <w:tmpl w:val="820697D8"/>
    <w:lvl w:ilvl="0" w:tplc="F6CED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5025A"/>
    <w:multiLevelType w:val="hybridMultilevel"/>
    <w:tmpl w:val="F3547270"/>
    <w:lvl w:ilvl="0" w:tplc="0409000B">
      <w:start w:val="1"/>
      <w:numFmt w:val="bullet"/>
      <w:lvlText w:val=""/>
      <w:lvlJc w:val="left"/>
      <w:pPr>
        <w:ind w:left="767" w:hanging="360"/>
      </w:pPr>
      <w:rPr>
        <w:rFonts w:ascii="Wingdings" w:hAnsi="Wingdings"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 w15:restartNumberingAfterBreak="0">
    <w:nsid w:val="31AE0E4C"/>
    <w:multiLevelType w:val="hybridMultilevel"/>
    <w:tmpl w:val="4D5EA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7" w15:restartNumberingAfterBreak="0">
    <w:nsid w:val="44412F58"/>
    <w:multiLevelType w:val="hybridMultilevel"/>
    <w:tmpl w:val="DBD03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A0B18"/>
    <w:multiLevelType w:val="hybridMultilevel"/>
    <w:tmpl w:val="A77253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DE21D13"/>
    <w:multiLevelType w:val="hybridMultilevel"/>
    <w:tmpl w:val="7FC66C52"/>
    <w:lvl w:ilvl="0" w:tplc="0409000F">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DF627DF"/>
    <w:multiLevelType w:val="multilevel"/>
    <w:tmpl w:val="55FACECA"/>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2E1594D"/>
    <w:multiLevelType w:val="hybridMultilevel"/>
    <w:tmpl w:val="A0A42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3E64EE"/>
    <w:multiLevelType w:val="hybridMultilevel"/>
    <w:tmpl w:val="7FD23B5C"/>
    <w:lvl w:ilvl="0" w:tplc="25A6BA2A">
      <w:start w:val="1"/>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D15DE"/>
    <w:multiLevelType w:val="hybridMultilevel"/>
    <w:tmpl w:val="51EE74BA"/>
    <w:lvl w:ilvl="0" w:tplc="80689738">
      <w:start w:val="1"/>
      <w:numFmt w:val="bullet"/>
      <w:lvlText w:val="•"/>
      <w:lvlJc w:val="left"/>
      <w:pPr>
        <w:tabs>
          <w:tab w:val="num" w:pos="720"/>
        </w:tabs>
        <w:ind w:left="720" w:hanging="360"/>
      </w:pPr>
      <w:rPr>
        <w:rFonts w:ascii="Arial" w:hAnsi="Arial" w:hint="default"/>
      </w:rPr>
    </w:lvl>
    <w:lvl w:ilvl="1" w:tplc="D5D4E5F4" w:tentative="1">
      <w:start w:val="1"/>
      <w:numFmt w:val="bullet"/>
      <w:lvlText w:val="•"/>
      <w:lvlJc w:val="left"/>
      <w:pPr>
        <w:tabs>
          <w:tab w:val="num" w:pos="1440"/>
        </w:tabs>
        <w:ind w:left="1440" w:hanging="360"/>
      </w:pPr>
      <w:rPr>
        <w:rFonts w:ascii="Arial" w:hAnsi="Arial" w:hint="default"/>
      </w:rPr>
    </w:lvl>
    <w:lvl w:ilvl="2" w:tplc="50926100" w:tentative="1">
      <w:start w:val="1"/>
      <w:numFmt w:val="bullet"/>
      <w:lvlText w:val="•"/>
      <w:lvlJc w:val="left"/>
      <w:pPr>
        <w:tabs>
          <w:tab w:val="num" w:pos="2160"/>
        </w:tabs>
        <w:ind w:left="2160" w:hanging="360"/>
      </w:pPr>
      <w:rPr>
        <w:rFonts w:ascii="Arial" w:hAnsi="Arial" w:hint="default"/>
      </w:rPr>
    </w:lvl>
    <w:lvl w:ilvl="3" w:tplc="AC3C04C4" w:tentative="1">
      <w:start w:val="1"/>
      <w:numFmt w:val="bullet"/>
      <w:lvlText w:val="•"/>
      <w:lvlJc w:val="left"/>
      <w:pPr>
        <w:tabs>
          <w:tab w:val="num" w:pos="2880"/>
        </w:tabs>
        <w:ind w:left="2880" w:hanging="360"/>
      </w:pPr>
      <w:rPr>
        <w:rFonts w:ascii="Arial" w:hAnsi="Arial" w:hint="default"/>
      </w:rPr>
    </w:lvl>
    <w:lvl w:ilvl="4" w:tplc="39409924" w:tentative="1">
      <w:start w:val="1"/>
      <w:numFmt w:val="bullet"/>
      <w:lvlText w:val="•"/>
      <w:lvlJc w:val="left"/>
      <w:pPr>
        <w:tabs>
          <w:tab w:val="num" w:pos="3600"/>
        </w:tabs>
        <w:ind w:left="3600" w:hanging="360"/>
      </w:pPr>
      <w:rPr>
        <w:rFonts w:ascii="Arial" w:hAnsi="Arial" w:hint="default"/>
      </w:rPr>
    </w:lvl>
    <w:lvl w:ilvl="5" w:tplc="A67697BC" w:tentative="1">
      <w:start w:val="1"/>
      <w:numFmt w:val="bullet"/>
      <w:lvlText w:val="•"/>
      <w:lvlJc w:val="left"/>
      <w:pPr>
        <w:tabs>
          <w:tab w:val="num" w:pos="4320"/>
        </w:tabs>
        <w:ind w:left="4320" w:hanging="360"/>
      </w:pPr>
      <w:rPr>
        <w:rFonts w:ascii="Arial" w:hAnsi="Arial" w:hint="default"/>
      </w:rPr>
    </w:lvl>
    <w:lvl w:ilvl="6" w:tplc="8C2E3656" w:tentative="1">
      <w:start w:val="1"/>
      <w:numFmt w:val="bullet"/>
      <w:lvlText w:val="•"/>
      <w:lvlJc w:val="left"/>
      <w:pPr>
        <w:tabs>
          <w:tab w:val="num" w:pos="5040"/>
        </w:tabs>
        <w:ind w:left="5040" w:hanging="360"/>
      </w:pPr>
      <w:rPr>
        <w:rFonts w:ascii="Arial" w:hAnsi="Arial" w:hint="default"/>
      </w:rPr>
    </w:lvl>
    <w:lvl w:ilvl="7" w:tplc="CA4A34C0" w:tentative="1">
      <w:start w:val="1"/>
      <w:numFmt w:val="bullet"/>
      <w:lvlText w:val="•"/>
      <w:lvlJc w:val="left"/>
      <w:pPr>
        <w:tabs>
          <w:tab w:val="num" w:pos="5760"/>
        </w:tabs>
        <w:ind w:left="5760" w:hanging="360"/>
      </w:pPr>
      <w:rPr>
        <w:rFonts w:ascii="Arial" w:hAnsi="Arial" w:hint="default"/>
      </w:rPr>
    </w:lvl>
    <w:lvl w:ilvl="8" w:tplc="1E60D2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760BB0"/>
    <w:multiLevelType w:val="hybridMultilevel"/>
    <w:tmpl w:val="47945C98"/>
    <w:lvl w:ilvl="0" w:tplc="8C7AA304">
      <w:start w:val="1"/>
      <w:numFmt w:val="bullet"/>
      <w:lvlText w:val="•"/>
      <w:lvlJc w:val="left"/>
      <w:pPr>
        <w:tabs>
          <w:tab w:val="num" w:pos="720"/>
        </w:tabs>
        <w:ind w:left="720" w:hanging="360"/>
      </w:pPr>
      <w:rPr>
        <w:rFonts w:ascii="Times New Roman" w:hAnsi="Times New Roman" w:hint="default"/>
      </w:rPr>
    </w:lvl>
    <w:lvl w:ilvl="1" w:tplc="79B0E70A" w:tentative="1">
      <w:start w:val="1"/>
      <w:numFmt w:val="bullet"/>
      <w:lvlText w:val="•"/>
      <w:lvlJc w:val="left"/>
      <w:pPr>
        <w:tabs>
          <w:tab w:val="num" w:pos="1440"/>
        </w:tabs>
        <w:ind w:left="1440" w:hanging="360"/>
      </w:pPr>
      <w:rPr>
        <w:rFonts w:ascii="Times New Roman" w:hAnsi="Times New Roman" w:hint="default"/>
      </w:rPr>
    </w:lvl>
    <w:lvl w:ilvl="2" w:tplc="2AD6DB2E" w:tentative="1">
      <w:start w:val="1"/>
      <w:numFmt w:val="bullet"/>
      <w:lvlText w:val="•"/>
      <w:lvlJc w:val="left"/>
      <w:pPr>
        <w:tabs>
          <w:tab w:val="num" w:pos="2160"/>
        </w:tabs>
        <w:ind w:left="2160" w:hanging="360"/>
      </w:pPr>
      <w:rPr>
        <w:rFonts w:ascii="Times New Roman" w:hAnsi="Times New Roman" w:hint="default"/>
      </w:rPr>
    </w:lvl>
    <w:lvl w:ilvl="3" w:tplc="1278DC02" w:tentative="1">
      <w:start w:val="1"/>
      <w:numFmt w:val="bullet"/>
      <w:lvlText w:val="•"/>
      <w:lvlJc w:val="left"/>
      <w:pPr>
        <w:tabs>
          <w:tab w:val="num" w:pos="2880"/>
        </w:tabs>
        <w:ind w:left="2880" w:hanging="360"/>
      </w:pPr>
      <w:rPr>
        <w:rFonts w:ascii="Times New Roman" w:hAnsi="Times New Roman" w:hint="default"/>
      </w:rPr>
    </w:lvl>
    <w:lvl w:ilvl="4" w:tplc="E7E6F29C" w:tentative="1">
      <w:start w:val="1"/>
      <w:numFmt w:val="bullet"/>
      <w:lvlText w:val="•"/>
      <w:lvlJc w:val="left"/>
      <w:pPr>
        <w:tabs>
          <w:tab w:val="num" w:pos="3600"/>
        </w:tabs>
        <w:ind w:left="3600" w:hanging="360"/>
      </w:pPr>
      <w:rPr>
        <w:rFonts w:ascii="Times New Roman" w:hAnsi="Times New Roman" w:hint="default"/>
      </w:rPr>
    </w:lvl>
    <w:lvl w:ilvl="5" w:tplc="F13065A2" w:tentative="1">
      <w:start w:val="1"/>
      <w:numFmt w:val="bullet"/>
      <w:lvlText w:val="•"/>
      <w:lvlJc w:val="left"/>
      <w:pPr>
        <w:tabs>
          <w:tab w:val="num" w:pos="4320"/>
        </w:tabs>
        <w:ind w:left="4320" w:hanging="360"/>
      </w:pPr>
      <w:rPr>
        <w:rFonts w:ascii="Times New Roman" w:hAnsi="Times New Roman" w:hint="default"/>
      </w:rPr>
    </w:lvl>
    <w:lvl w:ilvl="6" w:tplc="655E6574" w:tentative="1">
      <w:start w:val="1"/>
      <w:numFmt w:val="bullet"/>
      <w:lvlText w:val="•"/>
      <w:lvlJc w:val="left"/>
      <w:pPr>
        <w:tabs>
          <w:tab w:val="num" w:pos="5040"/>
        </w:tabs>
        <w:ind w:left="5040" w:hanging="360"/>
      </w:pPr>
      <w:rPr>
        <w:rFonts w:ascii="Times New Roman" w:hAnsi="Times New Roman" w:hint="default"/>
      </w:rPr>
    </w:lvl>
    <w:lvl w:ilvl="7" w:tplc="8562619E" w:tentative="1">
      <w:start w:val="1"/>
      <w:numFmt w:val="bullet"/>
      <w:lvlText w:val="•"/>
      <w:lvlJc w:val="left"/>
      <w:pPr>
        <w:tabs>
          <w:tab w:val="num" w:pos="5760"/>
        </w:tabs>
        <w:ind w:left="5760" w:hanging="360"/>
      </w:pPr>
      <w:rPr>
        <w:rFonts w:ascii="Times New Roman" w:hAnsi="Times New Roman" w:hint="default"/>
      </w:rPr>
    </w:lvl>
    <w:lvl w:ilvl="8" w:tplc="5516A91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DFC6558"/>
    <w:multiLevelType w:val="multilevel"/>
    <w:tmpl w:val="1806EEBE"/>
    <w:lvl w:ilvl="0">
      <w:start w:val="1"/>
      <w:numFmt w:val="decimal"/>
      <w:lvlText w:val="%1."/>
      <w:lvlJc w:val="left"/>
      <w:pPr>
        <w:ind w:left="720" w:hanging="360"/>
      </w:pPr>
      <w:rPr>
        <w:rFonts w:hint="default"/>
        <w:color w:val="auto"/>
        <w:sz w:val="28"/>
      </w:rPr>
    </w:lvl>
    <w:lvl w:ilvl="1">
      <w:start w:val="1"/>
      <w:numFmt w:val="decimal"/>
      <w:isLgl/>
      <w:lvlText w:val="%1.%2."/>
      <w:lvlJc w:val="left"/>
      <w:pPr>
        <w:ind w:left="780" w:hanging="420"/>
      </w:pPr>
      <w:rPr>
        <w:rFonts w:asciiTheme="majorHAnsi" w:hAnsiTheme="majorHAnsi" w:cstheme="majorBidi" w:hint="default"/>
        <w:b/>
        <w:i w:val="0"/>
        <w:color w:val="auto"/>
        <w:sz w:val="26"/>
      </w:rPr>
    </w:lvl>
    <w:lvl w:ilvl="2">
      <w:start w:val="1"/>
      <w:numFmt w:val="decimal"/>
      <w:isLgl/>
      <w:lvlText w:val="%1.%2.%3."/>
      <w:lvlJc w:val="left"/>
      <w:pPr>
        <w:ind w:left="1080" w:hanging="720"/>
      </w:pPr>
      <w:rPr>
        <w:rFonts w:asciiTheme="majorHAnsi" w:hAnsiTheme="majorHAnsi" w:cstheme="majorBidi" w:hint="default"/>
        <w:b/>
        <w:i w:val="0"/>
        <w:color w:val="auto"/>
        <w:sz w:val="24"/>
      </w:rPr>
    </w:lvl>
    <w:lvl w:ilvl="3">
      <w:start w:val="1"/>
      <w:numFmt w:val="decimal"/>
      <w:isLgl/>
      <w:lvlText w:val="%1.%2.%3.%4."/>
      <w:lvlJc w:val="left"/>
      <w:pPr>
        <w:ind w:left="1080" w:hanging="720"/>
      </w:pPr>
      <w:rPr>
        <w:rFonts w:asciiTheme="majorHAnsi" w:hAnsiTheme="majorHAnsi" w:cstheme="majorBidi" w:hint="default"/>
        <w:b/>
        <w:i w:val="0"/>
        <w:color w:val="5B9BD5" w:themeColor="accent1"/>
        <w:sz w:val="26"/>
      </w:rPr>
    </w:lvl>
    <w:lvl w:ilvl="4">
      <w:start w:val="1"/>
      <w:numFmt w:val="decimal"/>
      <w:isLgl/>
      <w:lvlText w:val="%1.%2.%3.%4.%5."/>
      <w:lvlJc w:val="left"/>
      <w:pPr>
        <w:ind w:left="1440" w:hanging="1080"/>
      </w:pPr>
      <w:rPr>
        <w:rFonts w:asciiTheme="majorHAnsi" w:hAnsiTheme="majorHAnsi" w:cstheme="majorBidi" w:hint="default"/>
        <w:b/>
        <w:i w:val="0"/>
        <w:color w:val="5B9BD5" w:themeColor="accent1"/>
        <w:sz w:val="26"/>
      </w:rPr>
    </w:lvl>
    <w:lvl w:ilvl="5">
      <w:start w:val="1"/>
      <w:numFmt w:val="decimal"/>
      <w:isLgl/>
      <w:lvlText w:val="%1.%2.%3.%4.%5.%6."/>
      <w:lvlJc w:val="left"/>
      <w:pPr>
        <w:ind w:left="1440" w:hanging="1080"/>
      </w:pPr>
      <w:rPr>
        <w:rFonts w:asciiTheme="majorHAnsi" w:hAnsiTheme="majorHAnsi" w:cstheme="majorBidi" w:hint="default"/>
        <w:b/>
        <w:i w:val="0"/>
        <w:color w:val="5B9BD5" w:themeColor="accent1"/>
        <w:sz w:val="26"/>
      </w:rPr>
    </w:lvl>
    <w:lvl w:ilvl="6">
      <w:start w:val="1"/>
      <w:numFmt w:val="decimal"/>
      <w:isLgl/>
      <w:lvlText w:val="%1.%2.%3.%4.%5.%6.%7."/>
      <w:lvlJc w:val="left"/>
      <w:pPr>
        <w:ind w:left="1800" w:hanging="1440"/>
      </w:pPr>
      <w:rPr>
        <w:rFonts w:asciiTheme="majorHAnsi" w:hAnsiTheme="majorHAnsi" w:cstheme="majorBidi" w:hint="default"/>
        <w:b/>
        <w:i w:val="0"/>
        <w:color w:val="5B9BD5" w:themeColor="accent1"/>
        <w:sz w:val="26"/>
      </w:rPr>
    </w:lvl>
    <w:lvl w:ilvl="7">
      <w:start w:val="1"/>
      <w:numFmt w:val="decimal"/>
      <w:isLgl/>
      <w:lvlText w:val="%1.%2.%3.%4.%5.%6.%7.%8."/>
      <w:lvlJc w:val="left"/>
      <w:pPr>
        <w:ind w:left="1800" w:hanging="1440"/>
      </w:pPr>
      <w:rPr>
        <w:rFonts w:asciiTheme="majorHAnsi" w:hAnsiTheme="majorHAnsi" w:cstheme="majorBidi" w:hint="default"/>
        <w:b/>
        <w:i w:val="0"/>
        <w:color w:val="5B9BD5" w:themeColor="accent1"/>
        <w:sz w:val="26"/>
      </w:rPr>
    </w:lvl>
    <w:lvl w:ilvl="8">
      <w:start w:val="1"/>
      <w:numFmt w:val="decimal"/>
      <w:isLgl/>
      <w:lvlText w:val="%1.%2.%3.%4.%5.%6.%7.%8.%9."/>
      <w:lvlJc w:val="left"/>
      <w:pPr>
        <w:ind w:left="2160" w:hanging="1800"/>
      </w:pPr>
      <w:rPr>
        <w:rFonts w:asciiTheme="majorHAnsi" w:hAnsiTheme="majorHAnsi" w:cstheme="majorBidi" w:hint="default"/>
        <w:b/>
        <w:i w:val="0"/>
        <w:color w:val="5B9BD5" w:themeColor="accent1"/>
        <w:sz w:val="26"/>
      </w:rPr>
    </w:lvl>
  </w:abstractNum>
  <w:abstractNum w:abstractNumId="26" w15:restartNumberingAfterBreak="0">
    <w:nsid w:val="62826493"/>
    <w:multiLevelType w:val="hybridMultilevel"/>
    <w:tmpl w:val="8F1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72C634F"/>
    <w:multiLevelType w:val="hybridMultilevel"/>
    <w:tmpl w:val="CF0C9F76"/>
    <w:lvl w:ilvl="0" w:tplc="00C4B4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6D6E6D70"/>
    <w:multiLevelType w:val="multilevel"/>
    <w:tmpl w:val="0374FB62"/>
    <w:lvl w:ilvl="0">
      <w:start w:val="2"/>
      <w:numFmt w:val="decimal"/>
      <w:lvlText w:val="%1."/>
      <w:lvlJc w:val="left"/>
      <w:pPr>
        <w:ind w:left="1440" w:hanging="360"/>
      </w:pPr>
      <w:rPr>
        <w:rFonts w:eastAsia="+mj-ea" w:hint="default"/>
        <w:b/>
        <w:sz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71FA460E"/>
    <w:multiLevelType w:val="hybridMultilevel"/>
    <w:tmpl w:val="AFF6E834"/>
    <w:lvl w:ilvl="0" w:tplc="96D4C2EE">
      <w:start w:val="1"/>
      <w:numFmt w:val="bullet"/>
      <w:lvlText w:val="•"/>
      <w:lvlJc w:val="left"/>
      <w:pPr>
        <w:tabs>
          <w:tab w:val="num" w:pos="720"/>
        </w:tabs>
        <w:ind w:left="720" w:hanging="360"/>
      </w:pPr>
      <w:rPr>
        <w:rFonts w:ascii="Arial" w:hAnsi="Arial" w:hint="default"/>
      </w:rPr>
    </w:lvl>
    <w:lvl w:ilvl="1" w:tplc="D62CCF78" w:tentative="1">
      <w:start w:val="1"/>
      <w:numFmt w:val="bullet"/>
      <w:lvlText w:val="•"/>
      <w:lvlJc w:val="left"/>
      <w:pPr>
        <w:tabs>
          <w:tab w:val="num" w:pos="1440"/>
        </w:tabs>
        <w:ind w:left="1440" w:hanging="360"/>
      </w:pPr>
      <w:rPr>
        <w:rFonts w:ascii="Arial" w:hAnsi="Arial" w:hint="default"/>
      </w:rPr>
    </w:lvl>
    <w:lvl w:ilvl="2" w:tplc="C66E22DA" w:tentative="1">
      <w:start w:val="1"/>
      <w:numFmt w:val="bullet"/>
      <w:lvlText w:val="•"/>
      <w:lvlJc w:val="left"/>
      <w:pPr>
        <w:tabs>
          <w:tab w:val="num" w:pos="2160"/>
        </w:tabs>
        <w:ind w:left="2160" w:hanging="360"/>
      </w:pPr>
      <w:rPr>
        <w:rFonts w:ascii="Arial" w:hAnsi="Arial" w:hint="default"/>
      </w:rPr>
    </w:lvl>
    <w:lvl w:ilvl="3" w:tplc="85A6C1BE" w:tentative="1">
      <w:start w:val="1"/>
      <w:numFmt w:val="bullet"/>
      <w:lvlText w:val="•"/>
      <w:lvlJc w:val="left"/>
      <w:pPr>
        <w:tabs>
          <w:tab w:val="num" w:pos="2880"/>
        </w:tabs>
        <w:ind w:left="2880" w:hanging="360"/>
      </w:pPr>
      <w:rPr>
        <w:rFonts w:ascii="Arial" w:hAnsi="Arial" w:hint="default"/>
      </w:rPr>
    </w:lvl>
    <w:lvl w:ilvl="4" w:tplc="41BEA4F8" w:tentative="1">
      <w:start w:val="1"/>
      <w:numFmt w:val="bullet"/>
      <w:lvlText w:val="•"/>
      <w:lvlJc w:val="left"/>
      <w:pPr>
        <w:tabs>
          <w:tab w:val="num" w:pos="3600"/>
        </w:tabs>
        <w:ind w:left="3600" w:hanging="360"/>
      </w:pPr>
      <w:rPr>
        <w:rFonts w:ascii="Arial" w:hAnsi="Arial" w:hint="default"/>
      </w:rPr>
    </w:lvl>
    <w:lvl w:ilvl="5" w:tplc="2E18CB22" w:tentative="1">
      <w:start w:val="1"/>
      <w:numFmt w:val="bullet"/>
      <w:lvlText w:val="•"/>
      <w:lvlJc w:val="left"/>
      <w:pPr>
        <w:tabs>
          <w:tab w:val="num" w:pos="4320"/>
        </w:tabs>
        <w:ind w:left="4320" w:hanging="360"/>
      </w:pPr>
      <w:rPr>
        <w:rFonts w:ascii="Arial" w:hAnsi="Arial" w:hint="default"/>
      </w:rPr>
    </w:lvl>
    <w:lvl w:ilvl="6" w:tplc="7B247554" w:tentative="1">
      <w:start w:val="1"/>
      <w:numFmt w:val="bullet"/>
      <w:lvlText w:val="•"/>
      <w:lvlJc w:val="left"/>
      <w:pPr>
        <w:tabs>
          <w:tab w:val="num" w:pos="5040"/>
        </w:tabs>
        <w:ind w:left="5040" w:hanging="360"/>
      </w:pPr>
      <w:rPr>
        <w:rFonts w:ascii="Arial" w:hAnsi="Arial" w:hint="default"/>
      </w:rPr>
    </w:lvl>
    <w:lvl w:ilvl="7" w:tplc="A736494A" w:tentative="1">
      <w:start w:val="1"/>
      <w:numFmt w:val="bullet"/>
      <w:lvlText w:val="•"/>
      <w:lvlJc w:val="left"/>
      <w:pPr>
        <w:tabs>
          <w:tab w:val="num" w:pos="5760"/>
        </w:tabs>
        <w:ind w:left="5760" w:hanging="360"/>
      </w:pPr>
      <w:rPr>
        <w:rFonts w:ascii="Arial" w:hAnsi="Arial" w:hint="default"/>
      </w:rPr>
    </w:lvl>
    <w:lvl w:ilvl="8" w:tplc="EBC22B66" w:tentative="1">
      <w:start w:val="1"/>
      <w:numFmt w:val="bullet"/>
      <w:lvlText w:val="•"/>
      <w:lvlJc w:val="left"/>
      <w:pPr>
        <w:tabs>
          <w:tab w:val="num" w:pos="6480"/>
        </w:tabs>
        <w:ind w:left="6480" w:hanging="360"/>
      </w:pPr>
      <w:rPr>
        <w:rFonts w:ascii="Arial" w:hAnsi="Arial" w:hint="default"/>
      </w:rPr>
    </w:lvl>
  </w:abstractNum>
  <w:num w:numId="1" w16cid:durableId="1949048523">
    <w:abstractNumId w:val="16"/>
  </w:num>
  <w:num w:numId="2" w16cid:durableId="898826882">
    <w:abstractNumId w:val="9"/>
  </w:num>
  <w:num w:numId="3" w16cid:durableId="190385499">
    <w:abstractNumId w:val="28"/>
  </w:num>
  <w:num w:numId="4" w16cid:durableId="865600810">
    <w:abstractNumId w:val="21"/>
  </w:num>
  <w:num w:numId="5" w16cid:durableId="408432295">
    <w:abstractNumId w:val="4"/>
  </w:num>
  <w:num w:numId="6" w16cid:durableId="1925450288">
    <w:abstractNumId w:val="15"/>
  </w:num>
  <w:num w:numId="7" w16cid:durableId="350453133">
    <w:abstractNumId w:val="17"/>
  </w:num>
  <w:num w:numId="8" w16cid:durableId="1363943531">
    <w:abstractNumId w:val="20"/>
  </w:num>
  <w:num w:numId="9" w16cid:durableId="431702224">
    <w:abstractNumId w:val="22"/>
  </w:num>
  <w:num w:numId="10" w16cid:durableId="1606418969">
    <w:abstractNumId w:val="19"/>
  </w:num>
  <w:num w:numId="11" w16cid:durableId="1441142818">
    <w:abstractNumId w:val="25"/>
  </w:num>
  <w:num w:numId="12" w16cid:durableId="1455979128">
    <w:abstractNumId w:val="10"/>
  </w:num>
  <w:num w:numId="13" w16cid:durableId="49959058">
    <w:abstractNumId w:val="27"/>
  </w:num>
  <w:num w:numId="14" w16cid:durableId="757218208">
    <w:abstractNumId w:val="0"/>
  </w:num>
  <w:num w:numId="15" w16cid:durableId="159345789">
    <w:abstractNumId w:val="13"/>
  </w:num>
  <w:num w:numId="16" w16cid:durableId="1647737344">
    <w:abstractNumId w:val="29"/>
  </w:num>
  <w:num w:numId="17" w16cid:durableId="356780167">
    <w:abstractNumId w:val="26"/>
  </w:num>
  <w:num w:numId="18" w16cid:durableId="2066219822">
    <w:abstractNumId w:val="8"/>
  </w:num>
  <w:num w:numId="19" w16cid:durableId="1803576357">
    <w:abstractNumId w:val="23"/>
  </w:num>
  <w:num w:numId="20" w16cid:durableId="58603804">
    <w:abstractNumId w:val="1"/>
  </w:num>
  <w:num w:numId="21" w16cid:durableId="1603027784">
    <w:abstractNumId w:val="14"/>
  </w:num>
  <w:num w:numId="22" w16cid:durableId="447550177">
    <w:abstractNumId w:val="30"/>
  </w:num>
  <w:num w:numId="23" w16cid:durableId="1019046975">
    <w:abstractNumId w:val="12"/>
  </w:num>
  <w:num w:numId="24" w16cid:durableId="1934121681">
    <w:abstractNumId w:val="18"/>
  </w:num>
  <w:num w:numId="25" w16cid:durableId="343868205">
    <w:abstractNumId w:val="24"/>
  </w:num>
  <w:num w:numId="26" w16cid:durableId="1327247394">
    <w:abstractNumId w:val="6"/>
  </w:num>
  <w:num w:numId="27" w16cid:durableId="1896814014">
    <w:abstractNumId w:val="2"/>
  </w:num>
  <w:num w:numId="28" w16cid:durableId="78869418">
    <w:abstractNumId w:val="3"/>
  </w:num>
  <w:num w:numId="29" w16cid:durableId="1959140553">
    <w:abstractNumId w:val="7"/>
  </w:num>
  <w:num w:numId="30" w16cid:durableId="963773892">
    <w:abstractNumId w:val="11"/>
  </w:num>
  <w:num w:numId="31" w16cid:durableId="127139923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19D4"/>
    <w:rsid w:val="00013A8A"/>
    <w:rsid w:val="00014843"/>
    <w:rsid w:val="00014B65"/>
    <w:rsid w:val="000177D6"/>
    <w:rsid w:val="00020187"/>
    <w:rsid w:val="000203CF"/>
    <w:rsid w:val="00021AAF"/>
    <w:rsid w:val="00022C27"/>
    <w:rsid w:val="0002333D"/>
    <w:rsid w:val="000235A3"/>
    <w:rsid w:val="00034AA0"/>
    <w:rsid w:val="00040C63"/>
    <w:rsid w:val="00040FD3"/>
    <w:rsid w:val="00041618"/>
    <w:rsid w:val="00041C09"/>
    <w:rsid w:val="00041D96"/>
    <w:rsid w:val="00044850"/>
    <w:rsid w:val="000467B4"/>
    <w:rsid w:val="00047A07"/>
    <w:rsid w:val="000519B6"/>
    <w:rsid w:val="00051EF1"/>
    <w:rsid w:val="00054E0D"/>
    <w:rsid w:val="00055509"/>
    <w:rsid w:val="00056A84"/>
    <w:rsid w:val="00057F29"/>
    <w:rsid w:val="00061291"/>
    <w:rsid w:val="0006546B"/>
    <w:rsid w:val="00067824"/>
    <w:rsid w:val="00067F98"/>
    <w:rsid w:val="000713B6"/>
    <w:rsid w:val="00071B8C"/>
    <w:rsid w:val="000749FF"/>
    <w:rsid w:val="00075100"/>
    <w:rsid w:val="000761DD"/>
    <w:rsid w:val="00077D91"/>
    <w:rsid w:val="0008147B"/>
    <w:rsid w:val="00082FE8"/>
    <w:rsid w:val="00085F7D"/>
    <w:rsid w:val="00090828"/>
    <w:rsid w:val="00093308"/>
    <w:rsid w:val="000A372F"/>
    <w:rsid w:val="000B04B4"/>
    <w:rsid w:val="000B26B5"/>
    <w:rsid w:val="000C15E2"/>
    <w:rsid w:val="000C2D13"/>
    <w:rsid w:val="000C4567"/>
    <w:rsid w:val="000D0F30"/>
    <w:rsid w:val="000D2337"/>
    <w:rsid w:val="000D7AF2"/>
    <w:rsid w:val="000E1AB1"/>
    <w:rsid w:val="000E31D0"/>
    <w:rsid w:val="000E46A6"/>
    <w:rsid w:val="000E6CED"/>
    <w:rsid w:val="000F0905"/>
    <w:rsid w:val="000F1744"/>
    <w:rsid w:val="000F1D32"/>
    <w:rsid w:val="000F3745"/>
    <w:rsid w:val="000F6C74"/>
    <w:rsid w:val="000F7220"/>
    <w:rsid w:val="000F751A"/>
    <w:rsid w:val="001030EA"/>
    <w:rsid w:val="001049DE"/>
    <w:rsid w:val="00105245"/>
    <w:rsid w:val="00105ED9"/>
    <w:rsid w:val="00111AF1"/>
    <w:rsid w:val="001138A7"/>
    <w:rsid w:val="00115D16"/>
    <w:rsid w:val="00123EBB"/>
    <w:rsid w:val="00125B61"/>
    <w:rsid w:val="00125DA7"/>
    <w:rsid w:val="00130174"/>
    <w:rsid w:val="00132193"/>
    <w:rsid w:val="00133384"/>
    <w:rsid w:val="001345A6"/>
    <w:rsid w:val="00142721"/>
    <w:rsid w:val="00144C22"/>
    <w:rsid w:val="001636A7"/>
    <w:rsid w:val="001673FA"/>
    <w:rsid w:val="001723D6"/>
    <w:rsid w:val="001726AF"/>
    <w:rsid w:val="00174954"/>
    <w:rsid w:val="0017647C"/>
    <w:rsid w:val="0018129B"/>
    <w:rsid w:val="00181919"/>
    <w:rsid w:val="00185013"/>
    <w:rsid w:val="00187B86"/>
    <w:rsid w:val="00187E69"/>
    <w:rsid w:val="00192C90"/>
    <w:rsid w:val="00193A27"/>
    <w:rsid w:val="00194097"/>
    <w:rsid w:val="0019563B"/>
    <w:rsid w:val="0019609B"/>
    <w:rsid w:val="0019661B"/>
    <w:rsid w:val="00197132"/>
    <w:rsid w:val="00197B96"/>
    <w:rsid w:val="00197DE7"/>
    <w:rsid w:val="001A0BD7"/>
    <w:rsid w:val="001A210B"/>
    <w:rsid w:val="001A456C"/>
    <w:rsid w:val="001B542E"/>
    <w:rsid w:val="001C1953"/>
    <w:rsid w:val="001C410F"/>
    <w:rsid w:val="001D1C42"/>
    <w:rsid w:val="001D1F7B"/>
    <w:rsid w:val="001D49D8"/>
    <w:rsid w:val="001D5D8F"/>
    <w:rsid w:val="001D63AD"/>
    <w:rsid w:val="001D7351"/>
    <w:rsid w:val="001E09CC"/>
    <w:rsid w:val="001E491D"/>
    <w:rsid w:val="001F0376"/>
    <w:rsid w:val="001F0884"/>
    <w:rsid w:val="001F1FAB"/>
    <w:rsid w:val="001F354E"/>
    <w:rsid w:val="00203538"/>
    <w:rsid w:val="00203690"/>
    <w:rsid w:val="00206BD9"/>
    <w:rsid w:val="00207642"/>
    <w:rsid w:val="00210485"/>
    <w:rsid w:val="00211B78"/>
    <w:rsid w:val="00211FD8"/>
    <w:rsid w:val="00221D21"/>
    <w:rsid w:val="0022442D"/>
    <w:rsid w:val="002257E3"/>
    <w:rsid w:val="00231434"/>
    <w:rsid w:val="002362D2"/>
    <w:rsid w:val="00241509"/>
    <w:rsid w:val="0024344D"/>
    <w:rsid w:val="00243F1A"/>
    <w:rsid w:val="00251E91"/>
    <w:rsid w:val="002540EE"/>
    <w:rsid w:val="00256A7F"/>
    <w:rsid w:val="0025711E"/>
    <w:rsid w:val="0026033C"/>
    <w:rsid w:val="002606B6"/>
    <w:rsid w:val="002669C6"/>
    <w:rsid w:val="0027264C"/>
    <w:rsid w:val="00274CA6"/>
    <w:rsid w:val="00275325"/>
    <w:rsid w:val="00277854"/>
    <w:rsid w:val="00280529"/>
    <w:rsid w:val="00281D29"/>
    <w:rsid w:val="00282213"/>
    <w:rsid w:val="00282682"/>
    <w:rsid w:val="0028589E"/>
    <w:rsid w:val="0029013E"/>
    <w:rsid w:val="00291EFC"/>
    <w:rsid w:val="0029202A"/>
    <w:rsid w:val="00293040"/>
    <w:rsid w:val="0029332D"/>
    <w:rsid w:val="00294290"/>
    <w:rsid w:val="00297CDF"/>
    <w:rsid w:val="002A4615"/>
    <w:rsid w:val="002A4DA7"/>
    <w:rsid w:val="002B0E56"/>
    <w:rsid w:val="002B4950"/>
    <w:rsid w:val="002C00F6"/>
    <w:rsid w:val="002C50DF"/>
    <w:rsid w:val="002D1804"/>
    <w:rsid w:val="002D4A78"/>
    <w:rsid w:val="002D60B8"/>
    <w:rsid w:val="002E2ECD"/>
    <w:rsid w:val="002E30D3"/>
    <w:rsid w:val="002F0422"/>
    <w:rsid w:val="002F1E3A"/>
    <w:rsid w:val="002F2F6F"/>
    <w:rsid w:val="002F4450"/>
    <w:rsid w:val="00301C3D"/>
    <w:rsid w:val="00301FE0"/>
    <w:rsid w:val="0030286D"/>
    <w:rsid w:val="003056D4"/>
    <w:rsid w:val="00310249"/>
    <w:rsid w:val="00310FBF"/>
    <w:rsid w:val="0031215D"/>
    <w:rsid w:val="00312C20"/>
    <w:rsid w:val="00316F63"/>
    <w:rsid w:val="003200E5"/>
    <w:rsid w:val="00321FCD"/>
    <w:rsid w:val="00332485"/>
    <w:rsid w:val="00332833"/>
    <w:rsid w:val="00332DBF"/>
    <w:rsid w:val="0033302A"/>
    <w:rsid w:val="00333712"/>
    <w:rsid w:val="00337F66"/>
    <w:rsid w:val="00341F1D"/>
    <w:rsid w:val="003420D1"/>
    <w:rsid w:val="003421F4"/>
    <w:rsid w:val="0034531D"/>
    <w:rsid w:val="003455C5"/>
    <w:rsid w:val="003464B3"/>
    <w:rsid w:val="00347BA6"/>
    <w:rsid w:val="00350DD6"/>
    <w:rsid w:val="0035474C"/>
    <w:rsid w:val="0035573C"/>
    <w:rsid w:val="00355C7F"/>
    <w:rsid w:val="00365202"/>
    <w:rsid w:val="003707D5"/>
    <w:rsid w:val="00371971"/>
    <w:rsid w:val="003726C1"/>
    <w:rsid w:val="00373D1C"/>
    <w:rsid w:val="00374BC9"/>
    <w:rsid w:val="00375057"/>
    <w:rsid w:val="00381BE4"/>
    <w:rsid w:val="0038200A"/>
    <w:rsid w:val="003823FC"/>
    <w:rsid w:val="0038630C"/>
    <w:rsid w:val="003904EB"/>
    <w:rsid w:val="00395CA7"/>
    <w:rsid w:val="00396F7D"/>
    <w:rsid w:val="003A3D86"/>
    <w:rsid w:val="003A7CFA"/>
    <w:rsid w:val="003B2B97"/>
    <w:rsid w:val="003B306E"/>
    <w:rsid w:val="003B7654"/>
    <w:rsid w:val="003D130F"/>
    <w:rsid w:val="003D4EAD"/>
    <w:rsid w:val="003D6DBC"/>
    <w:rsid w:val="003E2246"/>
    <w:rsid w:val="003E6B0D"/>
    <w:rsid w:val="003E76A4"/>
    <w:rsid w:val="003F3864"/>
    <w:rsid w:val="003F4CD9"/>
    <w:rsid w:val="003F5476"/>
    <w:rsid w:val="003F7933"/>
    <w:rsid w:val="004008DE"/>
    <w:rsid w:val="00401AE0"/>
    <w:rsid w:val="0040204F"/>
    <w:rsid w:val="004046FE"/>
    <w:rsid w:val="00406644"/>
    <w:rsid w:val="00410A15"/>
    <w:rsid w:val="0041100F"/>
    <w:rsid w:val="0041391B"/>
    <w:rsid w:val="00420463"/>
    <w:rsid w:val="004226EC"/>
    <w:rsid w:val="00423485"/>
    <w:rsid w:val="0042480B"/>
    <w:rsid w:val="00427458"/>
    <w:rsid w:val="00427799"/>
    <w:rsid w:val="00430F2E"/>
    <w:rsid w:val="00431F62"/>
    <w:rsid w:val="004359D2"/>
    <w:rsid w:val="00440CD1"/>
    <w:rsid w:val="0044156B"/>
    <w:rsid w:val="00447D1F"/>
    <w:rsid w:val="00462D00"/>
    <w:rsid w:val="00463DB5"/>
    <w:rsid w:val="0046531D"/>
    <w:rsid w:val="00465CF0"/>
    <w:rsid w:val="00474441"/>
    <w:rsid w:val="0048168C"/>
    <w:rsid w:val="00487595"/>
    <w:rsid w:val="00491859"/>
    <w:rsid w:val="00496826"/>
    <w:rsid w:val="004A0D9E"/>
    <w:rsid w:val="004A1142"/>
    <w:rsid w:val="004A29EF"/>
    <w:rsid w:val="004A3050"/>
    <w:rsid w:val="004A61A8"/>
    <w:rsid w:val="004C12FB"/>
    <w:rsid w:val="004C1AFE"/>
    <w:rsid w:val="004C606C"/>
    <w:rsid w:val="004C79E1"/>
    <w:rsid w:val="004C7B32"/>
    <w:rsid w:val="004D03B6"/>
    <w:rsid w:val="004E6FC4"/>
    <w:rsid w:val="004F0FA1"/>
    <w:rsid w:val="004F4B45"/>
    <w:rsid w:val="004F4C5A"/>
    <w:rsid w:val="004F6DBB"/>
    <w:rsid w:val="005003A6"/>
    <w:rsid w:val="00501E30"/>
    <w:rsid w:val="00505354"/>
    <w:rsid w:val="005066A4"/>
    <w:rsid w:val="00511529"/>
    <w:rsid w:val="00512004"/>
    <w:rsid w:val="00522239"/>
    <w:rsid w:val="0052424E"/>
    <w:rsid w:val="00527FAD"/>
    <w:rsid w:val="00530036"/>
    <w:rsid w:val="00532FE8"/>
    <w:rsid w:val="00533E2A"/>
    <w:rsid w:val="005442B8"/>
    <w:rsid w:val="00545437"/>
    <w:rsid w:val="00545A2F"/>
    <w:rsid w:val="0054618D"/>
    <w:rsid w:val="00546C60"/>
    <w:rsid w:val="00550328"/>
    <w:rsid w:val="00555A25"/>
    <w:rsid w:val="00555D0D"/>
    <w:rsid w:val="00560AA0"/>
    <w:rsid w:val="00571454"/>
    <w:rsid w:val="005738F7"/>
    <w:rsid w:val="00577736"/>
    <w:rsid w:val="0057776F"/>
    <w:rsid w:val="005829F5"/>
    <w:rsid w:val="00586B38"/>
    <w:rsid w:val="00587700"/>
    <w:rsid w:val="00590344"/>
    <w:rsid w:val="005935F6"/>
    <w:rsid w:val="00596E86"/>
    <w:rsid w:val="005A12F7"/>
    <w:rsid w:val="005A60D1"/>
    <w:rsid w:val="005B088A"/>
    <w:rsid w:val="005B2E9A"/>
    <w:rsid w:val="005B3E77"/>
    <w:rsid w:val="005B5815"/>
    <w:rsid w:val="005B618C"/>
    <w:rsid w:val="005C18D0"/>
    <w:rsid w:val="005C5364"/>
    <w:rsid w:val="005C56F5"/>
    <w:rsid w:val="005D454D"/>
    <w:rsid w:val="005D5233"/>
    <w:rsid w:val="005D6006"/>
    <w:rsid w:val="005D6B32"/>
    <w:rsid w:val="005E1E59"/>
    <w:rsid w:val="005E30D4"/>
    <w:rsid w:val="005E4C67"/>
    <w:rsid w:val="005E71B9"/>
    <w:rsid w:val="005F078A"/>
    <w:rsid w:val="005F52D3"/>
    <w:rsid w:val="005F725E"/>
    <w:rsid w:val="00601F84"/>
    <w:rsid w:val="006045ED"/>
    <w:rsid w:val="00605480"/>
    <w:rsid w:val="00610F91"/>
    <w:rsid w:val="00613BBE"/>
    <w:rsid w:val="00616BDC"/>
    <w:rsid w:val="00617380"/>
    <w:rsid w:val="00622779"/>
    <w:rsid w:val="00623E5E"/>
    <w:rsid w:val="006246D6"/>
    <w:rsid w:val="006277BF"/>
    <w:rsid w:val="00627E60"/>
    <w:rsid w:val="00630935"/>
    <w:rsid w:val="00632329"/>
    <w:rsid w:val="00640881"/>
    <w:rsid w:val="00640FC5"/>
    <w:rsid w:val="00643B86"/>
    <w:rsid w:val="0064432A"/>
    <w:rsid w:val="0064498C"/>
    <w:rsid w:val="00651F1C"/>
    <w:rsid w:val="00652C3C"/>
    <w:rsid w:val="00654D26"/>
    <w:rsid w:val="00654D83"/>
    <w:rsid w:val="00663596"/>
    <w:rsid w:val="006653D0"/>
    <w:rsid w:val="00665B3C"/>
    <w:rsid w:val="00671FBB"/>
    <w:rsid w:val="006726EA"/>
    <w:rsid w:val="006727FF"/>
    <w:rsid w:val="006766AB"/>
    <w:rsid w:val="00680DBA"/>
    <w:rsid w:val="00681B49"/>
    <w:rsid w:val="006843DF"/>
    <w:rsid w:val="00686A88"/>
    <w:rsid w:val="00687471"/>
    <w:rsid w:val="00691EBE"/>
    <w:rsid w:val="00693AFF"/>
    <w:rsid w:val="006A0DBC"/>
    <w:rsid w:val="006A3587"/>
    <w:rsid w:val="006A5B77"/>
    <w:rsid w:val="006B0D2E"/>
    <w:rsid w:val="006B123C"/>
    <w:rsid w:val="006B45D7"/>
    <w:rsid w:val="006C0684"/>
    <w:rsid w:val="006C249B"/>
    <w:rsid w:val="006C32D8"/>
    <w:rsid w:val="006C4492"/>
    <w:rsid w:val="006C539B"/>
    <w:rsid w:val="006C6652"/>
    <w:rsid w:val="006C753D"/>
    <w:rsid w:val="006D02F9"/>
    <w:rsid w:val="006D0D7C"/>
    <w:rsid w:val="006D0EF1"/>
    <w:rsid w:val="006E06D3"/>
    <w:rsid w:val="006E2930"/>
    <w:rsid w:val="006E405C"/>
    <w:rsid w:val="006F42AD"/>
    <w:rsid w:val="006F5DE7"/>
    <w:rsid w:val="00712DEA"/>
    <w:rsid w:val="007131C6"/>
    <w:rsid w:val="00714FD7"/>
    <w:rsid w:val="00716BFE"/>
    <w:rsid w:val="0072154B"/>
    <w:rsid w:val="00724D5F"/>
    <w:rsid w:val="00727911"/>
    <w:rsid w:val="007308BF"/>
    <w:rsid w:val="00734057"/>
    <w:rsid w:val="00734F7B"/>
    <w:rsid w:val="00741387"/>
    <w:rsid w:val="00741FCD"/>
    <w:rsid w:val="007420C2"/>
    <w:rsid w:val="00744C68"/>
    <w:rsid w:val="00747369"/>
    <w:rsid w:val="0074757F"/>
    <w:rsid w:val="0076050D"/>
    <w:rsid w:val="00766C15"/>
    <w:rsid w:val="0077244F"/>
    <w:rsid w:val="00775FAA"/>
    <w:rsid w:val="00776E31"/>
    <w:rsid w:val="0078513E"/>
    <w:rsid w:val="0079212B"/>
    <w:rsid w:val="007921F2"/>
    <w:rsid w:val="00794C9D"/>
    <w:rsid w:val="00795670"/>
    <w:rsid w:val="007969D8"/>
    <w:rsid w:val="007A275B"/>
    <w:rsid w:val="007A3EBB"/>
    <w:rsid w:val="007A5FCE"/>
    <w:rsid w:val="007A639C"/>
    <w:rsid w:val="007B29DE"/>
    <w:rsid w:val="007B54FB"/>
    <w:rsid w:val="007C39C4"/>
    <w:rsid w:val="007C51BA"/>
    <w:rsid w:val="007C5489"/>
    <w:rsid w:val="007C5DCC"/>
    <w:rsid w:val="007C69C1"/>
    <w:rsid w:val="007C79A2"/>
    <w:rsid w:val="007D1AAE"/>
    <w:rsid w:val="007D2AC6"/>
    <w:rsid w:val="007D306E"/>
    <w:rsid w:val="007D58AA"/>
    <w:rsid w:val="007D74A9"/>
    <w:rsid w:val="007E2B1F"/>
    <w:rsid w:val="007F0547"/>
    <w:rsid w:val="007F2716"/>
    <w:rsid w:val="007F4201"/>
    <w:rsid w:val="007F601A"/>
    <w:rsid w:val="007F69C9"/>
    <w:rsid w:val="007F7968"/>
    <w:rsid w:val="008071AE"/>
    <w:rsid w:val="0080745E"/>
    <w:rsid w:val="00807C49"/>
    <w:rsid w:val="00811674"/>
    <w:rsid w:val="00813A0A"/>
    <w:rsid w:val="0081757A"/>
    <w:rsid w:val="008175A7"/>
    <w:rsid w:val="00820B6F"/>
    <w:rsid w:val="00824039"/>
    <w:rsid w:val="0082594D"/>
    <w:rsid w:val="008273F4"/>
    <w:rsid w:val="008369FA"/>
    <w:rsid w:val="00837D99"/>
    <w:rsid w:val="00840C38"/>
    <w:rsid w:val="008449F1"/>
    <w:rsid w:val="008462F5"/>
    <w:rsid w:val="0085306F"/>
    <w:rsid w:val="00857325"/>
    <w:rsid w:val="00862096"/>
    <w:rsid w:val="00862C5D"/>
    <w:rsid w:val="00863ECC"/>
    <w:rsid w:val="00865339"/>
    <w:rsid w:val="0086558E"/>
    <w:rsid w:val="008676CB"/>
    <w:rsid w:val="00867779"/>
    <w:rsid w:val="0087098B"/>
    <w:rsid w:val="008710D3"/>
    <w:rsid w:val="00871328"/>
    <w:rsid w:val="00871B78"/>
    <w:rsid w:val="00872ACF"/>
    <w:rsid w:val="008746E3"/>
    <w:rsid w:val="00874791"/>
    <w:rsid w:val="0087537A"/>
    <w:rsid w:val="00877DE7"/>
    <w:rsid w:val="00881D6E"/>
    <w:rsid w:val="00883511"/>
    <w:rsid w:val="00886CAF"/>
    <w:rsid w:val="008873D7"/>
    <w:rsid w:val="0088781A"/>
    <w:rsid w:val="00887AB9"/>
    <w:rsid w:val="008903F1"/>
    <w:rsid w:val="0089340C"/>
    <w:rsid w:val="008A1AD4"/>
    <w:rsid w:val="008A605D"/>
    <w:rsid w:val="008B158C"/>
    <w:rsid w:val="008B37C1"/>
    <w:rsid w:val="008B633A"/>
    <w:rsid w:val="008B6989"/>
    <w:rsid w:val="008C0EE5"/>
    <w:rsid w:val="008C5278"/>
    <w:rsid w:val="008C62CA"/>
    <w:rsid w:val="008C7B17"/>
    <w:rsid w:val="008D10EE"/>
    <w:rsid w:val="008D27D1"/>
    <w:rsid w:val="008D3AF3"/>
    <w:rsid w:val="008D4E41"/>
    <w:rsid w:val="008E12E6"/>
    <w:rsid w:val="008E23C8"/>
    <w:rsid w:val="008E4239"/>
    <w:rsid w:val="008F19DA"/>
    <w:rsid w:val="008F2309"/>
    <w:rsid w:val="008F4586"/>
    <w:rsid w:val="008F51E3"/>
    <w:rsid w:val="009012AF"/>
    <w:rsid w:val="00902845"/>
    <w:rsid w:val="009032C2"/>
    <w:rsid w:val="00910CED"/>
    <w:rsid w:val="00910FD0"/>
    <w:rsid w:val="00913700"/>
    <w:rsid w:val="00914F82"/>
    <w:rsid w:val="00923C4F"/>
    <w:rsid w:val="00924ABE"/>
    <w:rsid w:val="00925D1E"/>
    <w:rsid w:val="00926508"/>
    <w:rsid w:val="0094333E"/>
    <w:rsid w:val="00954A32"/>
    <w:rsid w:val="0095517D"/>
    <w:rsid w:val="009577B5"/>
    <w:rsid w:val="009638C2"/>
    <w:rsid w:val="00967D1D"/>
    <w:rsid w:val="00971CB6"/>
    <w:rsid w:val="00972CB8"/>
    <w:rsid w:val="00974D87"/>
    <w:rsid w:val="00975BAC"/>
    <w:rsid w:val="00977AAA"/>
    <w:rsid w:val="00977F96"/>
    <w:rsid w:val="0098131A"/>
    <w:rsid w:val="0098339F"/>
    <w:rsid w:val="00984EF6"/>
    <w:rsid w:val="009902AE"/>
    <w:rsid w:val="00991E96"/>
    <w:rsid w:val="00997075"/>
    <w:rsid w:val="009A2950"/>
    <w:rsid w:val="009A2E8F"/>
    <w:rsid w:val="009A3D0F"/>
    <w:rsid w:val="009A56C5"/>
    <w:rsid w:val="009B0940"/>
    <w:rsid w:val="009B2924"/>
    <w:rsid w:val="009B4448"/>
    <w:rsid w:val="009B66B3"/>
    <w:rsid w:val="009C0519"/>
    <w:rsid w:val="009C117C"/>
    <w:rsid w:val="009C1316"/>
    <w:rsid w:val="009C257B"/>
    <w:rsid w:val="009D19BE"/>
    <w:rsid w:val="009D5C0F"/>
    <w:rsid w:val="009E0004"/>
    <w:rsid w:val="009E4943"/>
    <w:rsid w:val="009E5518"/>
    <w:rsid w:val="009E75C8"/>
    <w:rsid w:val="009F0903"/>
    <w:rsid w:val="00A02B7D"/>
    <w:rsid w:val="00A035A0"/>
    <w:rsid w:val="00A03C99"/>
    <w:rsid w:val="00A06EF7"/>
    <w:rsid w:val="00A07C2F"/>
    <w:rsid w:val="00A109D0"/>
    <w:rsid w:val="00A12E16"/>
    <w:rsid w:val="00A178A5"/>
    <w:rsid w:val="00A22E37"/>
    <w:rsid w:val="00A2459F"/>
    <w:rsid w:val="00A2698D"/>
    <w:rsid w:val="00A33C6D"/>
    <w:rsid w:val="00A34F62"/>
    <w:rsid w:val="00A3692A"/>
    <w:rsid w:val="00A423C6"/>
    <w:rsid w:val="00A449E2"/>
    <w:rsid w:val="00A4630A"/>
    <w:rsid w:val="00A51A65"/>
    <w:rsid w:val="00A51F41"/>
    <w:rsid w:val="00A556E7"/>
    <w:rsid w:val="00A561BE"/>
    <w:rsid w:val="00A56A97"/>
    <w:rsid w:val="00A62582"/>
    <w:rsid w:val="00A632D1"/>
    <w:rsid w:val="00A64162"/>
    <w:rsid w:val="00A65903"/>
    <w:rsid w:val="00A67B68"/>
    <w:rsid w:val="00A705E9"/>
    <w:rsid w:val="00A7113B"/>
    <w:rsid w:val="00A72324"/>
    <w:rsid w:val="00A7249A"/>
    <w:rsid w:val="00A75F3B"/>
    <w:rsid w:val="00A76961"/>
    <w:rsid w:val="00A76F68"/>
    <w:rsid w:val="00A8049E"/>
    <w:rsid w:val="00A84E3D"/>
    <w:rsid w:val="00A8672F"/>
    <w:rsid w:val="00A86E71"/>
    <w:rsid w:val="00A9142C"/>
    <w:rsid w:val="00A91FA8"/>
    <w:rsid w:val="00A92D8F"/>
    <w:rsid w:val="00A9476F"/>
    <w:rsid w:val="00A96374"/>
    <w:rsid w:val="00A9702F"/>
    <w:rsid w:val="00A972EB"/>
    <w:rsid w:val="00AB1B63"/>
    <w:rsid w:val="00AB248F"/>
    <w:rsid w:val="00AB60DA"/>
    <w:rsid w:val="00AB699A"/>
    <w:rsid w:val="00AB6B38"/>
    <w:rsid w:val="00AC40BA"/>
    <w:rsid w:val="00AC62E2"/>
    <w:rsid w:val="00AC6B87"/>
    <w:rsid w:val="00AC7BE2"/>
    <w:rsid w:val="00AD3BBE"/>
    <w:rsid w:val="00AD6458"/>
    <w:rsid w:val="00AD766C"/>
    <w:rsid w:val="00AE2BF4"/>
    <w:rsid w:val="00AE3D13"/>
    <w:rsid w:val="00AE66DD"/>
    <w:rsid w:val="00AF6BFC"/>
    <w:rsid w:val="00AF6C1E"/>
    <w:rsid w:val="00B0010B"/>
    <w:rsid w:val="00B00655"/>
    <w:rsid w:val="00B017B3"/>
    <w:rsid w:val="00B0325A"/>
    <w:rsid w:val="00B03FBC"/>
    <w:rsid w:val="00B109E3"/>
    <w:rsid w:val="00B13DA0"/>
    <w:rsid w:val="00B208CD"/>
    <w:rsid w:val="00B275B3"/>
    <w:rsid w:val="00B30CCE"/>
    <w:rsid w:val="00B323FC"/>
    <w:rsid w:val="00B33787"/>
    <w:rsid w:val="00B36E06"/>
    <w:rsid w:val="00B372E4"/>
    <w:rsid w:val="00B4375D"/>
    <w:rsid w:val="00B43AB6"/>
    <w:rsid w:val="00B449BD"/>
    <w:rsid w:val="00B451BB"/>
    <w:rsid w:val="00B50F9A"/>
    <w:rsid w:val="00B53F97"/>
    <w:rsid w:val="00B546A2"/>
    <w:rsid w:val="00B6352F"/>
    <w:rsid w:val="00B63969"/>
    <w:rsid w:val="00B70268"/>
    <w:rsid w:val="00B7383A"/>
    <w:rsid w:val="00B82A78"/>
    <w:rsid w:val="00B84C1F"/>
    <w:rsid w:val="00B92A6A"/>
    <w:rsid w:val="00BA06B5"/>
    <w:rsid w:val="00BA66BD"/>
    <w:rsid w:val="00BA7D62"/>
    <w:rsid w:val="00BB05C7"/>
    <w:rsid w:val="00BB1458"/>
    <w:rsid w:val="00BB1AAF"/>
    <w:rsid w:val="00BB3992"/>
    <w:rsid w:val="00BB3BF5"/>
    <w:rsid w:val="00BB73DE"/>
    <w:rsid w:val="00BC1D2A"/>
    <w:rsid w:val="00BC5E15"/>
    <w:rsid w:val="00BC7596"/>
    <w:rsid w:val="00BD1789"/>
    <w:rsid w:val="00BD1B99"/>
    <w:rsid w:val="00BD2B83"/>
    <w:rsid w:val="00BD5F1F"/>
    <w:rsid w:val="00BE1703"/>
    <w:rsid w:val="00BE5832"/>
    <w:rsid w:val="00BE6EB7"/>
    <w:rsid w:val="00BF288B"/>
    <w:rsid w:val="00BF314D"/>
    <w:rsid w:val="00BF62D0"/>
    <w:rsid w:val="00C019A7"/>
    <w:rsid w:val="00C0211C"/>
    <w:rsid w:val="00C0384F"/>
    <w:rsid w:val="00C05705"/>
    <w:rsid w:val="00C05F05"/>
    <w:rsid w:val="00C10266"/>
    <w:rsid w:val="00C13CD9"/>
    <w:rsid w:val="00C2148C"/>
    <w:rsid w:val="00C2161D"/>
    <w:rsid w:val="00C226DF"/>
    <w:rsid w:val="00C234EB"/>
    <w:rsid w:val="00C240E9"/>
    <w:rsid w:val="00C316E1"/>
    <w:rsid w:val="00C348A5"/>
    <w:rsid w:val="00C37ABC"/>
    <w:rsid w:val="00C43189"/>
    <w:rsid w:val="00C44E71"/>
    <w:rsid w:val="00C52F20"/>
    <w:rsid w:val="00C53F84"/>
    <w:rsid w:val="00C6063D"/>
    <w:rsid w:val="00C614C3"/>
    <w:rsid w:val="00C61B33"/>
    <w:rsid w:val="00C62466"/>
    <w:rsid w:val="00C62E72"/>
    <w:rsid w:val="00C63505"/>
    <w:rsid w:val="00C65331"/>
    <w:rsid w:val="00C659A0"/>
    <w:rsid w:val="00C70E97"/>
    <w:rsid w:val="00C7482E"/>
    <w:rsid w:val="00C8329D"/>
    <w:rsid w:val="00C868E8"/>
    <w:rsid w:val="00C87059"/>
    <w:rsid w:val="00C87F57"/>
    <w:rsid w:val="00C93655"/>
    <w:rsid w:val="00C97B83"/>
    <w:rsid w:val="00CA0A44"/>
    <w:rsid w:val="00CA2A81"/>
    <w:rsid w:val="00CA5B45"/>
    <w:rsid w:val="00CA5E44"/>
    <w:rsid w:val="00CA6AE8"/>
    <w:rsid w:val="00CA6F24"/>
    <w:rsid w:val="00CA77B9"/>
    <w:rsid w:val="00CB01E8"/>
    <w:rsid w:val="00CB0484"/>
    <w:rsid w:val="00CB571B"/>
    <w:rsid w:val="00CB6B54"/>
    <w:rsid w:val="00CC04EB"/>
    <w:rsid w:val="00CC5FDC"/>
    <w:rsid w:val="00CD2302"/>
    <w:rsid w:val="00CD4916"/>
    <w:rsid w:val="00CD67C9"/>
    <w:rsid w:val="00CE1E1D"/>
    <w:rsid w:val="00CE3EF0"/>
    <w:rsid w:val="00CE501D"/>
    <w:rsid w:val="00CE5AF5"/>
    <w:rsid w:val="00CF1356"/>
    <w:rsid w:val="00CF199C"/>
    <w:rsid w:val="00CF1CD0"/>
    <w:rsid w:val="00CF55A5"/>
    <w:rsid w:val="00D012B0"/>
    <w:rsid w:val="00D01981"/>
    <w:rsid w:val="00D02047"/>
    <w:rsid w:val="00D05520"/>
    <w:rsid w:val="00D05CD6"/>
    <w:rsid w:val="00D1030F"/>
    <w:rsid w:val="00D105C8"/>
    <w:rsid w:val="00D1715A"/>
    <w:rsid w:val="00D1751A"/>
    <w:rsid w:val="00D234B0"/>
    <w:rsid w:val="00D24BD8"/>
    <w:rsid w:val="00D262A0"/>
    <w:rsid w:val="00D279B5"/>
    <w:rsid w:val="00D30132"/>
    <w:rsid w:val="00D33E1D"/>
    <w:rsid w:val="00D34E00"/>
    <w:rsid w:val="00D35123"/>
    <w:rsid w:val="00D35229"/>
    <w:rsid w:val="00D3580A"/>
    <w:rsid w:val="00D35C0F"/>
    <w:rsid w:val="00D4227F"/>
    <w:rsid w:val="00D427F6"/>
    <w:rsid w:val="00D43F50"/>
    <w:rsid w:val="00D502EC"/>
    <w:rsid w:val="00D5182C"/>
    <w:rsid w:val="00D51CCE"/>
    <w:rsid w:val="00D61004"/>
    <w:rsid w:val="00D64A3A"/>
    <w:rsid w:val="00D7077C"/>
    <w:rsid w:val="00D71D69"/>
    <w:rsid w:val="00D75F1C"/>
    <w:rsid w:val="00D77391"/>
    <w:rsid w:val="00D85BDE"/>
    <w:rsid w:val="00D87890"/>
    <w:rsid w:val="00D928CB"/>
    <w:rsid w:val="00DA5CE3"/>
    <w:rsid w:val="00DA6185"/>
    <w:rsid w:val="00DA62E0"/>
    <w:rsid w:val="00DB09C3"/>
    <w:rsid w:val="00DB2DE5"/>
    <w:rsid w:val="00DB71BC"/>
    <w:rsid w:val="00DC0809"/>
    <w:rsid w:val="00DC2478"/>
    <w:rsid w:val="00DC38A3"/>
    <w:rsid w:val="00DC4C6E"/>
    <w:rsid w:val="00DD3092"/>
    <w:rsid w:val="00DD62CE"/>
    <w:rsid w:val="00DD6B37"/>
    <w:rsid w:val="00DD7CDD"/>
    <w:rsid w:val="00DE054F"/>
    <w:rsid w:val="00DE5E56"/>
    <w:rsid w:val="00DF346D"/>
    <w:rsid w:val="00DF4525"/>
    <w:rsid w:val="00DF6EAE"/>
    <w:rsid w:val="00E01B3E"/>
    <w:rsid w:val="00E0548C"/>
    <w:rsid w:val="00E15554"/>
    <w:rsid w:val="00E20099"/>
    <w:rsid w:val="00E2193B"/>
    <w:rsid w:val="00E24099"/>
    <w:rsid w:val="00E256D7"/>
    <w:rsid w:val="00E25D2B"/>
    <w:rsid w:val="00E334A7"/>
    <w:rsid w:val="00E3775F"/>
    <w:rsid w:val="00E37D42"/>
    <w:rsid w:val="00E4077D"/>
    <w:rsid w:val="00E407A3"/>
    <w:rsid w:val="00E42DAE"/>
    <w:rsid w:val="00E45727"/>
    <w:rsid w:val="00E45A86"/>
    <w:rsid w:val="00E4665F"/>
    <w:rsid w:val="00E476F4"/>
    <w:rsid w:val="00E50B9D"/>
    <w:rsid w:val="00E5315B"/>
    <w:rsid w:val="00E53D53"/>
    <w:rsid w:val="00E56771"/>
    <w:rsid w:val="00E62B62"/>
    <w:rsid w:val="00E651E6"/>
    <w:rsid w:val="00E70C23"/>
    <w:rsid w:val="00E8009C"/>
    <w:rsid w:val="00E81555"/>
    <w:rsid w:val="00E8248C"/>
    <w:rsid w:val="00E85903"/>
    <w:rsid w:val="00E9060C"/>
    <w:rsid w:val="00E906CF"/>
    <w:rsid w:val="00E92BC5"/>
    <w:rsid w:val="00E95485"/>
    <w:rsid w:val="00E962B4"/>
    <w:rsid w:val="00EA3FC2"/>
    <w:rsid w:val="00EA49DE"/>
    <w:rsid w:val="00EA4A1F"/>
    <w:rsid w:val="00EB27D1"/>
    <w:rsid w:val="00EB33FE"/>
    <w:rsid w:val="00ED170A"/>
    <w:rsid w:val="00ED1C2A"/>
    <w:rsid w:val="00ED4DB7"/>
    <w:rsid w:val="00ED50A4"/>
    <w:rsid w:val="00ED56DC"/>
    <w:rsid w:val="00ED6FB3"/>
    <w:rsid w:val="00EE10B1"/>
    <w:rsid w:val="00EE2E89"/>
    <w:rsid w:val="00EF08C6"/>
    <w:rsid w:val="00EF39D1"/>
    <w:rsid w:val="00F127A9"/>
    <w:rsid w:val="00F158D7"/>
    <w:rsid w:val="00F25A52"/>
    <w:rsid w:val="00F26483"/>
    <w:rsid w:val="00F32A97"/>
    <w:rsid w:val="00F34AC3"/>
    <w:rsid w:val="00F36FE2"/>
    <w:rsid w:val="00F379C3"/>
    <w:rsid w:val="00F42B66"/>
    <w:rsid w:val="00F447A0"/>
    <w:rsid w:val="00F46EB8"/>
    <w:rsid w:val="00F50457"/>
    <w:rsid w:val="00F5476A"/>
    <w:rsid w:val="00F57805"/>
    <w:rsid w:val="00F63152"/>
    <w:rsid w:val="00F63536"/>
    <w:rsid w:val="00F64EEB"/>
    <w:rsid w:val="00F67E0B"/>
    <w:rsid w:val="00F72E6A"/>
    <w:rsid w:val="00F75528"/>
    <w:rsid w:val="00F77C66"/>
    <w:rsid w:val="00F82AEC"/>
    <w:rsid w:val="00F833F5"/>
    <w:rsid w:val="00F91F29"/>
    <w:rsid w:val="00F9544D"/>
    <w:rsid w:val="00F96043"/>
    <w:rsid w:val="00F96077"/>
    <w:rsid w:val="00F9641E"/>
    <w:rsid w:val="00F97DA9"/>
    <w:rsid w:val="00FA1608"/>
    <w:rsid w:val="00FA1B41"/>
    <w:rsid w:val="00FA1BE4"/>
    <w:rsid w:val="00FA5BC2"/>
    <w:rsid w:val="00FA76B7"/>
    <w:rsid w:val="00FB43C6"/>
    <w:rsid w:val="00FB4C6E"/>
    <w:rsid w:val="00FB64C4"/>
    <w:rsid w:val="00FC0F3C"/>
    <w:rsid w:val="00FC0F94"/>
    <w:rsid w:val="00FC471D"/>
    <w:rsid w:val="00FC5C28"/>
    <w:rsid w:val="00FD0F5F"/>
    <w:rsid w:val="00FD768A"/>
    <w:rsid w:val="00FE15BE"/>
    <w:rsid w:val="00FE16FC"/>
    <w:rsid w:val="00FE1FAF"/>
    <w:rsid w:val="00FE446C"/>
    <w:rsid w:val="00FE5928"/>
    <w:rsid w:val="00FE6595"/>
    <w:rsid w:val="00FE776E"/>
    <w:rsid w:val="00FF0EBE"/>
    <w:rsid w:val="00FF1B3E"/>
    <w:rsid w:val="00FF6DFC"/>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35B77969"/>
  <w15:docId w15:val="{973DEEED-BD1A-4FA4-A8E9-86C28A26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qFormat/>
    <w:rsid w:val="0095517D"/>
    <w:pPr>
      <w:keepNext/>
      <w:tabs>
        <w:tab w:val="num" w:pos="864"/>
      </w:tabs>
      <w:spacing w:before="240" w:after="60"/>
      <w:ind w:left="864" w:hanging="864"/>
      <w:jc w:val="left"/>
      <w:outlineLvl w:val="3"/>
    </w:pPr>
    <w:rPr>
      <w:rFonts w:ascii="Times New Roman" w:eastAsia="Times New Roman" w:hAnsi="Times New Roman"/>
      <w:b/>
      <w:bCs/>
      <w:sz w:val="28"/>
      <w:szCs w:val="28"/>
      <w:lang w:val="x-none" w:eastAsia="x-none"/>
    </w:rPr>
  </w:style>
  <w:style w:type="paragraph" w:styleId="Heading5">
    <w:name w:val="heading 5"/>
    <w:basedOn w:val="Normal"/>
    <w:next w:val="Normal"/>
    <w:link w:val="Heading5Char"/>
    <w:uiPriority w:val="9"/>
    <w:qFormat/>
    <w:rsid w:val="0095517D"/>
    <w:pPr>
      <w:tabs>
        <w:tab w:val="num" w:pos="1008"/>
      </w:tabs>
      <w:spacing w:before="240" w:after="60"/>
      <w:ind w:left="1008" w:hanging="1008"/>
      <w:jc w:val="left"/>
      <w:outlineLvl w:val="4"/>
    </w:pPr>
    <w:rPr>
      <w:rFonts w:ascii="Times New Roman" w:eastAsia="Times New Roman" w:hAnsi="Times New Roman"/>
      <w:b/>
      <w:bCs/>
      <w:i/>
      <w:iCs/>
      <w:sz w:val="26"/>
      <w:szCs w:val="26"/>
      <w:lang w:val="x-none" w:eastAsia="x-none"/>
    </w:rPr>
  </w:style>
  <w:style w:type="paragraph" w:styleId="Heading6">
    <w:name w:val="heading 6"/>
    <w:basedOn w:val="Normal"/>
    <w:next w:val="Normal"/>
    <w:link w:val="Heading6Char"/>
    <w:uiPriority w:val="9"/>
    <w:qFormat/>
    <w:rsid w:val="0095517D"/>
    <w:pPr>
      <w:tabs>
        <w:tab w:val="num" w:pos="1152"/>
      </w:tabs>
      <w:spacing w:before="240" w:after="60"/>
      <w:ind w:left="1152" w:hanging="1152"/>
      <w:jc w:val="left"/>
      <w:outlineLvl w:val="5"/>
    </w:pPr>
    <w:rPr>
      <w:rFonts w:ascii="Times New Roman" w:eastAsia="Times New Roman" w:hAnsi="Times New Roman"/>
      <w:b/>
      <w:bCs/>
      <w:sz w:val="22"/>
      <w:szCs w:val="22"/>
      <w:lang w:val="x-none" w:eastAsia="x-none"/>
    </w:rPr>
  </w:style>
  <w:style w:type="paragraph" w:styleId="Heading7">
    <w:name w:val="heading 7"/>
    <w:basedOn w:val="Normal"/>
    <w:next w:val="Normal"/>
    <w:link w:val="Heading7Char"/>
    <w:uiPriority w:val="9"/>
    <w:qFormat/>
    <w:rsid w:val="0095517D"/>
    <w:pPr>
      <w:tabs>
        <w:tab w:val="num" w:pos="1296"/>
      </w:tabs>
      <w:spacing w:before="240" w:after="60"/>
      <w:ind w:left="1296" w:hanging="1296"/>
      <w:jc w:val="left"/>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uiPriority w:val="9"/>
    <w:qFormat/>
    <w:rsid w:val="0095517D"/>
    <w:pPr>
      <w:tabs>
        <w:tab w:val="num" w:pos="1440"/>
      </w:tabs>
      <w:spacing w:before="240" w:after="60"/>
      <w:ind w:left="1440" w:hanging="1440"/>
      <w:jc w:val="left"/>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uiPriority w:val="9"/>
    <w:qFormat/>
    <w:rsid w:val="0095517D"/>
    <w:pPr>
      <w:tabs>
        <w:tab w:val="num" w:pos="1584"/>
      </w:tabs>
      <w:spacing w:before="240" w:after="60"/>
      <w:ind w:left="1584" w:hanging="1584"/>
      <w:jc w:val="left"/>
      <w:outlineLvl w:val="8"/>
    </w:pPr>
    <w:rPr>
      <w:rFonts w:ascii="Arial" w:eastAsia="Times New Roman"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jc w:val="left"/>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jc w:val="lef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95517D"/>
    <w:rPr>
      <w:rFonts w:ascii="Times New Roman" w:eastAsia="Times New Roman" w:hAnsi="Times New Roman"/>
      <w:b/>
      <w:bCs/>
      <w:sz w:val="28"/>
      <w:szCs w:val="28"/>
      <w:lang w:val="x-none" w:eastAsia="x-none"/>
    </w:rPr>
  </w:style>
  <w:style w:type="character" w:customStyle="1" w:styleId="Heading5Char">
    <w:name w:val="Heading 5 Char"/>
    <w:basedOn w:val="DefaultParagraphFont"/>
    <w:link w:val="Heading5"/>
    <w:uiPriority w:val="9"/>
    <w:rsid w:val="0095517D"/>
    <w:rPr>
      <w:rFonts w:ascii="Times New Roman" w:eastAsia="Times New Roman" w:hAnsi="Times New Roman"/>
      <w:b/>
      <w:bCs/>
      <w:i/>
      <w:iCs/>
      <w:sz w:val="26"/>
      <w:szCs w:val="26"/>
      <w:lang w:val="x-none" w:eastAsia="x-none"/>
    </w:rPr>
  </w:style>
  <w:style w:type="character" w:customStyle="1" w:styleId="Heading6Char">
    <w:name w:val="Heading 6 Char"/>
    <w:basedOn w:val="DefaultParagraphFont"/>
    <w:link w:val="Heading6"/>
    <w:uiPriority w:val="9"/>
    <w:rsid w:val="0095517D"/>
    <w:rPr>
      <w:rFonts w:ascii="Times New Roman" w:eastAsia="Times New Roman" w:hAnsi="Times New Roman"/>
      <w:b/>
      <w:bCs/>
      <w:sz w:val="22"/>
      <w:szCs w:val="22"/>
      <w:lang w:val="x-none" w:eastAsia="x-none"/>
    </w:rPr>
  </w:style>
  <w:style w:type="character" w:customStyle="1" w:styleId="Heading7Char">
    <w:name w:val="Heading 7 Char"/>
    <w:basedOn w:val="DefaultParagraphFont"/>
    <w:link w:val="Heading7"/>
    <w:uiPriority w:val="9"/>
    <w:rsid w:val="0095517D"/>
    <w:rPr>
      <w:rFonts w:ascii="Times New Roman" w:eastAsia="Times New Roman" w:hAnsi="Times New Roman"/>
      <w:sz w:val="24"/>
      <w:szCs w:val="24"/>
      <w:lang w:val="x-none" w:eastAsia="x-none"/>
    </w:rPr>
  </w:style>
  <w:style w:type="character" w:customStyle="1" w:styleId="Heading8Char">
    <w:name w:val="Heading 8 Char"/>
    <w:basedOn w:val="DefaultParagraphFont"/>
    <w:link w:val="Heading8"/>
    <w:uiPriority w:val="9"/>
    <w:rsid w:val="0095517D"/>
    <w:rPr>
      <w:rFonts w:ascii="Times New Roman" w:eastAsia="Times New Roman" w:hAnsi="Times New Roman"/>
      <w:i/>
      <w:iCs/>
      <w:sz w:val="24"/>
      <w:szCs w:val="24"/>
      <w:lang w:val="x-none" w:eastAsia="x-none"/>
    </w:rPr>
  </w:style>
  <w:style w:type="character" w:customStyle="1" w:styleId="Heading9Char">
    <w:name w:val="Heading 9 Char"/>
    <w:basedOn w:val="DefaultParagraphFont"/>
    <w:link w:val="Heading9"/>
    <w:uiPriority w:val="9"/>
    <w:rsid w:val="0095517D"/>
    <w:rPr>
      <w:rFonts w:ascii="Arial" w:eastAsia="Times New Roman" w:hAnsi="Arial"/>
      <w:sz w:val="22"/>
      <w:szCs w:val="22"/>
      <w:lang w:val="x-none" w:eastAsia="x-none"/>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95517D"/>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95517D"/>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95517D"/>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95517D"/>
    <w:rPr>
      <w:rFonts w:ascii="Calibri" w:eastAsia="Calibri" w:hAnsi="Calibri" w:cs="Calibri"/>
      <w:noProof/>
      <w:sz w:val="22"/>
      <w:szCs w:val="22"/>
      <w:lang w:eastAsia="en-US"/>
    </w:rPr>
  </w:style>
  <w:style w:type="character" w:customStyle="1" w:styleId="Heading2Char">
    <w:name w:val="Heading 2 Char"/>
    <w:basedOn w:val="DefaultParagraphFont"/>
    <w:link w:val="Heading2"/>
    <w:uiPriority w:val="9"/>
    <w:rsid w:val="0095517D"/>
    <w:rPr>
      <w:rFonts w:ascii="Times" w:hAnsi="Times"/>
      <w:b/>
      <w:lang w:val="it-IT" w:eastAsia="it-IT"/>
    </w:rPr>
  </w:style>
  <w:style w:type="character" w:customStyle="1" w:styleId="Heading3Char">
    <w:name w:val="Heading 3 Char"/>
    <w:basedOn w:val="DefaultParagraphFont"/>
    <w:link w:val="Heading3"/>
    <w:uiPriority w:val="9"/>
    <w:rsid w:val="0095517D"/>
    <w:rPr>
      <w:rFonts w:ascii="Times" w:hAnsi="Times"/>
      <w:u w:val="single"/>
      <w:lang w:val="it-IT" w:eastAsia="it-IT"/>
    </w:rPr>
  </w:style>
  <w:style w:type="numbering" w:customStyle="1" w:styleId="NoList1">
    <w:name w:val="No List1"/>
    <w:next w:val="NoList"/>
    <w:uiPriority w:val="99"/>
    <w:semiHidden/>
    <w:unhideWhenUsed/>
    <w:rsid w:val="0095517D"/>
  </w:style>
  <w:style w:type="paragraph" w:customStyle="1" w:styleId="TableParagraph">
    <w:name w:val="Table Paragraph"/>
    <w:basedOn w:val="Normal"/>
    <w:uiPriority w:val="1"/>
    <w:qFormat/>
    <w:rsid w:val="0095517D"/>
    <w:pPr>
      <w:widowControl w:val="0"/>
      <w:autoSpaceDE w:val="0"/>
      <w:autoSpaceDN w:val="0"/>
      <w:jc w:val="left"/>
    </w:pPr>
    <w:rPr>
      <w:rFonts w:ascii="Times New Roman" w:eastAsia="Times New Roman" w:hAnsi="Times New Roman"/>
      <w:sz w:val="22"/>
      <w:szCs w:val="22"/>
      <w:lang w:val="en-US" w:eastAsia="en-US"/>
    </w:rPr>
  </w:style>
  <w:style w:type="paragraph" w:styleId="NoSpacing">
    <w:name w:val="No Spacing"/>
    <w:link w:val="NoSpacingChar"/>
    <w:uiPriority w:val="1"/>
    <w:qFormat/>
    <w:rsid w:val="0095517D"/>
    <w:rPr>
      <w:rFonts w:ascii="Calibri" w:eastAsia="Calibri" w:hAnsi="Calibri"/>
      <w:sz w:val="22"/>
      <w:szCs w:val="22"/>
      <w:lang w:eastAsia="en-US"/>
    </w:rPr>
  </w:style>
  <w:style w:type="character" w:customStyle="1" w:styleId="NoSpacingChar">
    <w:name w:val="No Spacing Char"/>
    <w:link w:val="NoSpacing"/>
    <w:uiPriority w:val="1"/>
    <w:rsid w:val="0095517D"/>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95517D"/>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95517D"/>
    <w:pPr>
      <w:tabs>
        <w:tab w:val="right" w:leader="dot" w:pos="9017"/>
      </w:tabs>
      <w:spacing w:before="120" w:after="120" w:line="259" w:lineRule="auto"/>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95517D"/>
    <w:pPr>
      <w:spacing w:line="259" w:lineRule="auto"/>
      <w:ind w:left="220"/>
      <w:jc w:val="left"/>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95517D"/>
    <w:pPr>
      <w:spacing w:line="259" w:lineRule="auto"/>
      <w:ind w:left="440"/>
      <w:jc w:val="left"/>
    </w:pPr>
    <w:rPr>
      <w:rFonts w:ascii="Calibri" w:eastAsia="Calibri" w:hAnsi="Calibri" w:cs="Calibri"/>
      <w:i/>
      <w:iCs/>
      <w:lang w:val="en-US" w:eastAsia="en-US"/>
    </w:rPr>
  </w:style>
  <w:style w:type="character" w:customStyle="1" w:styleId="algouri">
    <w:name w:val="algouri"/>
    <w:rsid w:val="0095517D"/>
    <w:rPr>
      <w:strike w:val="0"/>
      <w:dstrike w:val="0"/>
      <w:color w:val="0E7744"/>
      <w:sz w:val="18"/>
      <w:szCs w:val="18"/>
      <w:u w:val="none"/>
      <w:effect w:val="none"/>
    </w:rPr>
  </w:style>
  <w:style w:type="character" w:customStyle="1" w:styleId="A3">
    <w:name w:val="A3"/>
    <w:uiPriority w:val="99"/>
    <w:rsid w:val="0095517D"/>
    <w:rPr>
      <w:rFonts w:cs="Dutch801 Rm BT"/>
      <w:color w:val="000000"/>
      <w:sz w:val="11"/>
      <w:szCs w:val="11"/>
    </w:rPr>
  </w:style>
  <w:style w:type="paragraph" w:customStyle="1" w:styleId="CM739">
    <w:name w:val="CM739"/>
    <w:basedOn w:val="Default"/>
    <w:next w:val="Default"/>
    <w:uiPriority w:val="99"/>
    <w:rsid w:val="0095517D"/>
    <w:rPr>
      <w:rFonts w:ascii="Courier Std" w:eastAsia="Calibri" w:hAnsi="Courier Std"/>
      <w:color w:val="auto"/>
      <w:lang w:val="en-US" w:eastAsia="en-US"/>
    </w:rPr>
  </w:style>
  <w:style w:type="character" w:styleId="Strong">
    <w:name w:val="Strong"/>
    <w:uiPriority w:val="22"/>
    <w:qFormat/>
    <w:rsid w:val="0095517D"/>
    <w:rPr>
      <w:b/>
      <w:bCs/>
    </w:rPr>
  </w:style>
  <w:style w:type="paragraph" w:customStyle="1" w:styleId="CM110">
    <w:name w:val="CM110"/>
    <w:basedOn w:val="Default"/>
    <w:next w:val="Default"/>
    <w:uiPriority w:val="99"/>
    <w:rsid w:val="0095517D"/>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95517D"/>
  </w:style>
  <w:style w:type="character" w:customStyle="1" w:styleId="absatz">
    <w:name w:val="absatz"/>
    <w:basedOn w:val="DefaultParagraphFont"/>
    <w:rsid w:val="0095517D"/>
  </w:style>
  <w:style w:type="character" w:customStyle="1" w:styleId="apple-converted-space">
    <w:name w:val="apple-converted-space"/>
    <w:basedOn w:val="DefaultParagraphFont"/>
    <w:rsid w:val="0095517D"/>
  </w:style>
  <w:style w:type="paragraph" w:customStyle="1" w:styleId="CM733">
    <w:name w:val="CM733"/>
    <w:basedOn w:val="Default"/>
    <w:next w:val="Default"/>
    <w:uiPriority w:val="99"/>
    <w:rsid w:val="0095517D"/>
    <w:rPr>
      <w:rFonts w:ascii="Courier Std" w:eastAsia="Calibri" w:hAnsi="Courier Std"/>
      <w:color w:val="auto"/>
      <w:lang w:val="en-US" w:eastAsia="en-US"/>
    </w:rPr>
  </w:style>
  <w:style w:type="paragraph" w:customStyle="1" w:styleId="CM6">
    <w:name w:val="CM6"/>
    <w:basedOn w:val="Default"/>
    <w:next w:val="Default"/>
    <w:uiPriority w:val="99"/>
    <w:rsid w:val="0095517D"/>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95517D"/>
    <w:pPr>
      <w:jc w:val="left"/>
    </w:pPr>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95517D"/>
    <w:rPr>
      <w:rFonts w:ascii="Calibri" w:eastAsia="Times New Roman" w:hAnsi="Calibri" w:cs="Times New Roman"/>
      <w:b/>
      <w:bCs/>
      <w:sz w:val="20"/>
      <w:szCs w:val="20"/>
      <w:lang w:val="it-IT" w:eastAsia="it-IT"/>
    </w:rPr>
  </w:style>
  <w:style w:type="character" w:customStyle="1" w:styleId="DocumentMapChar">
    <w:name w:val="Document Map Char"/>
    <w:basedOn w:val="DefaultParagraphFont"/>
    <w:link w:val="DocumentMap"/>
    <w:uiPriority w:val="99"/>
    <w:semiHidden/>
    <w:rsid w:val="0095517D"/>
    <w:rPr>
      <w:rFonts w:ascii="Tahoma" w:eastAsia="Times New Roman" w:hAnsi="Tahoma"/>
      <w:sz w:val="16"/>
      <w:szCs w:val="16"/>
      <w:lang w:val="x-none" w:eastAsia="x-none"/>
    </w:rPr>
  </w:style>
  <w:style w:type="paragraph" w:styleId="DocumentMap">
    <w:name w:val="Document Map"/>
    <w:basedOn w:val="Normal"/>
    <w:link w:val="DocumentMapChar"/>
    <w:uiPriority w:val="99"/>
    <w:semiHidden/>
    <w:unhideWhenUsed/>
    <w:rsid w:val="0095517D"/>
    <w:pPr>
      <w:jc w:val="left"/>
    </w:pPr>
    <w:rPr>
      <w:rFonts w:ascii="Tahoma" w:eastAsia="Times New Roman" w:hAnsi="Tahoma"/>
      <w:sz w:val="16"/>
      <w:szCs w:val="16"/>
      <w:lang w:val="x-none" w:eastAsia="x-none"/>
    </w:rPr>
  </w:style>
  <w:style w:type="character" w:customStyle="1" w:styleId="DocumentMapChar1">
    <w:name w:val="Document Map Char1"/>
    <w:basedOn w:val="DefaultParagraphFont"/>
    <w:uiPriority w:val="99"/>
    <w:semiHidden/>
    <w:rsid w:val="0095517D"/>
    <w:rPr>
      <w:rFonts w:ascii="Tahoma" w:hAnsi="Tahoma" w:cs="Tahoma"/>
      <w:sz w:val="16"/>
      <w:szCs w:val="16"/>
      <w:lang w:val="it-IT" w:eastAsia="it-IT"/>
    </w:rPr>
  </w:style>
  <w:style w:type="paragraph" w:styleId="TableofFigures">
    <w:name w:val="table of figures"/>
    <w:basedOn w:val="Normal"/>
    <w:next w:val="Normal"/>
    <w:uiPriority w:val="99"/>
    <w:unhideWhenUsed/>
    <w:rsid w:val="0095517D"/>
    <w:pPr>
      <w:ind w:left="480" w:hanging="480"/>
      <w:jc w:val="left"/>
    </w:pPr>
    <w:rPr>
      <w:rFonts w:ascii="Calibri" w:eastAsia="Times New Roman" w:hAnsi="Calibri" w:cs="Calibri"/>
      <w:b/>
      <w:bCs/>
      <w:lang w:val="en-US" w:eastAsia="en-US"/>
    </w:rPr>
  </w:style>
  <w:style w:type="character" w:customStyle="1" w:styleId="nlmarticle-title">
    <w:name w:val="nlm_article-title"/>
    <w:basedOn w:val="DefaultParagraphFont"/>
    <w:rsid w:val="0095517D"/>
  </w:style>
  <w:style w:type="character" w:customStyle="1" w:styleId="nlmyear">
    <w:name w:val="nlm_year"/>
    <w:basedOn w:val="DefaultParagraphFont"/>
    <w:rsid w:val="0095517D"/>
  </w:style>
  <w:style w:type="character" w:customStyle="1" w:styleId="nlmedition">
    <w:name w:val="nlm_edition"/>
    <w:basedOn w:val="DefaultParagraphFont"/>
    <w:rsid w:val="0095517D"/>
  </w:style>
  <w:style w:type="character" w:customStyle="1" w:styleId="nlmpublisher-loc">
    <w:name w:val="nlm_publisher-loc"/>
    <w:basedOn w:val="DefaultParagraphFont"/>
    <w:rsid w:val="0095517D"/>
  </w:style>
  <w:style w:type="character" w:customStyle="1" w:styleId="nlmpublisher-name">
    <w:name w:val="nlm_publisher-name"/>
    <w:basedOn w:val="DefaultParagraphFont"/>
    <w:rsid w:val="0095517D"/>
  </w:style>
  <w:style w:type="character" w:customStyle="1" w:styleId="nlmfpage">
    <w:name w:val="nlm_fpage"/>
    <w:basedOn w:val="DefaultParagraphFont"/>
    <w:rsid w:val="0095517D"/>
  </w:style>
  <w:style w:type="character" w:customStyle="1" w:styleId="nlmlpage">
    <w:name w:val="nlm_lpage"/>
    <w:basedOn w:val="DefaultParagraphFont"/>
    <w:rsid w:val="0095517D"/>
  </w:style>
  <w:style w:type="paragraph" w:customStyle="1" w:styleId="CM736">
    <w:name w:val="CM736"/>
    <w:basedOn w:val="Default"/>
    <w:next w:val="Default"/>
    <w:uiPriority w:val="99"/>
    <w:rsid w:val="0095517D"/>
    <w:rPr>
      <w:rFonts w:ascii="Courier Std" w:eastAsia="Calibri" w:hAnsi="Courier Std"/>
      <w:color w:val="auto"/>
      <w:lang w:val="en-US" w:eastAsia="en-US"/>
    </w:rPr>
  </w:style>
  <w:style w:type="character" w:customStyle="1" w:styleId="nodisplay">
    <w:name w:val="nodisplay"/>
    <w:basedOn w:val="DefaultParagraphFont"/>
    <w:rsid w:val="0095517D"/>
  </w:style>
  <w:style w:type="paragraph" w:styleId="Title">
    <w:name w:val="Title"/>
    <w:basedOn w:val="Normal"/>
    <w:next w:val="Normal"/>
    <w:link w:val="TitleChar"/>
    <w:uiPriority w:val="10"/>
    <w:qFormat/>
    <w:rsid w:val="0095517D"/>
    <w:pPr>
      <w:spacing w:before="240" w:after="60"/>
      <w:jc w:val="center"/>
      <w:outlineLvl w:val="0"/>
    </w:pPr>
    <w:rPr>
      <w:rFonts w:ascii="Cambria" w:eastAsia="Times New Roman" w:hAnsi="Cambria"/>
      <w:b/>
      <w:bCs/>
      <w:kern w:val="28"/>
      <w:sz w:val="32"/>
      <w:szCs w:val="32"/>
      <w:lang w:val="x-none" w:eastAsia="x-none"/>
    </w:rPr>
  </w:style>
  <w:style w:type="character" w:customStyle="1" w:styleId="TitleChar">
    <w:name w:val="Title Char"/>
    <w:basedOn w:val="DefaultParagraphFont"/>
    <w:link w:val="Title"/>
    <w:uiPriority w:val="10"/>
    <w:rsid w:val="0095517D"/>
    <w:rPr>
      <w:rFonts w:ascii="Cambria" w:eastAsia="Times New Roman" w:hAnsi="Cambria"/>
      <w:b/>
      <w:bCs/>
      <w:kern w:val="28"/>
      <w:sz w:val="32"/>
      <w:szCs w:val="32"/>
      <w:lang w:val="x-none" w:eastAsia="x-none"/>
    </w:rPr>
  </w:style>
  <w:style w:type="paragraph" w:customStyle="1" w:styleId="TOC41">
    <w:name w:val="TOC 41"/>
    <w:basedOn w:val="Normal"/>
    <w:next w:val="Normal"/>
    <w:autoRedefine/>
    <w:uiPriority w:val="39"/>
    <w:unhideWhenUsed/>
    <w:rsid w:val="0095517D"/>
    <w:pPr>
      <w:spacing w:line="259" w:lineRule="auto"/>
      <w:ind w:left="660"/>
      <w:jc w:val="left"/>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95517D"/>
    <w:pPr>
      <w:spacing w:line="259" w:lineRule="auto"/>
      <w:ind w:left="880"/>
      <w:jc w:val="left"/>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95517D"/>
    <w:pPr>
      <w:spacing w:line="259" w:lineRule="auto"/>
      <w:ind w:left="1100"/>
      <w:jc w:val="left"/>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95517D"/>
    <w:pPr>
      <w:spacing w:line="259" w:lineRule="auto"/>
      <w:ind w:left="1320"/>
      <w:jc w:val="left"/>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95517D"/>
    <w:pPr>
      <w:spacing w:line="259" w:lineRule="auto"/>
      <w:ind w:left="1540"/>
      <w:jc w:val="left"/>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95517D"/>
    <w:pPr>
      <w:spacing w:line="259" w:lineRule="auto"/>
      <w:ind w:left="1760"/>
      <w:jc w:val="left"/>
    </w:pPr>
    <w:rPr>
      <w:rFonts w:ascii="Calibri" w:eastAsia="Calibri" w:hAnsi="Calibri" w:cs="Calibri"/>
      <w:sz w:val="18"/>
      <w:szCs w:val="18"/>
      <w:lang w:val="en-US" w:eastAsia="en-US"/>
    </w:rPr>
  </w:style>
  <w:style w:type="character" w:customStyle="1" w:styleId="FootnoteTextChar">
    <w:name w:val="Footnote Text Char"/>
    <w:basedOn w:val="DefaultParagraphFont"/>
    <w:link w:val="FootnoteText"/>
    <w:uiPriority w:val="99"/>
    <w:semiHidden/>
    <w:rsid w:val="0095517D"/>
    <w:rPr>
      <w:rFonts w:ascii="Times New Roman" w:eastAsia="Times New Roman" w:hAnsi="Times New Roman"/>
      <w:lang w:val="x-none" w:eastAsia="x-none"/>
    </w:rPr>
  </w:style>
  <w:style w:type="paragraph" w:styleId="FootnoteText">
    <w:name w:val="footnote text"/>
    <w:basedOn w:val="Normal"/>
    <w:link w:val="FootnoteTextChar"/>
    <w:uiPriority w:val="99"/>
    <w:semiHidden/>
    <w:unhideWhenUsed/>
    <w:rsid w:val="0095517D"/>
    <w:pPr>
      <w:jc w:val="left"/>
    </w:pPr>
    <w:rPr>
      <w:rFonts w:ascii="Times New Roman" w:eastAsia="Times New Roman" w:hAnsi="Times New Roman"/>
      <w:lang w:val="x-none" w:eastAsia="x-none"/>
    </w:rPr>
  </w:style>
  <w:style w:type="character" w:customStyle="1" w:styleId="FootnoteTextChar1">
    <w:name w:val="Footnote Text Char1"/>
    <w:basedOn w:val="DefaultParagraphFont"/>
    <w:uiPriority w:val="99"/>
    <w:semiHidden/>
    <w:rsid w:val="0095517D"/>
    <w:rPr>
      <w:rFonts w:ascii="Times" w:hAnsi="Times"/>
      <w:lang w:val="it-IT" w:eastAsia="it-IT"/>
    </w:rPr>
  </w:style>
  <w:style w:type="paragraph" w:customStyle="1" w:styleId="origin-nid">
    <w:name w:val="origin-nid"/>
    <w:basedOn w:val="Normal"/>
    <w:rsid w:val="0095517D"/>
    <w:pPr>
      <w:spacing w:after="150"/>
      <w:jc w:val="left"/>
    </w:pPr>
    <w:rPr>
      <w:rFonts w:ascii="Times New Roman" w:eastAsia="Times New Roman" w:hAnsi="Times New Roman"/>
      <w:sz w:val="24"/>
      <w:szCs w:val="24"/>
      <w:lang w:val="en-US" w:eastAsia="en-US"/>
    </w:rPr>
  </w:style>
  <w:style w:type="paragraph" w:styleId="BodyText">
    <w:name w:val="Body Text"/>
    <w:basedOn w:val="Normal"/>
    <w:link w:val="BodyTextChar"/>
    <w:uiPriority w:val="99"/>
    <w:qFormat/>
    <w:rsid w:val="0095517D"/>
    <w:pPr>
      <w:overflowPunct w:val="0"/>
      <w:autoSpaceDE w:val="0"/>
      <w:autoSpaceDN w:val="0"/>
      <w:adjustRightInd w:val="0"/>
      <w:spacing w:line="360" w:lineRule="auto"/>
      <w:textAlignment w:val="baseline"/>
    </w:pPr>
    <w:rPr>
      <w:rFonts w:ascii="Times New Roman" w:eastAsia="Times New Roman" w:hAnsi="Times New Roman"/>
      <w:kern w:val="16"/>
      <w:sz w:val="24"/>
      <w:lang w:val="x-none" w:eastAsia="x-none"/>
    </w:rPr>
  </w:style>
  <w:style w:type="character" w:customStyle="1" w:styleId="BodyTextChar">
    <w:name w:val="Body Text Char"/>
    <w:basedOn w:val="DefaultParagraphFont"/>
    <w:link w:val="BodyText"/>
    <w:uiPriority w:val="99"/>
    <w:rsid w:val="0095517D"/>
    <w:rPr>
      <w:rFonts w:ascii="Times New Roman" w:eastAsia="Times New Roman" w:hAnsi="Times New Roman"/>
      <w:kern w:val="16"/>
      <w:sz w:val="24"/>
      <w:lang w:val="x-none" w:eastAsia="x-none"/>
    </w:rPr>
  </w:style>
  <w:style w:type="character" w:customStyle="1" w:styleId="EndnoteTextChar">
    <w:name w:val="Endnote Text Char"/>
    <w:link w:val="EndnoteText"/>
    <w:uiPriority w:val="99"/>
    <w:semiHidden/>
    <w:rsid w:val="0095517D"/>
    <w:rPr>
      <w:rFonts w:ascii="Times New Roman" w:hAnsi="Times New Roman" w:cs="Arial"/>
    </w:rPr>
  </w:style>
  <w:style w:type="paragraph" w:customStyle="1" w:styleId="EndnoteText1">
    <w:name w:val="Endnote Text1"/>
    <w:basedOn w:val="Normal"/>
    <w:next w:val="EndnoteText"/>
    <w:uiPriority w:val="99"/>
    <w:semiHidden/>
    <w:unhideWhenUsed/>
    <w:rsid w:val="0095517D"/>
    <w:pPr>
      <w:jc w:val="left"/>
    </w:pPr>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95517D"/>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95517D"/>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95517D"/>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95517D"/>
    <w:pPr>
      <w:tabs>
        <w:tab w:val="left" w:pos="90"/>
        <w:tab w:val="left" w:pos="270"/>
        <w:tab w:val="left" w:pos="8640"/>
      </w:tabs>
      <w:spacing w:line="276" w:lineRule="auto"/>
      <w:jc w:val="left"/>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95517D"/>
    <w:rPr>
      <w:rFonts w:ascii="Times New Roman" w:eastAsia="Times New Roman" w:hAnsi="Times New Roman"/>
      <w:lang w:val="x-none" w:eastAsia="x-none"/>
    </w:rPr>
  </w:style>
  <w:style w:type="paragraph" w:styleId="IntenseQuote">
    <w:name w:val="Intense Quote"/>
    <w:basedOn w:val="Normal"/>
    <w:next w:val="Normal"/>
    <w:link w:val="IntenseQuoteChar"/>
    <w:uiPriority w:val="30"/>
    <w:qFormat/>
    <w:rsid w:val="0095517D"/>
    <w:pPr>
      <w:pBdr>
        <w:bottom w:val="single" w:sz="4" w:space="4" w:color="4F81BD"/>
      </w:pBdr>
      <w:spacing w:before="200" w:after="280" w:line="276" w:lineRule="auto"/>
      <w:ind w:left="936" w:right="936"/>
      <w:jc w:val="left"/>
    </w:pPr>
    <w:rPr>
      <w:rFonts w:ascii="Calibri" w:eastAsia="Times New Roman" w:hAnsi="Calibri"/>
      <w:b/>
      <w:bCs/>
      <w:i/>
      <w:iCs/>
      <w:color w:val="4F81BD"/>
      <w:sz w:val="22"/>
      <w:szCs w:val="22"/>
      <w:lang w:val="x-none" w:eastAsia="x-none"/>
    </w:rPr>
  </w:style>
  <w:style w:type="character" w:customStyle="1" w:styleId="IntenseQuoteChar">
    <w:name w:val="Intense Quote Char"/>
    <w:basedOn w:val="DefaultParagraphFont"/>
    <w:link w:val="IntenseQuote"/>
    <w:uiPriority w:val="30"/>
    <w:rsid w:val="0095517D"/>
    <w:rPr>
      <w:rFonts w:ascii="Calibri" w:eastAsia="Times New Roman" w:hAnsi="Calibri"/>
      <w:b/>
      <w:bCs/>
      <w:i/>
      <w:iCs/>
      <w:color w:val="4F81BD"/>
      <w:sz w:val="22"/>
      <w:szCs w:val="22"/>
      <w:lang w:val="x-none" w:eastAsia="x-none"/>
    </w:rPr>
  </w:style>
  <w:style w:type="character" w:customStyle="1" w:styleId="red-underline">
    <w:name w:val="red-underline"/>
    <w:basedOn w:val="DefaultParagraphFont"/>
    <w:rsid w:val="0095517D"/>
  </w:style>
  <w:style w:type="paragraph" w:customStyle="1" w:styleId="root-block-node">
    <w:name w:val="root-block-node"/>
    <w:basedOn w:val="Normal"/>
    <w:rsid w:val="0095517D"/>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95517D"/>
  </w:style>
  <w:style w:type="table" w:customStyle="1" w:styleId="TableGrid1">
    <w:name w:val="Table Grid1"/>
    <w:basedOn w:val="TableNormal"/>
    <w:next w:val="TableGrid"/>
    <w:uiPriority w:val="59"/>
    <w:rsid w:val="0095517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5517D"/>
  </w:style>
  <w:style w:type="paragraph" w:styleId="HTMLPreformatted">
    <w:name w:val="HTML Preformatted"/>
    <w:basedOn w:val="Normal"/>
    <w:link w:val="HTMLPreformattedChar"/>
    <w:uiPriority w:val="99"/>
    <w:unhideWhenUsed/>
    <w:rsid w:val="0095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5517D"/>
    <w:rPr>
      <w:rFonts w:ascii="Courier New" w:eastAsia="Times New Roman" w:hAnsi="Courier New" w:cs="Courier New"/>
      <w:lang w:eastAsia="en-US"/>
    </w:rPr>
  </w:style>
  <w:style w:type="character" w:customStyle="1" w:styleId="y2iqfc">
    <w:name w:val="y2iqfc"/>
    <w:basedOn w:val="DefaultParagraphFont"/>
    <w:rsid w:val="0095517D"/>
  </w:style>
  <w:style w:type="table" w:customStyle="1" w:styleId="GridTable1Light-Accent51">
    <w:name w:val="Grid Table 1 Light - Accent 51"/>
    <w:basedOn w:val="TableNormal"/>
    <w:uiPriority w:val="46"/>
    <w:rsid w:val="0095517D"/>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UnresolvedMention10">
    <w:name w:val="Unresolved Mention1"/>
    <w:basedOn w:val="DefaultParagraphFont"/>
    <w:uiPriority w:val="99"/>
    <w:semiHidden/>
    <w:unhideWhenUsed/>
    <w:rsid w:val="0095517D"/>
    <w:rPr>
      <w:color w:val="605E5C"/>
      <w:shd w:val="clear" w:color="auto" w:fill="E1DFDD"/>
    </w:rPr>
  </w:style>
  <w:style w:type="character" w:customStyle="1" w:styleId="NormalWebChar">
    <w:name w:val="Normal (Web) Char"/>
    <w:aliases w:val="Normal (Web) Char Char Char Char Char Char"/>
    <w:link w:val="NormalWeb"/>
    <w:uiPriority w:val="99"/>
    <w:rsid w:val="0095517D"/>
    <w:rPr>
      <w:rFonts w:ascii="Times New Roman" w:eastAsia="Times New Roman" w:hAnsi="Times New Roman"/>
      <w:sz w:val="24"/>
      <w:szCs w:val="24"/>
      <w:lang w:eastAsia="en-US"/>
    </w:rPr>
  </w:style>
  <w:style w:type="character" w:customStyle="1" w:styleId="mw-headline">
    <w:name w:val="mw-headline"/>
    <w:basedOn w:val="DefaultParagraphFont"/>
    <w:rsid w:val="0095517D"/>
  </w:style>
  <w:style w:type="table" w:customStyle="1" w:styleId="Style3">
    <w:name w:val="Style3"/>
    <w:basedOn w:val="TableSimple1"/>
    <w:uiPriority w:val="99"/>
    <w:qFormat/>
    <w:rsid w:val="0095517D"/>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styleId="PlaceholderText">
    <w:name w:val="Placeholder Text"/>
    <w:uiPriority w:val="99"/>
    <w:semiHidden/>
    <w:rsid w:val="0095517D"/>
    <w:rPr>
      <w:color w:val="808080"/>
    </w:rPr>
  </w:style>
  <w:style w:type="character" w:customStyle="1" w:styleId="plainlinks">
    <w:name w:val="plainlinks"/>
    <w:basedOn w:val="DefaultParagraphFont"/>
    <w:rsid w:val="0095517D"/>
  </w:style>
  <w:style w:type="character" w:customStyle="1" w:styleId="geo-dms">
    <w:name w:val="geo-dms"/>
    <w:basedOn w:val="DefaultParagraphFont"/>
    <w:rsid w:val="0095517D"/>
  </w:style>
  <w:style w:type="character" w:customStyle="1" w:styleId="latitude">
    <w:name w:val="latitude"/>
    <w:basedOn w:val="DefaultParagraphFont"/>
    <w:rsid w:val="0095517D"/>
  </w:style>
  <w:style w:type="character" w:customStyle="1" w:styleId="longitude">
    <w:name w:val="longitude"/>
    <w:basedOn w:val="DefaultParagraphFont"/>
    <w:rsid w:val="0095517D"/>
  </w:style>
  <w:style w:type="character" w:customStyle="1" w:styleId="fontstyle01">
    <w:name w:val="fontstyle01"/>
    <w:rsid w:val="0095517D"/>
    <w:rPr>
      <w:rFonts w:ascii="Times New Roman" w:hAnsi="Times New Roman" w:cs="Times New Roman" w:hint="default"/>
      <w:b/>
      <w:bCs/>
      <w:i w:val="0"/>
      <w:iCs w:val="0"/>
      <w:color w:val="000000"/>
      <w:sz w:val="16"/>
      <w:szCs w:val="16"/>
    </w:rPr>
  </w:style>
  <w:style w:type="character" w:customStyle="1" w:styleId="fontstyle11">
    <w:name w:val="fontstyle11"/>
    <w:rsid w:val="0095517D"/>
    <w:rPr>
      <w:rFonts w:ascii="Cambria-Italic" w:hAnsi="Cambria-Italic" w:hint="default"/>
      <w:b w:val="0"/>
      <w:bCs w:val="0"/>
      <w:i/>
      <w:iCs/>
      <w:color w:val="000000"/>
      <w:sz w:val="42"/>
      <w:szCs w:val="42"/>
    </w:rPr>
  </w:style>
  <w:style w:type="paragraph" w:customStyle="1" w:styleId="clear">
    <w:name w:val="clear"/>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95517D"/>
    <w:rPr>
      <w:color w:val="800080"/>
      <w:u w:val="single"/>
    </w:rPr>
  </w:style>
  <w:style w:type="paragraph" w:customStyle="1" w:styleId="TOCHeading1">
    <w:name w:val="TOC Heading1"/>
    <w:basedOn w:val="Heading1"/>
    <w:next w:val="Normal"/>
    <w:uiPriority w:val="39"/>
    <w:unhideWhenUsed/>
    <w:qFormat/>
    <w:rsid w:val="0095517D"/>
    <w:pPr>
      <w:keepLines/>
      <w:spacing w:before="120" w:after="120"/>
      <w:ind w:left="432" w:hanging="432"/>
      <w:outlineLvl w:val="9"/>
    </w:pPr>
    <w:rPr>
      <w:rFonts w:ascii="Calibri" w:eastAsia="Times New Roman" w:hAnsi="Calibri"/>
      <w:bCs/>
      <w:caps w:val="0"/>
      <w:color w:val="000000"/>
      <w:sz w:val="24"/>
      <w:szCs w:val="28"/>
      <w:lang w:val="en-US" w:eastAsia="en-US" w:bidi="ar-SA"/>
    </w:rPr>
  </w:style>
  <w:style w:type="numbering" w:customStyle="1" w:styleId="NoList11">
    <w:name w:val="No List11"/>
    <w:next w:val="NoList"/>
    <w:uiPriority w:val="99"/>
    <w:semiHidden/>
    <w:unhideWhenUsed/>
    <w:rsid w:val="0095517D"/>
  </w:style>
  <w:style w:type="character" w:customStyle="1" w:styleId="BodyTextChar1">
    <w:name w:val="Body Text Char1"/>
    <w:basedOn w:val="DefaultParagraphFont"/>
    <w:uiPriority w:val="99"/>
    <w:semiHidden/>
    <w:rsid w:val="0095517D"/>
  </w:style>
  <w:style w:type="character" w:customStyle="1" w:styleId="fontstyle21">
    <w:name w:val="fontstyle21"/>
    <w:rsid w:val="0095517D"/>
    <w:rPr>
      <w:rFonts w:ascii="TimesNewRoman" w:hAnsi="TimesNewRoman" w:hint="default"/>
      <w:b w:val="0"/>
      <w:bCs w:val="0"/>
      <w:i/>
      <w:iCs/>
      <w:color w:val="000000"/>
      <w:sz w:val="24"/>
      <w:szCs w:val="24"/>
    </w:rPr>
  </w:style>
  <w:style w:type="character" w:styleId="LineNumber">
    <w:name w:val="line number"/>
    <w:basedOn w:val="DefaultParagraphFont"/>
    <w:uiPriority w:val="99"/>
    <w:semiHidden/>
    <w:unhideWhenUsed/>
    <w:rsid w:val="0095517D"/>
  </w:style>
  <w:style w:type="character" w:customStyle="1" w:styleId="text0">
    <w:name w:val="text"/>
    <w:basedOn w:val="DefaultParagraphFont"/>
    <w:rsid w:val="0095517D"/>
  </w:style>
  <w:style w:type="paragraph" w:customStyle="1" w:styleId="citation">
    <w:name w:val="citation"/>
    <w:basedOn w:val="Normal"/>
    <w:rsid w:val="0095517D"/>
    <w:pPr>
      <w:spacing w:before="100" w:beforeAutospacing="1" w:after="100" w:afterAutospacing="1"/>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95517D"/>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95517D"/>
    <w:rPr>
      <w:color w:val="605E5C"/>
      <w:shd w:val="clear" w:color="auto" w:fill="E1DFDD"/>
    </w:rPr>
  </w:style>
  <w:style w:type="table" w:customStyle="1" w:styleId="Style41122">
    <w:name w:val="Style41122"/>
    <w:basedOn w:val="TableSimple1"/>
    <w:uiPriority w:val="99"/>
    <w:rsid w:val="0095517D"/>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Style1">
    <w:name w:val="Style1"/>
    <w:basedOn w:val="TableNormal"/>
    <w:uiPriority w:val="99"/>
    <w:qFormat/>
    <w:rsid w:val="0095517D"/>
    <w:rPr>
      <w:rFonts w:asciiTheme="minorHAnsi" w:eastAsiaTheme="minorHAnsi" w:hAnsiTheme="minorHAnsi" w:cstheme="minorBidi"/>
      <w:sz w:val="22"/>
      <w:szCs w:val="22"/>
      <w:lang w:eastAsia="en-US"/>
    </w:rPr>
    <w:tblPr/>
  </w:style>
  <w:style w:type="character" w:customStyle="1" w:styleId="CommentSubjectChar2">
    <w:name w:val="Comment Subject Char2"/>
    <w:basedOn w:val="CommentTextChar"/>
    <w:uiPriority w:val="99"/>
    <w:semiHidden/>
    <w:rsid w:val="0095517D"/>
    <w:rPr>
      <w:rFonts w:ascii="Calibri" w:eastAsia="Times New Roman" w:hAnsi="Calibri" w:cs="Times New Roman"/>
      <w:b/>
      <w:bCs/>
      <w:sz w:val="20"/>
      <w:szCs w:val="20"/>
      <w:lang w:val="it-IT" w:eastAsia="it-IT"/>
    </w:rPr>
  </w:style>
  <w:style w:type="paragraph" w:styleId="EndnoteText">
    <w:name w:val="endnote text"/>
    <w:basedOn w:val="Normal"/>
    <w:link w:val="EndnoteTextChar"/>
    <w:uiPriority w:val="99"/>
    <w:semiHidden/>
    <w:unhideWhenUsed/>
    <w:rsid w:val="0095517D"/>
    <w:pPr>
      <w:jc w:val="left"/>
    </w:pPr>
    <w:rPr>
      <w:rFonts w:ascii="Times New Roman" w:hAnsi="Times New Roman" w:cs="Arial"/>
      <w:lang w:val="en-US" w:eastAsia="zh-CN"/>
    </w:rPr>
  </w:style>
  <w:style w:type="character" w:customStyle="1" w:styleId="EndnoteTextChar2">
    <w:name w:val="Endnote Text Char2"/>
    <w:basedOn w:val="DefaultParagraphFont"/>
    <w:uiPriority w:val="99"/>
    <w:semiHidden/>
    <w:rsid w:val="0095517D"/>
    <w:rPr>
      <w:rFonts w:ascii="Times" w:hAnsi="Times"/>
      <w:lang w:val="it-IT" w:eastAsia="it-IT"/>
    </w:rPr>
  </w:style>
  <w:style w:type="paragraph" w:styleId="Revision">
    <w:name w:val="Revision"/>
    <w:hidden/>
    <w:uiPriority w:val="99"/>
    <w:semiHidden/>
    <w:rsid w:val="0095517D"/>
    <w:rPr>
      <w:rFonts w:ascii="Calibri" w:eastAsia="Calibri" w:hAnsi="Calibri"/>
      <w:sz w:val="22"/>
      <w:szCs w:val="22"/>
      <w:lang w:eastAsia="en-US"/>
    </w:rPr>
  </w:style>
  <w:style w:type="table" w:styleId="TableWeb2">
    <w:name w:val="Table Web 2"/>
    <w:basedOn w:val="TableNormal"/>
    <w:unhideWhenUsed/>
    <w:rsid w:val="004A1142"/>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4A1142"/>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4A1142"/>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4A1142"/>
    <w:rPr>
      <w:rFonts w:cs="Minion Pro"/>
      <w:color w:val="000000"/>
      <w:sz w:val="22"/>
      <w:szCs w:val="22"/>
    </w:rPr>
  </w:style>
  <w:style w:type="character" w:styleId="FootnoteReference">
    <w:name w:val="footnote reference"/>
    <w:basedOn w:val="DefaultParagraphFont"/>
    <w:uiPriority w:val="99"/>
    <w:semiHidden/>
    <w:unhideWhenUsed/>
    <w:rsid w:val="004A1142"/>
    <w:rPr>
      <w:vertAlign w:val="superscript"/>
    </w:rPr>
  </w:style>
  <w:style w:type="table" w:customStyle="1" w:styleId="ListTable6Colorful1">
    <w:name w:val="List Table 6 Colorful1"/>
    <w:basedOn w:val="TableNormal"/>
    <w:uiPriority w:val="51"/>
    <w:rsid w:val="004A1142"/>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9">
    <w:name w:val="Pa9"/>
    <w:basedOn w:val="Normal"/>
    <w:next w:val="Normal"/>
    <w:uiPriority w:val="99"/>
    <w:rsid w:val="00C240E9"/>
    <w:pPr>
      <w:autoSpaceDE w:val="0"/>
      <w:autoSpaceDN w:val="0"/>
      <w:adjustRightInd w:val="0"/>
      <w:spacing w:line="241" w:lineRule="atLeast"/>
      <w:jc w:val="left"/>
    </w:pPr>
    <w:rPr>
      <w:rFonts w:ascii="Times New Roman" w:eastAsia="Calibri" w:hAnsi="Times New Roman"/>
      <w:sz w:val="24"/>
      <w:szCs w:val="24"/>
      <w:lang w:val="en-US" w:eastAsia="en-US"/>
    </w:rPr>
  </w:style>
  <w:style w:type="character" w:customStyle="1" w:styleId="A2">
    <w:name w:val="A2"/>
    <w:uiPriority w:val="99"/>
    <w:rsid w:val="00C240E9"/>
    <w:rPr>
      <w:color w:val="000000"/>
      <w:sz w:val="20"/>
      <w:szCs w:val="20"/>
    </w:rPr>
  </w:style>
  <w:style w:type="paragraph" w:customStyle="1" w:styleId="Pa14">
    <w:name w:val="Pa14"/>
    <w:basedOn w:val="Normal"/>
    <w:next w:val="Normal"/>
    <w:uiPriority w:val="99"/>
    <w:rsid w:val="00C240E9"/>
    <w:pPr>
      <w:autoSpaceDE w:val="0"/>
      <w:autoSpaceDN w:val="0"/>
      <w:adjustRightInd w:val="0"/>
      <w:spacing w:line="221" w:lineRule="atLeast"/>
      <w:jc w:val="left"/>
    </w:pPr>
    <w:rPr>
      <w:rFonts w:ascii="Times New Roman" w:eastAsia="Calibri" w:hAnsi="Times New Roman"/>
      <w:sz w:val="24"/>
      <w:szCs w:val="24"/>
      <w:lang w:val="en-US" w:eastAsia="en-US"/>
    </w:rPr>
  </w:style>
  <w:style w:type="character" w:customStyle="1" w:styleId="fontstyle31">
    <w:name w:val="fontstyle31"/>
    <w:rsid w:val="00C240E9"/>
    <w:rPr>
      <w:rFonts w:ascii="Times New Roman" w:hAnsi="Times New Roman" w:cs="Times New Roman" w:hint="default"/>
      <w:b w:val="0"/>
      <w:bCs w:val="0"/>
      <w:i/>
      <w:iCs/>
      <w:color w:val="000000"/>
      <w:sz w:val="22"/>
      <w:szCs w:val="22"/>
    </w:rPr>
  </w:style>
  <w:style w:type="paragraph" w:styleId="BodyTextIndent">
    <w:name w:val="Body Text Indent"/>
    <w:basedOn w:val="Normal"/>
    <w:link w:val="BodyTextIndentChar"/>
    <w:uiPriority w:val="99"/>
    <w:unhideWhenUsed/>
    <w:rsid w:val="00C240E9"/>
    <w:pPr>
      <w:spacing w:after="120" w:line="276" w:lineRule="auto"/>
      <w:ind w:left="360"/>
      <w:jc w:val="left"/>
    </w:pPr>
    <w:rPr>
      <w:rFonts w:ascii="Calibri" w:eastAsia="Times New Roman" w:hAnsi="Calibri"/>
      <w:lang w:val="x-none" w:eastAsia="x-none"/>
    </w:rPr>
  </w:style>
  <w:style w:type="character" w:customStyle="1" w:styleId="BodyTextIndentChar">
    <w:name w:val="Body Text Indent Char"/>
    <w:basedOn w:val="DefaultParagraphFont"/>
    <w:link w:val="BodyTextIndent"/>
    <w:uiPriority w:val="99"/>
    <w:rsid w:val="00C240E9"/>
    <w:rPr>
      <w:rFonts w:ascii="Calibri" w:eastAsia="Times New Roman" w:hAnsi="Calibri"/>
      <w:lang w:val="x-none" w:eastAsia="x-none"/>
    </w:rPr>
  </w:style>
  <w:style w:type="paragraph" w:customStyle="1" w:styleId="tabtit">
    <w:name w:val="tabti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uebersetzt">
    <w:name w:val="uebersetzt"/>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paragraph" w:customStyle="1" w:styleId="standard">
    <w:name w:val="standard"/>
    <w:basedOn w:val="Normal"/>
    <w:rsid w:val="00C240E9"/>
    <w:pPr>
      <w:spacing w:before="100" w:beforeAutospacing="1" w:after="100" w:afterAutospacing="1"/>
      <w:jc w:val="left"/>
    </w:pPr>
    <w:rPr>
      <w:rFonts w:ascii="Times New Roman" w:eastAsia="Times New Roman" w:hAnsi="Times New Roman"/>
      <w:sz w:val="24"/>
      <w:szCs w:val="24"/>
      <w:lang w:val="en-US" w:eastAsia="en-US"/>
    </w:rPr>
  </w:style>
  <w:style w:type="character" w:customStyle="1" w:styleId="A1">
    <w:name w:val="A1"/>
    <w:uiPriority w:val="99"/>
    <w:rsid w:val="00C240E9"/>
    <w:rPr>
      <w:rFonts w:cs="Minion Pro"/>
      <w:color w:val="000000"/>
      <w:sz w:val="18"/>
      <w:szCs w:val="18"/>
    </w:rPr>
  </w:style>
  <w:style w:type="character" w:customStyle="1" w:styleId="spelle">
    <w:name w:val="spelle"/>
    <w:basedOn w:val="DefaultParagraphFont"/>
    <w:rsid w:val="00C240E9"/>
  </w:style>
  <w:style w:type="character" w:customStyle="1" w:styleId="ref-journal">
    <w:name w:val="ref-journal"/>
    <w:basedOn w:val="DefaultParagraphFont"/>
    <w:rsid w:val="00C240E9"/>
  </w:style>
  <w:style w:type="character" w:customStyle="1" w:styleId="A9">
    <w:name w:val="A9"/>
    <w:uiPriority w:val="99"/>
    <w:rsid w:val="00C240E9"/>
    <w:rPr>
      <w:color w:val="000000"/>
      <w:sz w:val="10"/>
      <w:szCs w:val="10"/>
    </w:rPr>
  </w:style>
  <w:style w:type="table" w:customStyle="1" w:styleId="TableGrid11">
    <w:name w:val="Table Grid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6">
    <w:name w:val="Pa6"/>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table" w:customStyle="1" w:styleId="TableGrid3">
    <w:name w:val="Table Grid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A7"/>
    <w:uiPriority w:val="99"/>
    <w:rsid w:val="00C240E9"/>
    <w:rPr>
      <w:rFonts w:cs="Myriad Pro"/>
      <w:b/>
      <w:bCs/>
      <w:color w:val="000000"/>
      <w:sz w:val="17"/>
      <w:szCs w:val="17"/>
    </w:rPr>
  </w:style>
  <w:style w:type="table" w:customStyle="1" w:styleId="TableGrid4">
    <w:name w:val="Table Grid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7">
    <w:name w:val="Pa7"/>
    <w:basedOn w:val="Normal"/>
    <w:next w:val="Normal"/>
    <w:uiPriority w:val="99"/>
    <w:rsid w:val="00C240E9"/>
    <w:pPr>
      <w:autoSpaceDE w:val="0"/>
      <w:autoSpaceDN w:val="0"/>
      <w:adjustRightInd w:val="0"/>
      <w:spacing w:line="161" w:lineRule="atLeast"/>
      <w:jc w:val="left"/>
    </w:pPr>
    <w:rPr>
      <w:rFonts w:ascii="Myriad Pro" w:eastAsia="Calibri" w:hAnsi="Myriad Pro"/>
      <w:sz w:val="24"/>
      <w:szCs w:val="24"/>
      <w:lang w:val="en-US" w:eastAsia="en-US"/>
    </w:rPr>
  </w:style>
  <w:style w:type="character" w:customStyle="1" w:styleId="A14">
    <w:name w:val="A14"/>
    <w:uiPriority w:val="99"/>
    <w:rsid w:val="00C240E9"/>
    <w:rPr>
      <w:rFonts w:cs="Myriad Pro"/>
      <w:color w:val="000000"/>
      <w:sz w:val="9"/>
      <w:szCs w:val="9"/>
    </w:rPr>
  </w:style>
  <w:style w:type="table" w:customStyle="1" w:styleId="TableGrid5">
    <w:name w:val="Table Grid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C240E9"/>
  </w:style>
  <w:style w:type="table" w:customStyle="1" w:styleId="TableGrid31">
    <w:name w:val="Table Grid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
    <w:name w:val="Table Grid3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
    <w:name w:val="Table Grid211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
    <w:name w:val="Table Grid41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1">
    <w:name w:val="Table Grid23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1">
    <w:name w:val="Table Grid3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1">
    <w:name w:val="Table Grid1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1">
    <w:name w:val="Table Grid42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1">
    <w:name w:val="Table Grid43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1">
    <w:name w:val="Table Grid44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1">
    <w:name w:val="Table Grid45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1">
    <w:name w:val="Table Grid46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1">
    <w:name w:val="Table Grid4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1">
    <w:name w:val="Table Grid48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 Grid410"/>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2">
    <w:name w:val="Table Grid1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
    <w:name w:val="Table Grid41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2">
    <w:name w:val="Table Grid43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2">
    <w:name w:val="Table Grid44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2">
    <w:name w:val="Table Grid45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2">
    <w:name w:val="Table Grid46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2">
    <w:name w:val="Table Grid47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2">
    <w:name w:val="Table Grid482"/>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3">
    <w:name w:val="Table Grid4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3">
    <w:name w:val="Table Grid1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3">
    <w:name w:val="Table Grid2113"/>
    <w:basedOn w:val="TableNormal"/>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4">
    <w:name w:val="Table Grid414"/>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3">
    <w:name w:val="Table Grid43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3">
    <w:name w:val="Table Grid44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3">
    <w:name w:val="Table Grid45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3">
    <w:name w:val="Table Grid46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3">
    <w:name w:val="Table Grid47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3">
    <w:name w:val="Table Grid483"/>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igpopup-sensitive-area">
    <w:name w:val="figpopup-sensitive-area"/>
    <w:basedOn w:val="DefaultParagraphFont"/>
    <w:rsid w:val="00C240E9"/>
  </w:style>
  <w:style w:type="character" w:customStyle="1" w:styleId="A4">
    <w:name w:val="A4"/>
    <w:uiPriority w:val="99"/>
    <w:rsid w:val="00C240E9"/>
    <w:rPr>
      <w:rFonts w:ascii="HJLDSJ+MinionPro-Regular" w:hAnsi="HJLDSJ+MinionPro-Regular" w:cs="HJLDSJ+MinionPro-Regular"/>
      <w:color w:val="000000"/>
      <w:sz w:val="15"/>
      <w:szCs w:val="15"/>
    </w:rPr>
  </w:style>
  <w:style w:type="character" w:customStyle="1" w:styleId="keyword">
    <w:name w:val="keyword"/>
    <w:basedOn w:val="DefaultParagraphFont"/>
    <w:rsid w:val="00C240E9"/>
  </w:style>
  <w:style w:type="character" w:customStyle="1" w:styleId="auto-style8">
    <w:name w:val="auto-style8"/>
    <w:basedOn w:val="DefaultParagraphFont"/>
    <w:rsid w:val="00C240E9"/>
  </w:style>
  <w:style w:type="table" w:customStyle="1" w:styleId="TableGrid8">
    <w:name w:val="Table Grid8"/>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A6"/>
    <w:uiPriority w:val="99"/>
    <w:rsid w:val="00C240E9"/>
    <w:rPr>
      <w:rFonts w:cs="Calibri"/>
      <w:color w:val="221E1F"/>
      <w:sz w:val="20"/>
      <w:szCs w:val="20"/>
    </w:rPr>
  </w:style>
  <w:style w:type="character" w:customStyle="1" w:styleId="sc-1m5qiw5-0">
    <w:name w:val="sc-1m5qiw5-0"/>
    <w:basedOn w:val="DefaultParagraphFont"/>
    <w:rsid w:val="00C240E9"/>
  </w:style>
  <w:style w:type="character" w:customStyle="1" w:styleId="fontstyle41">
    <w:name w:val="fontstyle41"/>
    <w:rsid w:val="00C240E9"/>
    <w:rPr>
      <w:rFonts w:ascii="ArialMT" w:hAnsi="ArialMT" w:hint="default"/>
      <w:b w:val="0"/>
      <w:bCs w:val="0"/>
      <w:i w:val="0"/>
      <w:iCs w:val="0"/>
      <w:color w:val="000000"/>
      <w:sz w:val="16"/>
      <w:szCs w:val="16"/>
    </w:rPr>
  </w:style>
  <w:style w:type="table" w:customStyle="1" w:styleId="TableGrid10">
    <w:name w:val="Table Grid10"/>
    <w:basedOn w:val="TableNormal"/>
    <w:next w:val="TableGrid"/>
    <w:uiPriority w:val="59"/>
    <w:rsid w:val="00C240E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tverweis">
    <w:name w:val="litverweis"/>
    <w:basedOn w:val="DefaultParagraphFont"/>
    <w:rsid w:val="00C240E9"/>
  </w:style>
  <w:style w:type="character" w:customStyle="1" w:styleId="name">
    <w:name w:val="name"/>
    <w:basedOn w:val="DefaultParagraphFont"/>
    <w:rsid w:val="00C240E9"/>
  </w:style>
  <w:style w:type="character" w:customStyle="1" w:styleId="jahr">
    <w:name w:val="jahr"/>
    <w:basedOn w:val="DefaultParagraphFont"/>
    <w:rsid w:val="00C240E9"/>
  </w:style>
  <w:style w:type="paragraph" w:customStyle="1" w:styleId="Heading81">
    <w:name w:val="Heading 81"/>
    <w:basedOn w:val="Normal"/>
    <w:next w:val="Normal"/>
    <w:uiPriority w:val="9"/>
    <w:semiHidden/>
    <w:unhideWhenUsed/>
    <w:qFormat/>
    <w:rsid w:val="00C240E9"/>
    <w:pPr>
      <w:spacing w:before="240" w:after="60"/>
      <w:ind w:left="5760" w:hanging="360"/>
      <w:jc w:val="left"/>
      <w:outlineLvl w:val="7"/>
    </w:pPr>
    <w:rPr>
      <w:rFonts w:ascii="Calibri" w:eastAsia="Times New Roman" w:hAnsi="Calibri"/>
      <w:i/>
      <w:iCs/>
      <w:sz w:val="24"/>
      <w:szCs w:val="24"/>
      <w:lang w:val="en-US" w:eastAsia="en-US"/>
    </w:rPr>
  </w:style>
  <w:style w:type="paragraph" w:customStyle="1" w:styleId="Heading91">
    <w:name w:val="Heading 91"/>
    <w:basedOn w:val="Normal"/>
    <w:next w:val="Normal"/>
    <w:uiPriority w:val="9"/>
    <w:semiHidden/>
    <w:unhideWhenUsed/>
    <w:qFormat/>
    <w:rsid w:val="00C240E9"/>
    <w:pPr>
      <w:spacing w:before="240" w:after="60"/>
      <w:ind w:left="6480" w:hanging="360"/>
      <w:jc w:val="left"/>
      <w:outlineLvl w:val="8"/>
    </w:pPr>
    <w:rPr>
      <w:rFonts w:ascii="Cambria" w:eastAsia="Times New Roman" w:hAnsi="Cambria"/>
      <w:sz w:val="22"/>
      <w:szCs w:val="22"/>
      <w:lang w:val="en-US" w:eastAsia="en-US"/>
    </w:rPr>
  </w:style>
  <w:style w:type="character" w:customStyle="1" w:styleId="Heading8Char1">
    <w:name w:val="Heading 8 Char1"/>
    <w:uiPriority w:val="9"/>
    <w:semiHidden/>
    <w:rsid w:val="00C240E9"/>
    <w:rPr>
      <w:rFonts w:ascii="Calibri" w:eastAsia="Times New Roman" w:hAnsi="Calibri" w:cs="Times New Roman"/>
      <w:i/>
      <w:iCs/>
      <w:sz w:val="24"/>
      <w:szCs w:val="24"/>
    </w:rPr>
  </w:style>
  <w:style w:type="character" w:customStyle="1" w:styleId="Heading9Char1">
    <w:name w:val="Heading 9 Char1"/>
    <w:uiPriority w:val="9"/>
    <w:semiHidden/>
    <w:rsid w:val="00C240E9"/>
    <w:rPr>
      <w:rFonts w:ascii="Calibri Light" w:eastAsia="Times New Roman" w:hAnsi="Calibri Light" w:cs="Times New Roman"/>
      <w:sz w:val="22"/>
      <w:szCs w:val="22"/>
    </w:rPr>
  </w:style>
  <w:style w:type="table" w:customStyle="1" w:styleId="TableGrid15">
    <w:name w:val="Table Grid15"/>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C240E9"/>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ubtleReference">
    <w:name w:val="Subtle Reference"/>
    <w:uiPriority w:val="31"/>
    <w:qFormat/>
    <w:rsid w:val="00C240E9"/>
    <w:rPr>
      <w:smallCaps/>
      <w:color w:val="5A5A5A"/>
    </w:rPr>
  </w:style>
  <w:style w:type="paragraph" w:customStyle="1" w:styleId="msonormal0">
    <w:name w:val="msonormal"/>
    <w:basedOn w:val="Normal"/>
    <w:uiPriority w:val="99"/>
    <w:rsid w:val="00C240E9"/>
    <w:pPr>
      <w:spacing w:before="100" w:beforeAutospacing="1" w:after="100" w:afterAutospacing="1"/>
      <w:jc w:val="left"/>
    </w:pPr>
    <w:rPr>
      <w:rFonts w:ascii="Times New Roman" w:eastAsia="Times New Roman" w:hAnsi="Times New Roman"/>
      <w:sz w:val="24"/>
      <w:szCs w:val="24"/>
      <w:lang w:val="x-none" w:eastAsia="x-none"/>
    </w:rPr>
  </w:style>
  <w:style w:type="table" w:customStyle="1" w:styleId="TableGridLight10">
    <w:name w:val="Table Grid Light1"/>
    <w:basedOn w:val="TableNormal"/>
    <w:uiPriority w:val="40"/>
    <w:rsid w:val="00C240E9"/>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ndnoteReference">
    <w:name w:val="endnote reference"/>
    <w:basedOn w:val="DefaultParagraphFont"/>
    <w:uiPriority w:val="99"/>
    <w:semiHidden/>
    <w:unhideWhenUsed/>
    <w:rsid w:val="00C240E9"/>
    <w:rPr>
      <w:vertAlign w:val="superscript"/>
    </w:rPr>
  </w:style>
  <w:style w:type="character" w:customStyle="1" w:styleId="gnkrckgcgsb">
    <w:name w:val="gnkrckgcgsb"/>
    <w:basedOn w:val="DefaultParagraphFont"/>
    <w:rsid w:val="00C240E9"/>
  </w:style>
  <w:style w:type="table" w:styleId="LightShading">
    <w:name w:val="Light Shading"/>
    <w:basedOn w:val="TableNormal"/>
    <w:uiPriority w:val="60"/>
    <w:unhideWhenUsed/>
    <w:rsid w:val="00C240E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g">
    <w:name w:val="Fg"/>
    <w:basedOn w:val="Normal"/>
    <w:qFormat/>
    <w:rsid w:val="00365202"/>
    <w:pPr>
      <w:spacing w:after="200" w:line="360" w:lineRule="auto"/>
      <w:jc w:val="center"/>
    </w:pPr>
    <w:rPr>
      <w:rFonts w:ascii="Times New Roman" w:eastAsiaTheme="minorHAnsi" w:hAnsi="Times New Roman"/>
      <w:sz w:val="24"/>
      <w:szCs w:val="24"/>
      <w:lang w:val="en-US" w:eastAsia="en-US"/>
    </w:rPr>
  </w:style>
  <w:style w:type="paragraph" w:customStyle="1" w:styleId="Tab">
    <w:name w:val="Tab"/>
    <w:basedOn w:val="Normal"/>
    <w:qFormat/>
    <w:rsid w:val="00365202"/>
    <w:pPr>
      <w:spacing w:line="360" w:lineRule="auto"/>
    </w:pPr>
    <w:rPr>
      <w:rFonts w:ascii="Times New Roman" w:eastAsia="Yu Gothic Light"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F37AB-2907-493A-9DD0-C1B7BEE3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10</Pages>
  <Words>3226</Words>
  <Characters>24526</Characters>
  <Application>Microsoft Office Word</Application>
  <DocSecurity>0</DocSecurity>
  <PresentationFormat/>
  <Lines>4905</Lines>
  <Paragraphs>2134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25618</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233</cp:revision>
  <cp:lastPrinted>2025-02-05T11:25:00Z</cp:lastPrinted>
  <dcterms:created xsi:type="dcterms:W3CDTF">2024-08-31T07:48:00Z</dcterms:created>
  <dcterms:modified xsi:type="dcterms:W3CDTF">2025-03-07T07:44:00Z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