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848B" w14:textId="0B567F19" w:rsidR="00FB576F" w:rsidRPr="00C465F8" w:rsidRDefault="00FB576F" w:rsidP="00490956">
      <w:pPr>
        <w:pStyle w:val="NoSpacing"/>
      </w:pPr>
      <w:bookmarkStart w:id="0" w:name="_Toc79145181"/>
      <w:r w:rsidRPr="00C465F8">
        <w:t xml:space="preserve">Response </w:t>
      </w:r>
      <w:r w:rsidR="00C465F8">
        <w:t>of Upland Rice to Nitrogen a</w:t>
      </w:r>
      <w:r w:rsidR="00C465F8" w:rsidRPr="00C465F8">
        <w:t xml:space="preserve">nd Phosphorus Nutrients </w:t>
      </w:r>
      <w:proofErr w:type="gramStart"/>
      <w:r w:rsidR="00C465F8" w:rsidRPr="00C465F8">
        <w:t>In</w:t>
      </w:r>
      <w:proofErr w:type="gramEnd"/>
      <w:r w:rsidR="00C465F8" w:rsidRPr="00C465F8">
        <w:t xml:space="preserve"> </w:t>
      </w:r>
      <w:proofErr w:type="gramStart"/>
      <w:r w:rsidR="00C465F8" w:rsidRPr="00C465F8">
        <w:t>The</w:t>
      </w:r>
      <w:proofErr w:type="gramEnd"/>
      <w:r w:rsidR="00C465F8" w:rsidRPr="00C465F8">
        <w:t xml:space="preserve"> Northwestern </w:t>
      </w:r>
      <w:r w:rsidRPr="00C465F8">
        <w:t>Ethiopia</w:t>
      </w:r>
    </w:p>
    <w:p w14:paraId="5E44B67D" w14:textId="77777777" w:rsidR="00FB576F" w:rsidRPr="0090342F" w:rsidRDefault="00FB576F" w:rsidP="00565F04">
      <w:pPr>
        <w:spacing w:after="0" w:line="240" w:lineRule="auto"/>
        <w:jc w:val="center"/>
        <w:rPr>
          <w:rFonts w:ascii="Times New Roman" w:eastAsia="Calibri" w:hAnsi="Times New Roman" w:cs="Times New Roman"/>
          <w:b/>
          <w:color w:val="000000" w:themeColor="text1"/>
          <w:sz w:val="24"/>
          <w:szCs w:val="24"/>
        </w:rPr>
      </w:pPr>
      <w:bookmarkStart w:id="1" w:name="_Hlk87431681"/>
      <w:bookmarkStart w:id="2" w:name="_Toc514378218"/>
      <w:bookmarkStart w:id="3" w:name="_Toc10182945"/>
      <w:r w:rsidRPr="0090342F">
        <w:rPr>
          <w:rFonts w:ascii="Times New Roman" w:hAnsi="Times New Roman" w:cs="Times New Roman"/>
          <w:b/>
          <w:color w:val="000000" w:themeColor="text1"/>
          <w:sz w:val="24"/>
          <w:szCs w:val="24"/>
        </w:rPr>
        <w:t>Yohannes Kefale</w:t>
      </w:r>
      <w:r w:rsidRPr="0090342F">
        <w:rPr>
          <w:rFonts w:ascii="Times New Roman" w:hAnsi="Times New Roman" w:cs="Times New Roman"/>
          <w:b/>
          <w:color w:val="000000" w:themeColor="text1"/>
          <w:sz w:val="24"/>
          <w:szCs w:val="24"/>
          <w:vertAlign w:val="superscript"/>
        </w:rPr>
        <w:t>1*</w:t>
      </w:r>
      <w:r w:rsidRPr="0090342F">
        <w:rPr>
          <w:rFonts w:ascii="Times New Roman" w:hAnsi="Times New Roman" w:cs="Times New Roman"/>
          <w:b/>
          <w:color w:val="000000" w:themeColor="text1"/>
          <w:sz w:val="24"/>
          <w:szCs w:val="24"/>
        </w:rPr>
        <w:t>, Zenebe Gebremedhin</w:t>
      </w:r>
      <w:r w:rsidRPr="0090342F">
        <w:rPr>
          <w:rFonts w:ascii="Times New Roman" w:hAnsi="Times New Roman" w:cs="Times New Roman"/>
          <w:b/>
          <w:color w:val="000000" w:themeColor="text1"/>
          <w:sz w:val="24"/>
          <w:szCs w:val="24"/>
          <w:vertAlign w:val="superscript"/>
        </w:rPr>
        <w:t>2</w:t>
      </w:r>
      <w:r w:rsidRPr="0090342F">
        <w:rPr>
          <w:rFonts w:ascii="Times New Roman" w:hAnsi="Times New Roman" w:cs="Times New Roman"/>
          <w:b/>
          <w:color w:val="000000" w:themeColor="text1"/>
          <w:sz w:val="24"/>
          <w:szCs w:val="24"/>
        </w:rPr>
        <w:t>, Daniel Tadesse</w:t>
      </w:r>
      <w:r w:rsidRPr="0090342F">
        <w:rPr>
          <w:rFonts w:ascii="Times New Roman" w:hAnsi="Times New Roman" w:cs="Times New Roman"/>
          <w:b/>
          <w:color w:val="000000" w:themeColor="text1"/>
          <w:sz w:val="24"/>
          <w:szCs w:val="24"/>
          <w:vertAlign w:val="superscript"/>
        </w:rPr>
        <w:t xml:space="preserve">2 </w:t>
      </w:r>
      <w:r w:rsidRPr="0090342F">
        <w:rPr>
          <w:rFonts w:ascii="Times New Roman" w:hAnsi="Times New Roman" w:cs="Times New Roman"/>
          <w:b/>
          <w:color w:val="000000" w:themeColor="text1"/>
          <w:sz w:val="24"/>
          <w:szCs w:val="24"/>
        </w:rPr>
        <w:t xml:space="preserve">and </w:t>
      </w:r>
      <w:r w:rsidRPr="0090342F">
        <w:rPr>
          <w:rFonts w:ascii="Times New Roman" w:eastAsia="Calibri" w:hAnsi="Times New Roman" w:cs="Times New Roman"/>
          <w:b/>
          <w:color w:val="000000" w:themeColor="text1"/>
          <w:sz w:val="24"/>
          <w:szCs w:val="24"/>
        </w:rPr>
        <w:t>Tamirat Worku</w:t>
      </w:r>
      <w:r w:rsidRPr="0090342F">
        <w:rPr>
          <w:rFonts w:ascii="Times New Roman" w:eastAsia="Calibri" w:hAnsi="Times New Roman" w:cs="Times New Roman"/>
          <w:b/>
          <w:color w:val="000000" w:themeColor="text1"/>
          <w:sz w:val="24"/>
          <w:szCs w:val="24"/>
          <w:vertAlign w:val="superscript"/>
        </w:rPr>
        <w:t>1</w:t>
      </w:r>
      <w:r w:rsidRPr="0090342F">
        <w:rPr>
          <w:rFonts w:ascii="Times New Roman" w:eastAsia="Calibri" w:hAnsi="Times New Roman" w:cs="Times New Roman"/>
          <w:b/>
          <w:color w:val="000000" w:themeColor="text1"/>
          <w:sz w:val="24"/>
          <w:szCs w:val="24"/>
        </w:rPr>
        <w:t xml:space="preserve"> </w:t>
      </w:r>
    </w:p>
    <w:p w14:paraId="22769279" w14:textId="77777777" w:rsidR="00C465F8" w:rsidRDefault="00FB576F" w:rsidP="00C465F8">
      <w:pPr>
        <w:spacing w:after="0" w:line="240" w:lineRule="auto"/>
        <w:rPr>
          <w:rFonts w:ascii="Times New Roman" w:hAnsi="Times New Roman" w:cs="Times New Roman"/>
          <w:i/>
          <w:sz w:val="24"/>
          <w:szCs w:val="24"/>
        </w:rPr>
      </w:pPr>
      <w:r w:rsidRPr="0090342F">
        <w:rPr>
          <w:rFonts w:ascii="Times New Roman" w:hAnsi="Times New Roman" w:cs="Times New Roman"/>
          <w:i/>
          <w:sz w:val="24"/>
          <w:szCs w:val="24"/>
          <w:vertAlign w:val="superscript"/>
        </w:rPr>
        <w:t>1</w:t>
      </w:r>
      <w:r w:rsidR="00C465F8" w:rsidRPr="00C465F8">
        <w:rPr>
          <w:rFonts w:ascii="Times New Roman" w:hAnsi="Times New Roman" w:cs="Times New Roman"/>
          <w:i/>
          <w:sz w:val="24"/>
          <w:szCs w:val="24"/>
        </w:rPr>
        <w:t>Amhara Agricultural Research Institute, Gondar Agricultural Researc</w:t>
      </w:r>
      <w:r w:rsidR="00C465F8">
        <w:rPr>
          <w:rFonts w:ascii="Times New Roman" w:hAnsi="Times New Roman" w:cs="Times New Roman"/>
          <w:i/>
          <w:sz w:val="24"/>
          <w:szCs w:val="24"/>
        </w:rPr>
        <w:t xml:space="preserve">h Center, </w:t>
      </w:r>
      <w:proofErr w:type="spellStart"/>
      <w:r w:rsidR="00C465F8">
        <w:rPr>
          <w:rFonts w:ascii="Times New Roman" w:hAnsi="Times New Roman" w:cs="Times New Roman"/>
          <w:i/>
          <w:sz w:val="24"/>
          <w:szCs w:val="24"/>
        </w:rPr>
        <w:t>P.</w:t>
      </w:r>
      <w:proofErr w:type="gramStart"/>
      <w:r w:rsidR="00C465F8">
        <w:rPr>
          <w:rFonts w:ascii="Times New Roman" w:hAnsi="Times New Roman" w:cs="Times New Roman"/>
          <w:i/>
          <w:sz w:val="24"/>
          <w:szCs w:val="24"/>
        </w:rPr>
        <w:t>O.Box</w:t>
      </w:r>
      <w:proofErr w:type="spellEnd"/>
      <w:proofErr w:type="gramEnd"/>
      <w:r w:rsidR="00C465F8">
        <w:rPr>
          <w:rFonts w:ascii="Times New Roman" w:hAnsi="Times New Roman" w:cs="Times New Roman"/>
          <w:i/>
          <w:sz w:val="24"/>
          <w:szCs w:val="24"/>
        </w:rPr>
        <w:t xml:space="preserve"> 1337, </w:t>
      </w:r>
      <w:proofErr w:type="gramStart"/>
      <w:r w:rsidR="00C465F8">
        <w:rPr>
          <w:rFonts w:ascii="Times New Roman" w:hAnsi="Times New Roman" w:cs="Times New Roman"/>
          <w:i/>
          <w:sz w:val="24"/>
          <w:szCs w:val="24"/>
        </w:rPr>
        <w:t>Gondar,</w:t>
      </w:r>
      <w:r w:rsidR="00C465F8" w:rsidRPr="00C465F8">
        <w:rPr>
          <w:rFonts w:ascii="Times New Roman" w:hAnsi="Times New Roman" w:cs="Times New Roman"/>
          <w:i/>
          <w:sz w:val="24"/>
          <w:szCs w:val="24"/>
        </w:rPr>
        <w:t>Ethiopia</w:t>
      </w:r>
      <w:proofErr w:type="gramEnd"/>
      <w:r w:rsidR="00C465F8" w:rsidRPr="00C465F8">
        <w:rPr>
          <w:rFonts w:ascii="Times New Roman" w:hAnsi="Times New Roman" w:cs="Times New Roman"/>
          <w:i/>
          <w:sz w:val="24"/>
          <w:szCs w:val="24"/>
        </w:rPr>
        <w:t>;</w:t>
      </w:r>
      <w:r w:rsidRPr="0090342F">
        <w:rPr>
          <w:rFonts w:ascii="Times New Roman" w:hAnsi="Times New Roman" w:cs="Times New Roman"/>
          <w:i/>
          <w:sz w:val="24"/>
          <w:szCs w:val="24"/>
          <w:vertAlign w:val="superscript"/>
        </w:rPr>
        <w:t>2</w:t>
      </w:r>
      <w:r w:rsidRPr="0090342F">
        <w:rPr>
          <w:rFonts w:ascii="Times New Roman" w:hAnsi="Times New Roman" w:cs="Times New Roman"/>
          <w:i/>
          <w:sz w:val="24"/>
          <w:szCs w:val="24"/>
        </w:rPr>
        <w:t xml:space="preserve"> </w:t>
      </w:r>
    </w:p>
    <w:p w14:paraId="21905176" w14:textId="0FB7982A" w:rsidR="00FB576F" w:rsidRPr="00C465F8" w:rsidRDefault="00FB576F" w:rsidP="00C465F8">
      <w:pPr>
        <w:spacing w:after="0" w:line="240" w:lineRule="auto"/>
        <w:rPr>
          <w:rFonts w:ascii="Times New Roman" w:hAnsi="Times New Roman" w:cs="Times New Roman"/>
          <w:i/>
          <w:sz w:val="24"/>
          <w:szCs w:val="24"/>
        </w:rPr>
      </w:pPr>
      <w:r w:rsidRPr="0090342F">
        <w:rPr>
          <w:rFonts w:ascii="Times New Roman" w:hAnsi="Times New Roman" w:cs="Times New Roman"/>
          <w:i/>
          <w:sz w:val="24"/>
          <w:szCs w:val="24"/>
        </w:rPr>
        <w:t xml:space="preserve">College of Agriculture and Environmental Sciences, University of Gondar, P. O. Box 196, Gondar, Ethiopia. </w:t>
      </w:r>
      <w:r w:rsidRPr="0090342F">
        <w:rPr>
          <w:rFonts w:ascii="Times New Roman" w:hAnsi="Times New Roman" w:cs="Times New Roman"/>
          <w:sz w:val="24"/>
          <w:szCs w:val="24"/>
        </w:rPr>
        <w:t>*</w:t>
      </w:r>
      <w:r w:rsidRPr="00C465F8">
        <w:rPr>
          <w:rFonts w:ascii="Times New Roman" w:hAnsi="Times New Roman" w:cs="Times New Roman"/>
          <w:i/>
          <w:sz w:val="24"/>
          <w:szCs w:val="24"/>
        </w:rPr>
        <w:t xml:space="preserve">Correspondence: </w:t>
      </w:r>
      <w:hyperlink r:id="rId8" w:history="1">
        <w:r w:rsidRPr="00C465F8">
          <w:rPr>
            <w:rFonts w:ascii="Times New Roman" w:hAnsi="Times New Roman" w:cs="Times New Roman"/>
            <w:i/>
            <w:color w:val="0563C1" w:themeColor="hyperlink"/>
            <w:sz w:val="24"/>
            <w:szCs w:val="24"/>
            <w:u w:val="single"/>
          </w:rPr>
          <w:t>kefaleyohannes@gmail.com</w:t>
        </w:r>
      </w:hyperlink>
      <w:bookmarkEnd w:id="1"/>
      <w:bookmarkEnd w:id="2"/>
      <w:bookmarkEnd w:id="3"/>
    </w:p>
    <w:p w14:paraId="7A0E5FC3" w14:textId="2E20514A" w:rsidR="001E44B0" w:rsidRPr="0090342F" w:rsidRDefault="000900A0" w:rsidP="000900A0">
      <w:pPr>
        <w:spacing w:before="240" w:after="120" w:line="240" w:lineRule="auto"/>
        <w:rPr>
          <w:rFonts w:eastAsia="Calibri" w:cstheme="minorHAnsi"/>
          <w:b/>
          <w:color w:val="000000" w:themeColor="text1"/>
          <w:spacing w:val="15"/>
          <w:sz w:val="24"/>
          <w:szCs w:val="24"/>
        </w:rPr>
      </w:pPr>
      <w:r w:rsidRPr="0090342F">
        <w:rPr>
          <w:rFonts w:eastAsia="Calibri" w:cstheme="minorHAnsi"/>
          <w:b/>
          <w:color w:val="000000" w:themeColor="text1"/>
          <w:spacing w:val="15"/>
          <w:sz w:val="24"/>
          <w:szCs w:val="24"/>
        </w:rPr>
        <w:t>Abstract</w:t>
      </w:r>
      <w:bookmarkEnd w:id="0"/>
    </w:p>
    <w:p w14:paraId="6804E792" w14:textId="77777777" w:rsidR="000900A0" w:rsidRPr="000900A0" w:rsidRDefault="000900A0" w:rsidP="00055EED">
      <w:pPr>
        <w:spacing w:before="240" w:after="240" w:line="240" w:lineRule="auto"/>
        <w:jc w:val="both"/>
        <w:rPr>
          <w:rFonts w:cstheme="minorHAnsi"/>
          <w:i/>
          <w:sz w:val="20"/>
          <w:szCs w:val="24"/>
        </w:rPr>
      </w:pPr>
      <w:r w:rsidRPr="000900A0">
        <w:rPr>
          <w:rFonts w:cstheme="minorHAnsi"/>
          <w:i/>
          <w:sz w:val="20"/>
          <w:szCs w:val="24"/>
        </w:rPr>
        <w:t xml:space="preserve">A field experiment was carried out at </w:t>
      </w:r>
      <w:proofErr w:type="spellStart"/>
      <w:r w:rsidRPr="000900A0">
        <w:rPr>
          <w:rFonts w:cstheme="minorHAnsi"/>
          <w:i/>
          <w:sz w:val="20"/>
          <w:szCs w:val="24"/>
        </w:rPr>
        <w:t>Metema</w:t>
      </w:r>
      <w:proofErr w:type="spellEnd"/>
      <w:r w:rsidRPr="000900A0">
        <w:rPr>
          <w:rFonts w:cstheme="minorHAnsi"/>
          <w:i/>
          <w:sz w:val="20"/>
          <w:szCs w:val="24"/>
        </w:rPr>
        <w:t xml:space="preserve"> and Tach </w:t>
      </w:r>
      <w:proofErr w:type="spellStart"/>
      <w:r w:rsidRPr="000900A0">
        <w:rPr>
          <w:rFonts w:cstheme="minorHAnsi"/>
          <w:i/>
          <w:sz w:val="20"/>
          <w:szCs w:val="24"/>
        </w:rPr>
        <w:t>Armachiho</w:t>
      </w:r>
      <w:proofErr w:type="spellEnd"/>
      <w:r w:rsidRPr="000900A0">
        <w:rPr>
          <w:rFonts w:cstheme="minorHAnsi"/>
          <w:i/>
          <w:sz w:val="20"/>
          <w:szCs w:val="24"/>
        </w:rPr>
        <w:t xml:space="preserve"> districts of North Western Amhara to investigate the effect of nitrogen and phosphorous fertilizer rates on yield and yield components of upland rice during the main cropping season of 2020/2021. At both experimental sites, a factorial combination of four levels of nitrogen (0, 46, 92 and 138kg ha-1) and three level of P2O5 (0, 23, 46 kg ha-1) were tested in randomized complete block design with three replications. A combined analysis of variance revealed highly significant (p&lt;0.01) difference among the traits panicle length, number of effective tillers and grain yield for the interaction effect of Nitrogen and Phosphorus nutrients rates while thousand seed weight was significant (p&lt;0.05). For other traits recorded, non-significant interaction effect was observed while significant for one or two of the nutrient rates applied. The combined application of 92 and 46 kg N - P2O5 ha-1 gave yield of 6170 kg ha-1 which is higher than other fertilizer rate interactions. The partial budget analysis also indicated that the application of 92 and 46 kg N - P2O5 ha-1 had the highest net benefit (Birr 119,245.3 ha-1), with acceptable marginal rate of return (1151.48%) as compared to other treatments. Therefore, application of 92 kg N ha-1 and 46 kg P2O5 ha-1is recommended for upland rice growers in both Tach </w:t>
      </w:r>
      <w:proofErr w:type="spellStart"/>
      <w:r w:rsidRPr="000900A0">
        <w:rPr>
          <w:rFonts w:cstheme="minorHAnsi"/>
          <w:i/>
          <w:sz w:val="20"/>
          <w:szCs w:val="24"/>
        </w:rPr>
        <w:t>Armachiho</w:t>
      </w:r>
      <w:proofErr w:type="spellEnd"/>
      <w:r w:rsidRPr="000900A0">
        <w:rPr>
          <w:rFonts w:cstheme="minorHAnsi"/>
          <w:i/>
          <w:sz w:val="20"/>
          <w:szCs w:val="24"/>
        </w:rPr>
        <w:t xml:space="preserve"> and </w:t>
      </w:r>
      <w:proofErr w:type="spellStart"/>
      <w:r w:rsidRPr="000900A0">
        <w:rPr>
          <w:rFonts w:cstheme="minorHAnsi"/>
          <w:i/>
          <w:sz w:val="20"/>
          <w:szCs w:val="24"/>
        </w:rPr>
        <w:t>Metema</w:t>
      </w:r>
      <w:proofErr w:type="spellEnd"/>
      <w:r w:rsidRPr="000900A0">
        <w:rPr>
          <w:rFonts w:cstheme="minorHAnsi"/>
          <w:i/>
          <w:sz w:val="20"/>
          <w:szCs w:val="24"/>
        </w:rPr>
        <w:t xml:space="preserve"> areas and other similar agro-ecologies</w:t>
      </w:r>
    </w:p>
    <w:p w14:paraId="70D754CF" w14:textId="1F34C7BF" w:rsidR="001E44B0" w:rsidRDefault="001E44B0" w:rsidP="00055EED">
      <w:pPr>
        <w:spacing w:before="240" w:after="240" w:line="240" w:lineRule="auto"/>
        <w:jc w:val="both"/>
        <w:rPr>
          <w:rFonts w:ascii="Times New Roman" w:eastAsia="Calibri" w:hAnsi="Times New Roman" w:cs="Times New Roman"/>
          <w:iCs/>
          <w:color w:val="000000" w:themeColor="text1"/>
          <w:sz w:val="24"/>
          <w:szCs w:val="24"/>
        </w:rPr>
      </w:pPr>
      <w:r w:rsidRPr="000900A0">
        <w:rPr>
          <w:rFonts w:ascii="Times New Roman" w:eastAsia="Calibri" w:hAnsi="Times New Roman" w:cs="Times New Roman"/>
          <w:b/>
          <w:iCs/>
          <w:color w:val="000000" w:themeColor="text1"/>
          <w:sz w:val="24"/>
          <w:szCs w:val="24"/>
        </w:rPr>
        <w:t>Keywords</w:t>
      </w:r>
      <w:r w:rsidRPr="0090342F">
        <w:rPr>
          <w:rFonts w:ascii="Times New Roman" w:eastAsia="Calibri" w:hAnsi="Times New Roman" w:cs="Times New Roman"/>
          <w:b/>
          <w:iCs/>
          <w:color w:val="000000" w:themeColor="text1"/>
          <w:sz w:val="24"/>
          <w:szCs w:val="24"/>
        </w:rPr>
        <w:t>:</w:t>
      </w:r>
      <w:r w:rsidRPr="0090342F">
        <w:rPr>
          <w:rFonts w:ascii="Times New Roman" w:eastAsia="Calibri" w:hAnsi="Times New Roman" w:cs="Times New Roman"/>
          <w:iCs/>
          <w:color w:val="000000" w:themeColor="text1"/>
          <w:sz w:val="24"/>
          <w:szCs w:val="24"/>
        </w:rPr>
        <w:t xml:space="preserve"> </w:t>
      </w:r>
      <w:r w:rsidR="006531EF" w:rsidRPr="000900A0">
        <w:rPr>
          <w:rFonts w:ascii="Times New Roman" w:eastAsia="Calibri" w:hAnsi="Times New Roman" w:cs="Times New Roman"/>
          <w:iCs/>
          <w:color w:val="000000" w:themeColor="text1"/>
          <w:sz w:val="24"/>
          <w:szCs w:val="24"/>
        </w:rPr>
        <w:t>Fertilizer,</w:t>
      </w:r>
      <w:r w:rsidRPr="000900A0">
        <w:rPr>
          <w:rFonts w:ascii="Times New Roman" w:eastAsia="Calibri" w:hAnsi="Times New Roman" w:cs="Times New Roman"/>
          <w:iCs/>
          <w:color w:val="000000" w:themeColor="text1"/>
          <w:sz w:val="24"/>
          <w:szCs w:val="24"/>
        </w:rPr>
        <w:t xml:space="preserve"> Grain yield,</w:t>
      </w:r>
      <w:r w:rsidR="006531EF" w:rsidRPr="000900A0">
        <w:rPr>
          <w:rFonts w:ascii="Times New Roman" w:eastAsia="Calibri" w:hAnsi="Times New Roman" w:cs="Times New Roman"/>
          <w:iCs/>
          <w:color w:val="000000" w:themeColor="text1"/>
          <w:sz w:val="24"/>
          <w:szCs w:val="24"/>
        </w:rPr>
        <w:t xml:space="preserve"> Nitrogen, Nutrient </w:t>
      </w:r>
      <w:proofErr w:type="gramStart"/>
      <w:r w:rsidR="006531EF" w:rsidRPr="000900A0">
        <w:rPr>
          <w:rFonts w:ascii="Times New Roman" w:eastAsia="Calibri" w:hAnsi="Times New Roman" w:cs="Times New Roman"/>
          <w:iCs/>
          <w:color w:val="000000" w:themeColor="text1"/>
          <w:sz w:val="24"/>
          <w:szCs w:val="24"/>
        </w:rPr>
        <w:t>interaction ,</w:t>
      </w:r>
      <w:proofErr w:type="gramEnd"/>
      <w:r w:rsidR="00055EED" w:rsidRPr="000900A0">
        <w:rPr>
          <w:rFonts w:ascii="Times New Roman" w:eastAsia="Calibri" w:hAnsi="Times New Roman" w:cs="Times New Roman"/>
          <w:iCs/>
          <w:color w:val="000000" w:themeColor="text1"/>
          <w:sz w:val="24"/>
          <w:szCs w:val="24"/>
        </w:rPr>
        <w:t xml:space="preserve"> </w:t>
      </w:r>
      <w:r w:rsidR="006531EF" w:rsidRPr="000900A0">
        <w:rPr>
          <w:rFonts w:ascii="Times New Roman" w:eastAsia="Calibri" w:hAnsi="Times New Roman" w:cs="Times New Roman"/>
          <w:iCs/>
          <w:color w:val="000000" w:themeColor="text1"/>
          <w:sz w:val="24"/>
          <w:szCs w:val="24"/>
        </w:rPr>
        <w:t>Phosphorus, Rice</w:t>
      </w:r>
    </w:p>
    <w:p w14:paraId="2AFCDCA6"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41A9852D"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1F66E405"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49465108"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299F891B"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685BAB8B"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1FD0F26D"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2DF10DE6"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13AF0347"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3C1D82A6"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5329FB90" w14:textId="77777777" w:rsidR="000900A0" w:rsidRDefault="000900A0" w:rsidP="00055EED">
      <w:pPr>
        <w:spacing w:before="240" w:after="240" w:line="240" w:lineRule="auto"/>
        <w:jc w:val="both"/>
        <w:rPr>
          <w:rFonts w:ascii="Times New Roman" w:eastAsia="Calibri" w:hAnsi="Times New Roman" w:cs="Times New Roman"/>
          <w:iCs/>
          <w:color w:val="000000" w:themeColor="text1"/>
          <w:sz w:val="24"/>
          <w:szCs w:val="24"/>
        </w:rPr>
      </w:pPr>
    </w:p>
    <w:p w14:paraId="00300726" w14:textId="77777777" w:rsidR="000900A0" w:rsidRDefault="000900A0" w:rsidP="00055EED">
      <w:pPr>
        <w:spacing w:after="0" w:line="240" w:lineRule="auto"/>
        <w:ind w:firstLine="432"/>
        <w:jc w:val="both"/>
        <w:rPr>
          <w:rFonts w:ascii="Times New Roman" w:eastAsia="Calibri" w:hAnsi="Times New Roman" w:cs="Times New Roman"/>
          <w:iCs/>
          <w:color w:val="000000" w:themeColor="text1"/>
          <w:sz w:val="24"/>
          <w:szCs w:val="24"/>
        </w:rPr>
      </w:pPr>
    </w:p>
    <w:p w14:paraId="4D8EFEE4" w14:textId="77777777" w:rsidR="000900A0" w:rsidRDefault="000900A0" w:rsidP="00055EED">
      <w:pPr>
        <w:spacing w:after="0" w:line="240" w:lineRule="auto"/>
        <w:ind w:firstLine="432"/>
        <w:jc w:val="both"/>
        <w:rPr>
          <w:rFonts w:ascii="Times New Roman" w:eastAsia="Calibri" w:hAnsi="Times New Roman" w:cs="Times New Roman"/>
          <w:iCs/>
          <w:color w:val="000000" w:themeColor="text1"/>
          <w:sz w:val="24"/>
          <w:szCs w:val="24"/>
        </w:rPr>
      </w:pPr>
    </w:p>
    <w:p w14:paraId="6FCF1478" w14:textId="77777777" w:rsidR="000900A0" w:rsidRDefault="000900A0" w:rsidP="000900A0">
      <w:pPr>
        <w:spacing w:after="0" w:line="240" w:lineRule="auto"/>
        <w:rPr>
          <w:rFonts w:ascii="Times New Roman" w:hAnsi="Times New Roman" w:cs="Times New Roman"/>
          <w:color w:val="000000" w:themeColor="text1"/>
          <w:sz w:val="24"/>
          <w:szCs w:val="24"/>
        </w:rPr>
      </w:pPr>
    </w:p>
    <w:p w14:paraId="76512BB7" w14:textId="3BDCD584" w:rsidR="000900A0" w:rsidRPr="000900A0" w:rsidRDefault="000900A0" w:rsidP="000900A0">
      <w:pPr>
        <w:spacing w:before="240" w:after="0" w:line="240" w:lineRule="auto"/>
        <w:jc w:val="center"/>
        <w:rPr>
          <w:rFonts w:cstheme="minorHAnsi"/>
          <w:b/>
          <w:color w:val="000000" w:themeColor="text1"/>
          <w:sz w:val="28"/>
          <w:szCs w:val="24"/>
        </w:rPr>
      </w:pPr>
      <w:r w:rsidRPr="000900A0">
        <w:rPr>
          <w:rFonts w:cstheme="minorHAnsi"/>
          <w:b/>
          <w:color w:val="000000" w:themeColor="text1"/>
          <w:sz w:val="28"/>
          <w:szCs w:val="24"/>
        </w:rPr>
        <w:lastRenderedPageBreak/>
        <w:t>Introduction</w:t>
      </w:r>
    </w:p>
    <w:p w14:paraId="7CF692B7" w14:textId="06CBE156" w:rsidR="00565F04" w:rsidRPr="0090342F" w:rsidRDefault="00B33B70" w:rsidP="00C1404E">
      <w:pPr>
        <w:spacing w:before="240" w:line="360" w:lineRule="auto"/>
        <w:jc w:val="both"/>
        <w:rPr>
          <w:rFonts w:ascii="Times New Roman" w:hAnsi="Times New Roman" w:cs="Times New Roman"/>
          <w:color w:val="000000" w:themeColor="text1"/>
          <w:sz w:val="24"/>
          <w:szCs w:val="24"/>
        </w:rPr>
      </w:pPr>
      <w:r w:rsidRPr="0090342F">
        <w:rPr>
          <w:rFonts w:ascii="Times New Roman" w:hAnsi="Times New Roman" w:cs="Times New Roman"/>
          <w:color w:val="000000" w:themeColor="text1"/>
          <w:sz w:val="24"/>
          <w:szCs w:val="24"/>
        </w:rPr>
        <w:t>Rice (</w:t>
      </w:r>
      <w:r w:rsidRPr="0090342F">
        <w:rPr>
          <w:rFonts w:ascii="Times New Roman" w:hAnsi="Times New Roman" w:cs="Times New Roman"/>
          <w:i/>
          <w:iCs/>
          <w:color w:val="000000" w:themeColor="text1"/>
          <w:sz w:val="24"/>
          <w:szCs w:val="24"/>
        </w:rPr>
        <w:t>Oryza sativa</w:t>
      </w:r>
      <w:r w:rsidRPr="0090342F">
        <w:rPr>
          <w:rFonts w:ascii="Times New Roman" w:hAnsi="Times New Roman" w:cs="Times New Roman"/>
          <w:color w:val="000000" w:themeColor="text1"/>
          <w:sz w:val="24"/>
          <w:szCs w:val="24"/>
        </w:rPr>
        <w:t xml:space="preserve"> L.) belongs to the family </w:t>
      </w:r>
      <w:proofErr w:type="spellStart"/>
      <w:r w:rsidRPr="0090342F">
        <w:rPr>
          <w:rFonts w:ascii="Times New Roman" w:hAnsi="Times New Roman" w:cs="Times New Roman"/>
          <w:color w:val="000000" w:themeColor="text1"/>
          <w:sz w:val="24"/>
          <w:szCs w:val="24"/>
        </w:rPr>
        <w:t>Poaceae</w:t>
      </w:r>
      <w:proofErr w:type="spellEnd"/>
      <w:r w:rsidRPr="0090342F">
        <w:rPr>
          <w:rFonts w:ascii="Times New Roman" w:hAnsi="Times New Roman" w:cs="Times New Roman"/>
          <w:color w:val="000000" w:themeColor="text1"/>
          <w:sz w:val="24"/>
          <w:szCs w:val="24"/>
        </w:rPr>
        <w:t>; it is an essential food crop and a major food grain for more than half of the world’s population</w:t>
      </w:r>
      <w:r w:rsidR="0069747E" w:rsidRPr="0090342F">
        <w:rPr>
          <w:rFonts w:ascii="Times New Roman" w:hAnsi="Times New Roman" w:cs="Times New Roman"/>
          <w:color w:val="000000" w:themeColor="text1"/>
          <w:sz w:val="24"/>
          <w:szCs w:val="24"/>
        </w:rPr>
        <w:t xml:space="preserve"> </w:t>
      </w:r>
      <w:r w:rsidR="0069747E"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Liu","given":"L.","non-dropping-particle":"","parse-names":false,"suffix":""},{"dropping-particle":"","family":"Waters","given":"D.L.","non-dropping-particle":"","parse-names":false,"suffix":""},{"dropping-particle":"","family":"Rose","given":"T.J.","non-dropping-particle":"","parse-names":false,"suffix":""},{"dropping-particle":"","family":"Bao","given":"J.","non-dropping-particle":"","parse-names":false,"suffix":""},{"dropping-particle":"","family":"King","given":"G.J.","non-dropping-particle":"","parse-names":false,"suffix":""}],"container-title":"Food Chemistry","id":"ITEM-1","issue":"1","issued":{"date-parts":[["2013"]]},"page":"1133-1145","title":"Phospholipids in rice: significance in grain quality and health benefits: a review","type":"article-journal","volume":"139"},"uris":["http://www.mendeley.com/documents/?uuid=de435d21-ae79-42ab-93f3-680c66380f85"]}],"mendeley":{"formattedCitation":"(Liu et al. 2013)","plainTextFormattedCitation":"(Liu et al. 2013)","previouslyFormattedCitation":"(Liu, Waters, Rose, Bao, &amp; King, 2013)"},"properties":{"noteIndex":0},"schema":"https://github.com/citation-style-language/schema/raw/master/csl-citation.json"}</w:instrText>
      </w:r>
      <w:r w:rsidR="0069747E" w:rsidRPr="0090342F">
        <w:rPr>
          <w:rFonts w:ascii="Times New Roman" w:hAnsi="Times New Roman" w:cs="Times New Roman"/>
          <w:color w:val="000000" w:themeColor="text1"/>
          <w:sz w:val="24"/>
          <w:szCs w:val="24"/>
        </w:rPr>
        <w:fldChar w:fldCharType="separate"/>
      </w:r>
      <w:r w:rsidR="00844D43" w:rsidRPr="0090342F">
        <w:rPr>
          <w:rFonts w:ascii="Times New Roman" w:hAnsi="Times New Roman" w:cs="Times New Roman"/>
          <w:noProof/>
          <w:color w:val="000000" w:themeColor="text1"/>
          <w:sz w:val="24"/>
          <w:szCs w:val="24"/>
        </w:rPr>
        <w:t xml:space="preserve">(Liu </w:t>
      </w:r>
      <w:r w:rsidR="00844D43" w:rsidRPr="0090342F">
        <w:rPr>
          <w:rFonts w:ascii="Times New Roman" w:hAnsi="Times New Roman" w:cs="Times New Roman"/>
          <w:i/>
          <w:noProof/>
          <w:color w:val="000000" w:themeColor="text1"/>
          <w:sz w:val="24"/>
          <w:szCs w:val="24"/>
        </w:rPr>
        <w:t>et al</w:t>
      </w:r>
      <w:r w:rsidR="00367DC8" w:rsidRPr="0090342F">
        <w:rPr>
          <w:rFonts w:ascii="Times New Roman" w:hAnsi="Times New Roman" w:cs="Times New Roman"/>
          <w:i/>
          <w:noProof/>
          <w:color w:val="000000" w:themeColor="text1"/>
          <w:sz w:val="24"/>
          <w:szCs w:val="24"/>
        </w:rPr>
        <w:t>.,</w:t>
      </w:r>
      <w:r w:rsidR="00160E60" w:rsidRPr="0090342F">
        <w:rPr>
          <w:rFonts w:ascii="Times New Roman" w:hAnsi="Times New Roman" w:cs="Times New Roman"/>
          <w:noProof/>
          <w:color w:val="000000" w:themeColor="text1"/>
          <w:sz w:val="24"/>
          <w:szCs w:val="24"/>
        </w:rPr>
        <w:t xml:space="preserve"> 2013)</w:t>
      </w:r>
      <w:r w:rsidR="0069747E"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color w:val="000000" w:themeColor="text1"/>
          <w:sz w:val="24"/>
          <w:szCs w:val="24"/>
        </w:rPr>
        <w:t>. It is a cereal crop that has been gathered, consumed</w:t>
      </w:r>
      <w:r w:rsidR="007432DD" w:rsidRPr="0090342F">
        <w:rPr>
          <w:rFonts w:ascii="Times New Roman" w:hAnsi="Times New Roman" w:cs="Times New Roman"/>
          <w:color w:val="000000" w:themeColor="text1"/>
          <w:sz w:val="24"/>
          <w:szCs w:val="24"/>
        </w:rPr>
        <w:t>,</w:t>
      </w:r>
      <w:r w:rsidRPr="0090342F">
        <w:rPr>
          <w:rFonts w:ascii="Times New Roman" w:hAnsi="Times New Roman" w:cs="Times New Roman"/>
          <w:color w:val="000000" w:themeColor="text1"/>
          <w:sz w:val="24"/>
          <w:szCs w:val="24"/>
        </w:rPr>
        <w:t xml:space="preserve"> and cultivated by many people worldwide for more than 10,000 ye</w:t>
      </w:r>
      <w:r w:rsidR="0069747E" w:rsidRPr="0090342F">
        <w:rPr>
          <w:rFonts w:ascii="Times New Roman" w:hAnsi="Times New Roman" w:cs="Times New Roman"/>
          <w:color w:val="000000" w:themeColor="text1"/>
          <w:sz w:val="24"/>
          <w:szCs w:val="24"/>
        </w:rPr>
        <w:t xml:space="preserve">ars, longer than any other crop </w:t>
      </w:r>
      <w:r w:rsidR="00B00D14"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{"citationItems":[{"id":"ITEM-1","itemData":{"author":[{"dropping-particle":"","family":"Onyango","given":"A.O.","non-dropping-particle":"","parse-names":false,"suffix":""}],"container-title":"World Environment","id":"ITEM-1","issue":"4","issued":{"date-parts":[["2014"]]},"page":"172-179","title":"Studies on nutria physiology of rice plant. Yokendo, Tokyo","type":"article-journal","volume":"4"},"uris":["http://www.mendeley.com/documents/?uuid=de421ed1-c1d4-4ea8-931c-bf09ebfc213f"]}],"mendeley":{"formattedCitation":"(Onyango 2014)","plainTextFormattedCitation":"(Onyango 2014)","previouslyFormattedCitation":"(Onyango, 2014)"},"properties":{"noteIndex":0},"schema":"https://github.com/citation-style-language/schema/raw/master/csl-citation.json"}</w:instrText>
      </w:r>
      <w:r w:rsidR="00B00D14" w:rsidRPr="0090342F">
        <w:rPr>
          <w:rFonts w:ascii="Times New Roman" w:hAnsi="Times New Roman" w:cs="Times New Roman"/>
          <w:color w:val="000000" w:themeColor="text1"/>
          <w:sz w:val="24"/>
          <w:szCs w:val="24"/>
        </w:rPr>
        <w:fldChar w:fldCharType="separate"/>
      </w:r>
      <w:r w:rsidR="00160E60" w:rsidRPr="0090342F">
        <w:rPr>
          <w:rFonts w:ascii="Times New Roman" w:hAnsi="Times New Roman" w:cs="Times New Roman"/>
          <w:noProof/>
          <w:color w:val="000000" w:themeColor="text1"/>
          <w:sz w:val="24"/>
          <w:szCs w:val="24"/>
        </w:rPr>
        <w:t>(Onyango 2014)</w:t>
      </w:r>
      <w:r w:rsidR="00B00D14" w:rsidRPr="0090342F">
        <w:rPr>
          <w:rFonts w:ascii="Times New Roman" w:hAnsi="Times New Roman" w:cs="Times New Roman"/>
          <w:color w:val="000000" w:themeColor="text1"/>
          <w:sz w:val="24"/>
          <w:szCs w:val="24"/>
        </w:rPr>
        <w:fldChar w:fldCharType="end"/>
      </w:r>
      <w:r w:rsidR="00D37A6B" w:rsidRPr="0090342F">
        <w:rPr>
          <w:rFonts w:ascii="Times New Roman" w:hAnsi="Times New Roman" w:cs="Times New Roman"/>
          <w:color w:val="000000" w:themeColor="text1"/>
          <w:sz w:val="24"/>
          <w:szCs w:val="24"/>
        </w:rPr>
        <w:t>.</w:t>
      </w:r>
      <w:r w:rsidRPr="0090342F">
        <w:rPr>
          <w:rFonts w:ascii="Times New Roman" w:hAnsi="Times New Roman" w:cs="Times New Roman"/>
          <w:color w:val="000000" w:themeColor="text1"/>
          <w:sz w:val="24"/>
          <w:szCs w:val="24"/>
        </w:rPr>
        <w:t xml:space="preserve"> To meet the food demand of an ever-increasing human population, the world's rice grain production should be increased, while rice straw, after being chopped into fine parts, is used as animal feed. The global rice cultivation was estimated a</w:t>
      </w:r>
      <w:r w:rsidR="007432DD" w:rsidRPr="0090342F">
        <w:rPr>
          <w:rFonts w:ascii="Times New Roman" w:hAnsi="Times New Roman" w:cs="Times New Roman"/>
          <w:color w:val="000000" w:themeColor="text1"/>
          <w:sz w:val="24"/>
          <w:szCs w:val="24"/>
        </w:rPr>
        <w:t xml:space="preserve"> </w:t>
      </w:r>
      <w:r w:rsidRPr="0090342F">
        <w:rPr>
          <w:rFonts w:ascii="Times New Roman" w:hAnsi="Times New Roman" w:cs="Times New Roman"/>
          <w:color w:val="000000" w:themeColor="text1"/>
          <w:sz w:val="24"/>
          <w:szCs w:val="24"/>
        </w:rPr>
        <w:t xml:space="preserve">total area </w:t>
      </w:r>
      <w:r w:rsidR="007432DD" w:rsidRPr="0090342F">
        <w:rPr>
          <w:rFonts w:ascii="Times New Roman" w:hAnsi="Times New Roman" w:cs="Times New Roman"/>
          <w:color w:val="000000" w:themeColor="text1"/>
          <w:sz w:val="24"/>
          <w:szCs w:val="24"/>
        </w:rPr>
        <w:t xml:space="preserve">of </w:t>
      </w:r>
      <w:r w:rsidRPr="0090342F">
        <w:rPr>
          <w:rFonts w:ascii="Times New Roman" w:hAnsi="Times New Roman" w:cs="Times New Roman"/>
          <w:color w:val="000000" w:themeColor="text1"/>
          <w:sz w:val="24"/>
          <w:szCs w:val="24"/>
        </w:rPr>
        <w:t xml:space="preserve">163 million ha with annual production averaging 730.2 million tons </w:t>
      </w:r>
      <w:r w:rsidR="009F6277"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{"citationItems":[{"id":"ITEM-1","itemData":{"DOI":"10.1186/s40066-018-0234-9","ISSN":"2048-7010","author":[{"dropping-particle":"","family":"FAO","given":"","non-dropping-particle":"","parse-names":false,"suffix":""}],"container-title":"World Food and Agriculture","id":"ITEM-1","issued":{"date-parts":[["2013"]]},"publisher":"BioMed Central","title":"Food and Agriculture Organization of the United Nations, Rome","type":"article-journal"},"uris":["http://www.mendeley.com/documents/?uuid=477f7ed1-3690-4dc7-ad42-0d80108444a5"]}],"mendeley":{"formattedCitation":"(FAO 2013)","plainTextFormattedCitation":"(FAO 2013)","previouslyFormattedCitation":"(FAO, 2013)"},"properties":{"noteIndex":0},"schema":"https://github.com/citation-style-language/schema/raw/master/csl-citation.json"}</w:instrText>
      </w:r>
      <w:r w:rsidR="009F6277" w:rsidRPr="0090342F">
        <w:rPr>
          <w:rFonts w:ascii="Times New Roman" w:hAnsi="Times New Roman" w:cs="Times New Roman"/>
          <w:color w:val="000000" w:themeColor="text1"/>
          <w:sz w:val="24"/>
          <w:szCs w:val="24"/>
        </w:rPr>
        <w:fldChar w:fldCharType="separate"/>
      </w:r>
      <w:r w:rsidR="00160E60" w:rsidRPr="0090342F">
        <w:rPr>
          <w:rFonts w:ascii="Times New Roman" w:hAnsi="Times New Roman" w:cs="Times New Roman"/>
          <w:noProof/>
          <w:color w:val="000000" w:themeColor="text1"/>
          <w:sz w:val="24"/>
          <w:szCs w:val="24"/>
        </w:rPr>
        <w:t>(FAO</w:t>
      </w:r>
      <w:r w:rsidR="00367DC8"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 xml:space="preserve"> 2013)</w:t>
      </w:r>
      <w:r w:rsidR="009F6277"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color w:val="000000" w:themeColor="text1"/>
          <w:sz w:val="24"/>
          <w:szCs w:val="24"/>
        </w:rPr>
        <w:t>.</w:t>
      </w:r>
      <w:r w:rsidR="00C1404E">
        <w:rPr>
          <w:rFonts w:ascii="Times New Roman" w:hAnsi="Times New Roman" w:cs="Times New Roman"/>
          <w:color w:val="000000" w:themeColor="text1"/>
          <w:sz w:val="24"/>
          <w:szCs w:val="24"/>
        </w:rPr>
        <w:t xml:space="preserve"> </w:t>
      </w:r>
      <w:r w:rsidRPr="0090342F">
        <w:rPr>
          <w:rFonts w:ascii="Times New Roman" w:hAnsi="Times New Roman" w:cs="Times New Roman"/>
          <w:color w:val="000000" w:themeColor="text1"/>
          <w:sz w:val="24"/>
          <w:szCs w:val="24"/>
        </w:rPr>
        <w:t>Rice production in Ethiopia has begun in recent years and is expected to grow. Although rice has been introduced to the country very recently, it is a productive crop next to maize in the country and is among the target commodities that have received due emphasis in the promotion of agricultural production by the government of Ethiopia to ensure household as well as national food security in the country</w:t>
      </w:r>
      <w:r w:rsidR="009F6277" w:rsidRPr="0090342F">
        <w:rPr>
          <w:rFonts w:ascii="Times New Roman" w:hAnsi="Times New Roman" w:cs="Times New Roman"/>
          <w:color w:val="000000" w:themeColor="text1"/>
          <w:sz w:val="24"/>
          <w:szCs w:val="24"/>
        </w:rPr>
        <w:t xml:space="preserve">  </w:t>
      </w:r>
      <w:r w:rsidR="009F6277"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{"citationItems":[{"id":"ITEM-1","itemData":{"DOI":"10.7176/JBAH/10-10-01","author":[{"dropping-particle":"","family":"Tariku.","given":"Sewagegne","non-dropping-particle":"","parse-names":false,"suffix":""}],"container-title":"An Overview of Rice Research in Ethiopia","id":"ITEM-1","issued":{"date-parts":[["2011"]]},"title":"Challenges and Opportunities of Rice in Ethiopian Agricultural Development","type":"article-journal"},"uris":["http://www.mendeley.com/documents/?uuid=d163ebce-310c-4e3f-bbd3-5d5b20a531ba"]}],"mendeley":{"formattedCitation":"(Tariku. 2011)","plainTextFormattedCitation":"(Tariku. 2011)","previouslyFormattedCitation":"(Tariku., 2011)"},"properties":{"noteIndex":0},"schema":"https://github.com/citation-style-language/schema/raw/master/csl-citation.json"}</w:instrText>
      </w:r>
      <w:r w:rsidR="009F6277" w:rsidRPr="0090342F">
        <w:rPr>
          <w:rFonts w:ascii="Times New Roman" w:hAnsi="Times New Roman" w:cs="Times New Roman"/>
          <w:color w:val="000000" w:themeColor="text1"/>
          <w:sz w:val="24"/>
          <w:szCs w:val="24"/>
        </w:rPr>
        <w:fldChar w:fldCharType="separate"/>
      </w:r>
      <w:r w:rsidR="00230315" w:rsidRPr="0090342F">
        <w:rPr>
          <w:rFonts w:ascii="Times New Roman" w:hAnsi="Times New Roman" w:cs="Times New Roman"/>
          <w:noProof/>
          <w:color w:val="000000" w:themeColor="text1"/>
          <w:sz w:val="24"/>
          <w:szCs w:val="24"/>
        </w:rPr>
        <w:t>(Tariku</w:t>
      </w:r>
      <w:r w:rsidR="00160E60" w:rsidRPr="0090342F">
        <w:rPr>
          <w:rFonts w:ascii="Times New Roman" w:hAnsi="Times New Roman" w:cs="Times New Roman"/>
          <w:noProof/>
          <w:color w:val="000000" w:themeColor="text1"/>
          <w:sz w:val="24"/>
          <w:szCs w:val="24"/>
        </w:rPr>
        <w:t xml:space="preserve"> </w:t>
      </w:r>
      <w:r w:rsidR="00367DC8"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2011)</w:t>
      </w:r>
      <w:r w:rsidR="009F6277"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color w:val="000000" w:themeColor="text1"/>
          <w:sz w:val="24"/>
          <w:szCs w:val="24"/>
        </w:rPr>
        <w:t>.</w:t>
      </w:r>
      <w:r w:rsidRPr="0090342F">
        <w:rPr>
          <w:rFonts w:ascii="Times New Roman" w:eastAsia="Times New Roman" w:hAnsi="Times New Roman" w:cs="Times New Roman"/>
          <w:color w:val="000000" w:themeColor="text1"/>
          <w:sz w:val="24"/>
          <w:szCs w:val="24"/>
        </w:rPr>
        <w:t xml:space="preserve"> </w:t>
      </w:r>
    </w:p>
    <w:p w14:paraId="5786F8E3" w14:textId="77777777" w:rsidR="00565F04" w:rsidRPr="0090342F" w:rsidRDefault="00B33B70" w:rsidP="00C1404E">
      <w:pPr>
        <w:spacing w:line="360" w:lineRule="auto"/>
        <w:jc w:val="both"/>
        <w:rPr>
          <w:rFonts w:ascii="Times New Roman" w:hAnsi="Times New Roman" w:cs="Times New Roman"/>
          <w:color w:val="000000" w:themeColor="text1"/>
          <w:sz w:val="24"/>
          <w:szCs w:val="24"/>
        </w:rPr>
      </w:pPr>
      <w:r w:rsidRPr="0090342F">
        <w:rPr>
          <w:rFonts w:ascii="Times New Roman" w:hAnsi="Times New Roman" w:cs="Times New Roman"/>
          <w:color w:val="000000" w:themeColor="text1"/>
          <w:sz w:val="24"/>
          <w:szCs w:val="24"/>
        </w:rPr>
        <w:t>Rice is grown primarily in rainfed lowland and upland areas of Ethiopia. It is grown either as a mono</w:t>
      </w:r>
      <w:r w:rsidR="009A0CD9" w:rsidRPr="0090342F">
        <w:rPr>
          <w:rFonts w:ascii="Times New Roman" w:hAnsi="Times New Roman" w:cs="Times New Roman"/>
          <w:color w:val="000000" w:themeColor="text1"/>
          <w:sz w:val="24"/>
          <w:szCs w:val="24"/>
        </w:rPr>
        <w:t>-</w:t>
      </w:r>
      <w:r w:rsidRPr="0090342F">
        <w:rPr>
          <w:rFonts w:ascii="Times New Roman" w:hAnsi="Times New Roman" w:cs="Times New Roman"/>
          <w:color w:val="000000" w:themeColor="text1"/>
          <w:sz w:val="24"/>
          <w:szCs w:val="24"/>
        </w:rPr>
        <w:t xml:space="preserve">crop or as a mixture with other food crops, normally without any fertilizer used </w:t>
      </w:r>
      <w:r w:rsidR="002D1891"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{"citationItems":[{"id":"ITEM-1","itemData":{"DOI":"10.4172/2329-8863.1000166","author":[{"dropping-particle":"","family":"IRRI","given":"","non-dropping-particle":"","parse-names":false,"suffix":""}],"id":"ITEM-1","issued":{"date-parts":[["2013"]]},"page":"56","title":"Standard evaluation system for rice","type":"article-journal"},"uris":["http://www.mendeley.com/documents/?uuid=b42dd56e-0949-4f3a-a87a-6ba6a9db9c95"]}],"mendeley":{"formattedCitation":"(IRRI 2013)","plainTextFormattedCitation":"(IRRI 2013)","previouslyFormattedCitation":"(IRRI, 2013)"},"properties":{"noteIndex":0},"schema":"https://github.com/citation-style-language/schema/raw/master/csl-citation.json"}</w:instrText>
      </w:r>
      <w:r w:rsidR="002D1891" w:rsidRPr="0090342F">
        <w:rPr>
          <w:rFonts w:ascii="Times New Roman" w:hAnsi="Times New Roman" w:cs="Times New Roman"/>
          <w:color w:val="000000" w:themeColor="text1"/>
          <w:sz w:val="24"/>
          <w:szCs w:val="24"/>
        </w:rPr>
        <w:fldChar w:fldCharType="separate"/>
      </w:r>
      <w:r w:rsidR="00160E60" w:rsidRPr="0090342F">
        <w:rPr>
          <w:rFonts w:ascii="Times New Roman" w:hAnsi="Times New Roman" w:cs="Times New Roman"/>
          <w:noProof/>
          <w:color w:val="000000" w:themeColor="text1"/>
          <w:sz w:val="24"/>
          <w:szCs w:val="24"/>
        </w:rPr>
        <w:t>(IRRI</w:t>
      </w:r>
      <w:r w:rsidR="00367DC8"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 xml:space="preserve"> 2013)</w:t>
      </w:r>
      <w:r w:rsidR="002D1891" w:rsidRPr="0090342F">
        <w:rPr>
          <w:rFonts w:ascii="Times New Roman" w:hAnsi="Times New Roman" w:cs="Times New Roman"/>
          <w:color w:val="000000" w:themeColor="text1"/>
          <w:sz w:val="24"/>
          <w:szCs w:val="24"/>
        </w:rPr>
        <w:fldChar w:fldCharType="end"/>
      </w:r>
      <w:r w:rsidR="002D1891" w:rsidRPr="0090342F">
        <w:rPr>
          <w:rFonts w:ascii="Times New Roman" w:hAnsi="Times New Roman" w:cs="Times New Roman"/>
          <w:color w:val="FF0000"/>
          <w:sz w:val="24"/>
          <w:szCs w:val="24"/>
        </w:rPr>
        <w:t xml:space="preserve">. </w:t>
      </w:r>
      <w:r w:rsidRPr="0090342F">
        <w:rPr>
          <w:rFonts w:ascii="Times New Roman" w:hAnsi="Times New Roman" w:cs="Times New Roman"/>
          <w:color w:val="000000" w:themeColor="text1"/>
          <w:sz w:val="24"/>
          <w:szCs w:val="24"/>
        </w:rPr>
        <w:t>The major rice</w:t>
      </w:r>
      <w:r w:rsidR="009A0CD9" w:rsidRPr="0090342F">
        <w:rPr>
          <w:rFonts w:ascii="Times New Roman" w:hAnsi="Times New Roman" w:cs="Times New Roman"/>
          <w:color w:val="000000" w:themeColor="text1"/>
          <w:sz w:val="24"/>
          <w:szCs w:val="24"/>
        </w:rPr>
        <w:t>-</w:t>
      </w:r>
      <w:r w:rsidRPr="0090342F">
        <w:rPr>
          <w:rFonts w:ascii="Times New Roman" w:hAnsi="Times New Roman" w:cs="Times New Roman"/>
          <w:color w:val="000000" w:themeColor="text1"/>
          <w:sz w:val="24"/>
          <w:szCs w:val="24"/>
        </w:rPr>
        <w:t>producing regions in the country are the Amhara, Oromia</w:t>
      </w:r>
      <w:r w:rsidR="00724D5A" w:rsidRPr="0090342F">
        <w:rPr>
          <w:rFonts w:ascii="Times New Roman" w:hAnsi="Times New Roman" w:cs="Times New Roman"/>
          <w:color w:val="000000" w:themeColor="text1"/>
          <w:sz w:val="24"/>
          <w:szCs w:val="24"/>
        </w:rPr>
        <w:t>,</w:t>
      </w:r>
      <w:r w:rsidRPr="0090342F">
        <w:rPr>
          <w:rFonts w:ascii="Times New Roman" w:hAnsi="Times New Roman" w:cs="Times New Roman"/>
          <w:color w:val="000000" w:themeColor="text1"/>
          <w:sz w:val="24"/>
          <w:szCs w:val="24"/>
        </w:rPr>
        <w:t xml:space="preserve"> and South</w:t>
      </w:r>
      <w:r w:rsidR="009A0CD9" w:rsidRPr="0090342F">
        <w:rPr>
          <w:rFonts w:ascii="Times New Roman" w:hAnsi="Times New Roman" w:cs="Times New Roman"/>
          <w:color w:val="000000" w:themeColor="text1"/>
          <w:sz w:val="24"/>
          <w:szCs w:val="24"/>
        </w:rPr>
        <w:t xml:space="preserve">ern regions of </w:t>
      </w:r>
      <w:r w:rsidRPr="0090342F">
        <w:rPr>
          <w:rFonts w:ascii="Times New Roman" w:hAnsi="Times New Roman" w:cs="Times New Roman"/>
          <w:color w:val="000000" w:themeColor="text1"/>
          <w:sz w:val="24"/>
          <w:szCs w:val="24"/>
        </w:rPr>
        <w:t>Ethiopia</w:t>
      </w:r>
      <w:r w:rsidR="009A0CD9" w:rsidRPr="0090342F">
        <w:rPr>
          <w:rFonts w:ascii="Times New Roman" w:hAnsi="Times New Roman" w:cs="Times New Roman"/>
          <w:color w:val="000000" w:themeColor="text1"/>
          <w:sz w:val="24"/>
          <w:szCs w:val="24"/>
        </w:rPr>
        <w:t xml:space="preserve"> </w:t>
      </w:r>
      <w:r w:rsidRPr="0090342F">
        <w:rPr>
          <w:rFonts w:ascii="Times New Roman" w:hAnsi="Times New Roman" w:cs="Times New Roman"/>
          <w:color w:val="000000" w:themeColor="text1"/>
          <w:sz w:val="24"/>
          <w:szCs w:val="24"/>
        </w:rPr>
        <w:t>with a share of 76%, 14.9%, and 5.2%, respectively</w:t>
      </w:r>
      <w:r w:rsidR="00BA6DE4"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{"citationItems":[{"id":"ITEM-1","itemData":{"DOI":"10.18488/journal.70.2020.71.1.14","author":[{"dropping-particle":"","family":"Development).","given":"MoARD (Ministry of Agriculture and Rural","non-dropping-particle":"","parse-names":false,"suffix":""}],"container-title":"Ministry of Agriculture and Rural Development","id":"ITEM-1","issued":{"date-parts":[["2013"]]},"title":"National rice research and development strategy of Ethiopia.","type":"article-journal"},"uris":["http://www.mendeley.com/documents/?uuid=415eed95-77e7-4ec4-9c91-dbea79ef6c88"]}],"mendeley":{"formattedCitation":"(Development). 2013)","plainTextFormattedCitation":"(Development). 2013)","previouslyFormattedCitation":"(Development)., 2013)"},"properties":{"noteIndex":0},"schema":"https://github.com/citation-style-language/schema/raw/master/csl-citation.json"}</w:instrText>
      </w:r>
      <w:r w:rsidR="00BA6DE4" w:rsidRPr="0090342F">
        <w:rPr>
          <w:rFonts w:ascii="Times New Roman" w:hAnsi="Times New Roman" w:cs="Times New Roman"/>
          <w:color w:val="000000" w:themeColor="text1"/>
          <w:sz w:val="24"/>
          <w:szCs w:val="24"/>
        </w:rPr>
        <w:fldChar w:fldCharType="separate"/>
      </w:r>
      <w:r w:rsidR="00367DC8" w:rsidRPr="0090342F">
        <w:rPr>
          <w:rFonts w:ascii="Times New Roman" w:hAnsi="Times New Roman" w:cs="Times New Roman"/>
          <w:noProof/>
          <w:color w:val="000000" w:themeColor="text1"/>
          <w:sz w:val="24"/>
          <w:szCs w:val="24"/>
        </w:rPr>
        <w:t xml:space="preserve">(MoRAD, </w:t>
      </w:r>
      <w:r w:rsidR="00160E60" w:rsidRPr="0090342F">
        <w:rPr>
          <w:rFonts w:ascii="Times New Roman" w:hAnsi="Times New Roman" w:cs="Times New Roman"/>
          <w:noProof/>
          <w:color w:val="000000" w:themeColor="text1"/>
          <w:sz w:val="24"/>
          <w:szCs w:val="24"/>
        </w:rPr>
        <w:t>2013)</w:t>
      </w:r>
      <w:r w:rsidR="00BA6DE4"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color w:val="000000" w:themeColor="text1"/>
          <w:sz w:val="24"/>
          <w:szCs w:val="24"/>
        </w:rPr>
        <w:t>. Rice cultivation, however, continues on potential land in the country</w:t>
      </w:r>
      <w:r w:rsidR="00BA6DE4"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{"citationItems":[{"id":"ITEM-1","itemData":{"author":[{"dropping-particle":"","family":"Asmelash.","given":"Yemane","non-dropping-particle":"","parse-names":false,"suffix":""}],"container-title":"Journal of Agricultural Extension and Rural Development","id":"ITEM-1","issue":"14","issued":{"date-parts":[["2014"]]},"page":"332-338","title":"Determinants of adoption of upland rice varieties in Fogera district, South Gondar, Ethiopia","type":"article-journal","volume":"6"},"uris":["http://www.mendeley.com/documents/?uuid=f1b68923-f9c9-4259-ba00-6d457346530e"]}],"mendeley":{"formattedCitation":"(Asmelash. 2014)","plainTextFormattedCitation":"(Asmelash. 2014)","previouslyFormattedCitation":"(Asmelash., 2014)"},"properties":{"noteIndex":0},"schema":"https://github.com/citation-style-language/schema/raw/master/csl-citation.json"}</w:instrText>
      </w:r>
      <w:r w:rsidR="00BA6DE4" w:rsidRPr="0090342F">
        <w:rPr>
          <w:rFonts w:ascii="Times New Roman" w:hAnsi="Times New Roman" w:cs="Times New Roman"/>
          <w:color w:val="000000" w:themeColor="text1"/>
          <w:sz w:val="24"/>
          <w:szCs w:val="24"/>
        </w:rPr>
        <w:fldChar w:fldCharType="separate"/>
      </w:r>
      <w:r w:rsidR="00367DC8" w:rsidRPr="0090342F">
        <w:rPr>
          <w:rFonts w:ascii="Times New Roman" w:hAnsi="Times New Roman" w:cs="Times New Roman"/>
          <w:noProof/>
          <w:color w:val="000000" w:themeColor="text1"/>
          <w:sz w:val="24"/>
          <w:szCs w:val="24"/>
        </w:rPr>
        <w:t>(Asmelash,</w:t>
      </w:r>
      <w:r w:rsidR="00160E60" w:rsidRPr="0090342F">
        <w:rPr>
          <w:rFonts w:ascii="Times New Roman" w:hAnsi="Times New Roman" w:cs="Times New Roman"/>
          <w:noProof/>
          <w:color w:val="000000" w:themeColor="text1"/>
          <w:sz w:val="24"/>
          <w:szCs w:val="24"/>
        </w:rPr>
        <w:t xml:space="preserve"> 2014)</w:t>
      </w:r>
      <w:r w:rsidR="00BA6DE4"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color w:val="000000" w:themeColor="text1"/>
          <w:sz w:val="24"/>
          <w:szCs w:val="24"/>
        </w:rPr>
        <w:t>. Currently, rice is showing an increasing trend in Ethiopia in terms of the area of production as it increased from 24,434 ha in 2000 to 5</w:t>
      </w:r>
      <w:r w:rsidR="002E34E2" w:rsidRPr="0090342F">
        <w:rPr>
          <w:rFonts w:ascii="Times New Roman" w:hAnsi="Times New Roman" w:cs="Times New Roman"/>
          <w:color w:val="000000" w:themeColor="text1"/>
          <w:sz w:val="24"/>
          <w:szCs w:val="24"/>
        </w:rPr>
        <w:t xml:space="preserve">7,575.72 ha in 2019 </w:t>
      </w:r>
      <w:r w:rsidR="003F310F" w:rsidRPr="0090342F">
        <w:rPr>
          <w:rFonts w:ascii="Times New Roman" w:hAnsi="Times New Roman" w:cs="Times New Roman"/>
          <w:color w:val="000000" w:themeColor="text1"/>
          <w:sz w:val="24"/>
          <w:szCs w:val="24"/>
        </w:rPr>
        <w:t xml:space="preserve">  </w:t>
      </w:r>
      <w:r w:rsidR="003F310F"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{"citationItems":[{"id":"ITEM-1","itemData":{"author":[{"dropping-particle":"","family":"CSA","given":"","non-dropping-particle":"","parse-names":false,"suffix":""}],"container-title":"CSA","id":"ITEM-1","issue":"Addis Ababa Ethiopia.","issued":{"date-parts":[["2020"]]},"title":"Area and Production of Major Crops. Statistical Bulletin","type":"article-journal","volume":"587"},"uris":["http://www.mendeley.com/documents/?uuid=097348f8-0aa2-4487-945e-65ae6e73c14b"]}],"mendeley":{"formattedCitation":"(CSA 2020)","plainTextFormattedCitation":"(CSA 2020)","previouslyFormattedCitation":"(CSA, 2020)"},"properties":{"noteIndex":0},"schema":"https://github.com/citation-style-language/schema/raw/master/csl-citation.json"}</w:instrText>
      </w:r>
      <w:r w:rsidR="003F310F" w:rsidRPr="0090342F">
        <w:rPr>
          <w:rFonts w:ascii="Times New Roman" w:hAnsi="Times New Roman" w:cs="Times New Roman"/>
          <w:color w:val="000000" w:themeColor="text1"/>
          <w:sz w:val="24"/>
          <w:szCs w:val="24"/>
        </w:rPr>
        <w:fldChar w:fldCharType="separate"/>
      </w:r>
      <w:r w:rsidR="00160E60" w:rsidRPr="0090342F">
        <w:rPr>
          <w:rFonts w:ascii="Times New Roman" w:hAnsi="Times New Roman" w:cs="Times New Roman"/>
          <w:noProof/>
          <w:color w:val="000000" w:themeColor="text1"/>
          <w:sz w:val="24"/>
          <w:szCs w:val="24"/>
        </w:rPr>
        <w:t>(CSA</w:t>
      </w:r>
      <w:r w:rsidR="00367DC8"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 xml:space="preserve"> 2020)</w:t>
      </w:r>
      <w:r w:rsidR="003F310F" w:rsidRPr="0090342F">
        <w:rPr>
          <w:rFonts w:ascii="Times New Roman" w:hAnsi="Times New Roman" w:cs="Times New Roman"/>
          <w:color w:val="000000" w:themeColor="text1"/>
          <w:sz w:val="24"/>
          <w:szCs w:val="24"/>
        </w:rPr>
        <w:fldChar w:fldCharType="end"/>
      </w:r>
      <w:r w:rsidR="003F310F" w:rsidRPr="0090342F">
        <w:rPr>
          <w:rFonts w:ascii="Times New Roman" w:hAnsi="Times New Roman" w:cs="Times New Roman"/>
          <w:color w:val="000000" w:themeColor="text1"/>
          <w:sz w:val="24"/>
          <w:szCs w:val="24"/>
        </w:rPr>
        <w:t>.</w:t>
      </w:r>
      <w:r w:rsidR="009B442D" w:rsidRPr="0090342F">
        <w:rPr>
          <w:rFonts w:ascii="Times New Roman" w:eastAsia="Times New Roman" w:hAnsi="Times New Roman" w:cs="Times New Roman"/>
          <w:color w:val="FF0000"/>
          <w:sz w:val="24"/>
          <w:szCs w:val="24"/>
        </w:rPr>
        <w:t xml:space="preserve"> </w:t>
      </w:r>
      <w:r w:rsidR="006531EF" w:rsidRPr="0090342F">
        <w:rPr>
          <w:rFonts w:ascii="Times New Roman" w:hAnsi="Times New Roman" w:cs="Times New Roman"/>
          <w:color w:val="000000" w:themeColor="text1"/>
          <w:sz w:val="24"/>
          <w:szCs w:val="24"/>
        </w:rPr>
        <w:t xml:space="preserve"> </w:t>
      </w:r>
      <w:r w:rsidR="00173FAC" w:rsidRPr="0090342F">
        <w:rPr>
          <w:rFonts w:ascii="Times New Roman" w:hAnsi="Times New Roman" w:cs="Times New Roman"/>
          <w:color w:val="000000" w:themeColor="text1"/>
          <w:sz w:val="24"/>
          <w:szCs w:val="24"/>
        </w:rPr>
        <w:t>While</w:t>
      </w:r>
      <w:r w:rsidR="009B442D" w:rsidRPr="0090342F">
        <w:rPr>
          <w:rFonts w:ascii="Times New Roman" w:hAnsi="Times New Roman" w:cs="Times New Roman"/>
          <w:color w:val="000000" w:themeColor="text1"/>
          <w:sz w:val="24"/>
          <w:szCs w:val="24"/>
        </w:rPr>
        <w:t xml:space="preserve"> </w:t>
      </w:r>
      <w:r w:rsidR="00173FAC" w:rsidRPr="0090342F">
        <w:rPr>
          <w:rFonts w:ascii="Times New Roman" w:hAnsi="Times New Roman" w:cs="Times New Roman"/>
          <w:color w:val="000000" w:themeColor="text1"/>
          <w:sz w:val="24"/>
          <w:szCs w:val="24"/>
        </w:rPr>
        <w:t xml:space="preserve">the crop </w:t>
      </w:r>
      <w:r w:rsidR="009B442D" w:rsidRPr="0090342F">
        <w:rPr>
          <w:rFonts w:ascii="Times New Roman" w:hAnsi="Times New Roman" w:cs="Times New Roman"/>
          <w:color w:val="000000" w:themeColor="text1"/>
          <w:sz w:val="24"/>
          <w:szCs w:val="24"/>
        </w:rPr>
        <w:t>rice was introduced to Ethiopia 50 years ago, its production and productivity remain low. The average national yield of rice is about 2.96 t ha</w:t>
      </w:r>
      <w:r w:rsidR="009B442D" w:rsidRPr="0090342F">
        <w:rPr>
          <w:rFonts w:ascii="Times New Roman" w:hAnsi="Times New Roman" w:cs="Times New Roman"/>
          <w:color w:val="000000" w:themeColor="text1"/>
          <w:sz w:val="24"/>
          <w:szCs w:val="24"/>
          <w:vertAlign w:val="superscript"/>
        </w:rPr>
        <w:t xml:space="preserve">-1 </w:t>
      </w:r>
      <w:r w:rsidR="003F310F"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{"citationItems":[{"id":"ITEM-1","itemData":{"author":[{"dropping-particle":"","family":"CSA","given":"","non-dropping-particle":"","parse-names":false,"suffix":""}],"container-title":"CSA","id":"ITEM-1","issue":"Addis Ababa Ethiopia.","issued":{"date-parts":[["2020"]]},"title":"Area and Production of Major Crops. Statistical Bulletin","type":"article-journal","volume":"587"},"uris":["http://www.mendeley.com/documents/?uuid=097348f8-0aa2-4487-945e-65ae6e73c14b"]}],"mendeley":{"formattedCitation":"(CSA 2020)","plainTextFormattedCitation":"(CSA 2020)","previouslyFormattedCitation":"(CSA, 2020)"},"properties":{"noteIndex":0},"schema":"https://github.com/citation-style-language/schema/raw/master/csl-citation.json"}</w:instrText>
      </w:r>
      <w:r w:rsidR="003F310F" w:rsidRPr="0090342F">
        <w:rPr>
          <w:rFonts w:ascii="Times New Roman" w:hAnsi="Times New Roman" w:cs="Times New Roman"/>
          <w:color w:val="000000" w:themeColor="text1"/>
          <w:sz w:val="24"/>
          <w:szCs w:val="24"/>
        </w:rPr>
        <w:fldChar w:fldCharType="separate"/>
      </w:r>
      <w:r w:rsidR="00160E60" w:rsidRPr="0090342F">
        <w:rPr>
          <w:rFonts w:ascii="Times New Roman" w:hAnsi="Times New Roman" w:cs="Times New Roman"/>
          <w:noProof/>
          <w:color w:val="000000" w:themeColor="text1"/>
          <w:sz w:val="24"/>
          <w:szCs w:val="24"/>
        </w:rPr>
        <w:t>(CSA</w:t>
      </w:r>
      <w:r w:rsidR="00367DC8"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 xml:space="preserve"> 2020)</w:t>
      </w:r>
      <w:r w:rsidR="003F310F" w:rsidRPr="0090342F">
        <w:rPr>
          <w:rFonts w:ascii="Times New Roman" w:hAnsi="Times New Roman" w:cs="Times New Roman"/>
          <w:color w:val="000000" w:themeColor="text1"/>
          <w:sz w:val="24"/>
          <w:szCs w:val="24"/>
        </w:rPr>
        <w:fldChar w:fldCharType="end"/>
      </w:r>
      <w:r w:rsidR="003F310F" w:rsidRPr="0090342F">
        <w:rPr>
          <w:rFonts w:ascii="Times New Roman" w:hAnsi="Times New Roman" w:cs="Times New Roman"/>
          <w:color w:val="000000" w:themeColor="text1"/>
          <w:sz w:val="24"/>
          <w:szCs w:val="24"/>
        </w:rPr>
        <w:t xml:space="preserve"> </w:t>
      </w:r>
      <w:r w:rsidR="009B442D" w:rsidRPr="0090342F">
        <w:rPr>
          <w:rFonts w:ascii="Times New Roman" w:hAnsi="Times New Roman" w:cs="Times New Roman"/>
          <w:color w:val="000000" w:themeColor="text1"/>
          <w:sz w:val="24"/>
          <w:szCs w:val="24"/>
        </w:rPr>
        <w:t>which is lower compared to the world average productivity of 5.1 t ha</w:t>
      </w:r>
      <w:r w:rsidR="002E34E2" w:rsidRPr="0090342F">
        <w:rPr>
          <w:rFonts w:ascii="Times New Roman" w:hAnsi="Times New Roman" w:cs="Times New Roman"/>
          <w:color w:val="000000" w:themeColor="text1"/>
          <w:sz w:val="24"/>
          <w:szCs w:val="24"/>
          <w:vertAlign w:val="superscript"/>
        </w:rPr>
        <w:t>-1</w:t>
      </w:r>
      <w:r w:rsidR="009B442D" w:rsidRPr="0090342F">
        <w:rPr>
          <w:rFonts w:ascii="Times New Roman" w:hAnsi="Times New Roman" w:cs="Times New Roman"/>
          <w:color w:val="000000" w:themeColor="text1"/>
          <w:sz w:val="24"/>
          <w:szCs w:val="24"/>
        </w:rPr>
        <w:t>. This low rice productivity in the country is associated with a lack of various N and P sources of fertilizer and improved rice varieties</w:t>
      </w:r>
      <w:r w:rsidR="008C1C5D" w:rsidRPr="0090342F">
        <w:rPr>
          <w:rFonts w:ascii="Times New Roman" w:hAnsi="Times New Roman" w:cs="Times New Roman"/>
          <w:color w:val="000000" w:themeColor="text1"/>
          <w:sz w:val="24"/>
          <w:szCs w:val="24"/>
        </w:rPr>
        <w:t xml:space="preserve"> </w:t>
      </w:r>
      <w:r w:rsidR="008C1C5D"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{"citationItems":[{"id":"ITEM-1","itemData":{"author":[{"dropping-particle":"","family":"Roy, R., &amp; Chan","given":"N. W","non-dropping-particle":"","parse-names":false,"suffix":""}],"container-title":"Journal of Agricultural Science and Technology,","id":"ITEM-1","issued":{"date-parts":[["2015"]]},"page":"1421-1435","title":"Determinants of sustainable irrigated and rain fed rice farming in Bangladesh","type":"article-journal","volume":"17"},"uris":["http://www.mendeley.com/documents/?uuid=a1fb888f-cd31-41c8-93b9-c5f4bf3f463d"]}],"mendeley":{"formattedCitation":"(Roy, R., &amp; Chan 2015)","plainTextFormattedCitation":"(Roy, R., &amp; Chan 2015)","previouslyFormattedCitation":"(Roy, R., &amp; Chan, 2015)"},"properties":{"noteIndex":0},"schema":"https://github.com/citation-style-language/schema/raw/master/csl-citation.json"}</w:instrText>
      </w:r>
      <w:r w:rsidR="008C1C5D" w:rsidRPr="0090342F">
        <w:rPr>
          <w:rFonts w:ascii="Times New Roman" w:hAnsi="Times New Roman" w:cs="Times New Roman"/>
          <w:color w:val="000000" w:themeColor="text1"/>
          <w:sz w:val="24"/>
          <w:szCs w:val="24"/>
        </w:rPr>
        <w:fldChar w:fldCharType="separate"/>
      </w:r>
      <w:r w:rsidR="008B1A8A" w:rsidRPr="0090342F">
        <w:rPr>
          <w:rFonts w:ascii="Times New Roman" w:hAnsi="Times New Roman" w:cs="Times New Roman"/>
          <w:noProof/>
          <w:color w:val="000000" w:themeColor="text1"/>
          <w:sz w:val="24"/>
          <w:szCs w:val="24"/>
        </w:rPr>
        <w:t>(Roy</w:t>
      </w:r>
      <w:r w:rsidR="00230315" w:rsidRPr="0090342F">
        <w:rPr>
          <w:rFonts w:ascii="Times New Roman" w:hAnsi="Times New Roman" w:cs="Times New Roman"/>
          <w:noProof/>
          <w:color w:val="000000" w:themeColor="text1"/>
          <w:sz w:val="24"/>
          <w:szCs w:val="24"/>
        </w:rPr>
        <w:t xml:space="preserve"> </w:t>
      </w:r>
      <w:r w:rsidR="00844D43" w:rsidRPr="0090342F">
        <w:rPr>
          <w:rFonts w:ascii="Times New Roman" w:hAnsi="Times New Roman" w:cs="Times New Roman"/>
          <w:noProof/>
          <w:color w:val="000000" w:themeColor="text1"/>
          <w:sz w:val="24"/>
          <w:szCs w:val="24"/>
        </w:rPr>
        <w:t>and</w:t>
      </w:r>
      <w:r w:rsidR="00367DC8" w:rsidRPr="0090342F">
        <w:rPr>
          <w:rFonts w:ascii="Times New Roman" w:hAnsi="Times New Roman" w:cs="Times New Roman"/>
          <w:noProof/>
          <w:color w:val="000000" w:themeColor="text1"/>
          <w:sz w:val="24"/>
          <w:szCs w:val="24"/>
        </w:rPr>
        <w:t xml:space="preserve"> Chan, </w:t>
      </w:r>
      <w:r w:rsidR="00160E60" w:rsidRPr="0090342F">
        <w:rPr>
          <w:rFonts w:ascii="Times New Roman" w:hAnsi="Times New Roman" w:cs="Times New Roman"/>
          <w:noProof/>
          <w:color w:val="000000" w:themeColor="text1"/>
          <w:sz w:val="24"/>
          <w:szCs w:val="24"/>
        </w:rPr>
        <w:t>2015)</w:t>
      </w:r>
      <w:r w:rsidR="008C1C5D" w:rsidRPr="0090342F">
        <w:rPr>
          <w:rFonts w:ascii="Times New Roman" w:hAnsi="Times New Roman" w:cs="Times New Roman"/>
          <w:color w:val="000000" w:themeColor="text1"/>
          <w:sz w:val="24"/>
          <w:szCs w:val="24"/>
        </w:rPr>
        <w:fldChar w:fldCharType="end"/>
      </w:r>
      <w:r w:rsidR="008C1C5D" w:rsidRPr="0090342F">
        <w:rPr>
          <w:rFonts w:ascii="Times New Roman" w:hAnsi="Times New Roman" w:cs="Times New Roman"/>
          <w:color w:val="000000" w:themeColor="text1"/>
          <w:sz w:val="24"/>
          <w:szCs w:val="24"/>
        </w:rPr>
        <w:t xml:space="preserve">. </w:t>
      </w:r>
      <w:r w:rsidR="00D20A00" w:rsidRPr="0090342F">
        <w:rPr>
          <w:rFonts w:ascii="Times New Roman" w:hAnsi="Times New Roman" w:cs="Times New Roman"/>
          <w:color w:val="000000" w:themeColor="text1"/>
          <w:sz w:val="24"/>
          <w:szCs w:val="24"/>
        </w:rPr>
        <w:t>One of the major factors limiting rice production in Ethiopia is p</w:t>
      </w:r>
      <w:r w:rsidR="00565F04" w:rsidRPr="0090342F">
        <w:rPr>
          <w:rFonts w:ascii="Times New Roman" w:hAnsi="Times New Roman" w:cs="Times New Roman"/>
          <w:color w:val="000000" w:themeColor="text1"/>
          <w:sz w:val="24"/>
          <w:szCs w:val="24"/>
        </w:rPr>
        <w:t>oor soil fertility.</w:t>
      </w:r>
    </w:p>
    <w:p w14:paraId="731DA867" w14:textId="7006F0FB" w:rsidR="009B442D" w:rsidRPr="0090342F" w:rsidRDefault="009B442D" w:rsidP="00C1404E">
      <w:pPr>
        <w:spacing w:after="0" w:line="360" w:lineRule="auto"/>
        <w:jc w:val="both"/>
        <w:rPr>
          <w:rFonts w:ascii="Times New Roman" w:hAnsi="Times New Roman" w:cs="Times New Roman"/>
          <w:color w:val="000000" w:themeColor="text1"/>
          <w:sz w:val="24"/>
          <w:szCs w:val="24"/>
        </w:rPr>
      </w:pPr>
      <w:r w:rsidRPr="0090342F">
        <w:rPr>
          <w:rFonts w:ascii="Times New Roman" w:hAnsi="Times New Roman" w:cs="Times New Roman"/>
          <w:color w:val="000000" w:themeColor="text1"/>
          <w:sz w:val="24"/>
          <w:szCs w:val="24"/>
        </w:rPr>
        <w:t>Nitrogen, phosphorus, and potassium are applied as fertilizers in large quantities to rice fields and a deficiency of either of the nutrients leads to yield losses</w:t>
      </w:r>
      <w:r w:rsidR="008C1C5D"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{"citationItems":[{"id":"ITEM-1","itemData":{"author":[{"dropping-particle":"","family":"Aamer, I.","given":"G. Abbas and A. Khaliq","non-dropping-particle":"","parse-names":false,"suffix":""}],"container-title":"International Journal of Agriculture and Biology","id":"ITEM-1","issue":"3","issued":{"date-parts":[["2000"]]},"page":"239-241","title":"Effect of different Nitrogen application Techniques on the Yield and Yield Components of Fine Rice","type":"article-journal","volume":"2"},"uris":["http://www.mendeley.com/documents/?uuid=19d9365c-d06f-4627-8243-f0190ce1fcc1"]}],"mendeley":{"formattedCitation":"(Aamer, I. 2000)","plainTextFormattedCitation":"(Aamer, I. 2000)","previouslyFormattedCitation":"(Aamer, I., 2000)"},"properties":{"noteIndex":0},"schema":"https://github.com/citation-style-language/schema/raw/master/csl-citation.json"}</w:instrText>
      </w:r>
      <w:r w:rsidR="008C1C5D" w:rsidRPr="0090342F">
        <w:rPr>
          <w:rFonts w:ascii="Times New Roman" w:hAnsi="Times New Roman" w:cs="Times New Roman"/>
          <w:color w:val="000000" w:themeColor="text1"/>
          <w:sz w:val="24"/>
          <w:szCs w:val="24"/>
        </w:rPr>
        <w:fldChar w:fldCharType="separate"/>
      </w:r>
      <w:r w:rsidR="00844D43" w:rsidRPr="0090342F">
        <w:rPr>
          <w:rFonts w:ascii="Times New Roman" w:hAnsi="Times New Roman" w:cs="Times New Roman"/>
          <w:noProof/>
          <w:color w:val="000000" w:themeColor="text1"/>
          <w:sz w:val="24"/>
          <w:szCs w:val="24"/>
        </w:rPr>
        <w:t>(Aamer</w:t>
      </w:r>
      <w:r w:rsidR="00106C0C"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 xml:space="preserve"> 2000)</w:t>
      </w:r>
      <w:r w:rsidR="008C1C5D"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color w:val="FF0000"/>
          <w:sz w:val="24"/>
          <w:szCs w:val="24"/>
        </w:rPr>
        <w:t xml:space="preserve">. </w:t>
      </w:r>
      <w:r w:rsidRPr="0090342F">
        <w:rPr>
          <w:rFonts w:ascii="Times New Roman" w:hAnsi="Times New Roman" w:cs="Times New Roman"/>
          <w:color w:val="000000" w:themeColor="text1"/>
          <w:sz w:val="24"/>
          <w:szCs w:val="24"/>
        </w:rPr>
        <w:t>N</w:t>
      </w:r>
      <w:r w:rsidR="002E34E2" w:rsidRPr="0090342F">
        <w:rPr>
          <w:rFonts w:ascii="Times New Roman" w:hAnsi="Times New Roman" w:cs="Times New Roman"/>
          <w:color w:val="000000" w:themeColor="text1"/>
          <w:sz w:val="24"/>
          <w:szCs w:val="24"/>
        </w:rPr>
        <w:t xml:space="preserve">itrogen and phosphorus </w:t>
      </w:r>
      <w:r w:rsidR="009A0CD9" w:rsidRPr="0090342F">
        <w:rPr>
          <w:rFonts w:ascii="Times New Roman" w:hAnsi="Times New Roman" w:cs="Times New Roman"/>
          <w:color w:val="000000" w:themeColor="text1"/>
          <w:sz w:val="24"/>
          <w:szCs w:val="24"/>
        </w:rPr>
        <w:t>are</w:t>
      </w:r>
      <w:r w:rsidR="002E34E2" w:rsidRPr="0090342F">
        <w:rPr>
          <w:rFonts w:ascii="Times New Roman" w:hAnsi="Times New Roman" w:cs="Times New Roman"/>
          <w:color w:val="000000" w:themeColor="text1"/>
          <w:sz w:val="24"/>
          <w:szCs w:val="24"/>
        </w:rPr>
        <w:t xml:space="preserve"> often </w:t>
      </w:r>
      <w:r w:rsidRPr="0090342F">
        <w:rPr>
          <w:rFonts w:ascii="Times New Roman" w:hAnsi="Times New Roman" w:cs="Times New Roman"/>
          <w:color w:val="000000" w:themeColor="text1"/>
          <w:sz w:val="24"/>
          <w:szCs w:val="24"/>
        </w:rPr>
        <w:t>cited as the most limiting nutrients in the agricultural soil of Ethiopia. Relatively, those nutrients are deficient in valleys where nitrogen is subjected to leaching, while the limited availability of phosphorus is observed due to several factors</w:t>
      </w:r>
      <w:r w:rsidR="00D9575E" w:rsidRPr="0090342F">
        <w:rPr>
          <w:rFonts w:ascii="Times New Roman" w:hAnsi="Times New Roman" w:cs="Times New Roman"/>
          <w:color w:val="000000" w:themeColor="text1"/>
          <w:sz w:val="24"/>
          <w:szCs w:val="24"/>
        </w:rPr>
        <w:t xml:space="preserve"> </w:t>
      </w:r>
      <w:r w:rsidR="00D9575E"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{"citationItems":[{"id":"ITEM-1","itemData":{"DOI":"10.18488/journal.68.2019.62.141.156","author":[{"dropping-particle":"","family":"Haque","given":"Tekalign Mamo and","non-dropping-particle":"","parse-names":false,"suffix":""}],"container-title":"Tropical Agriculture","id":"ITEM-1","issue":"`1","issued":{"date-parts":[["1991"]]},"page":"51-56","title":"Evaluation of some soil test methods for available phosphorus.","type":"article-journal","volume":"68"},"uris":["http://www.mendeley.com/documents/?uuid=c5244113-6d11-499f-aa06-b3821826aba2"]}],"mendeley":{"formattedCitation":"(Haque 1991)","plainTextFormattedCitation":"(Haque 1991)","previouslyFormattedCitation":"(Haque, 1991)"},"properties":{"noteIndex":0},"schema":"https://github.com/citation-style-language/schema/raw/master/csl-citation.json"}</w:instrText>
      </w:r>
      <w:r w:rsidR="00D9575E" w:rsidRPr="0090342F">
        <w:rPr>
          <w:rFonts w:ascii="Times New Roman" w:hAnsi="Times New Roman" w:cs="Times New Roman"/>
          <w:color w:val="000000" w:themeColor="text1"/>
          <w:sz w:val="24"/>
          <w:szCs w:val="24"/>
        </w:rPr>
        <w:fldChar w:fldCharType="separate"/>
      </w:r>
      <w:r w:rsidR="00160E60" w:rsidRPr="0090342F">
        <w:rPr>
          <w:rFonts w:ascii="Times New Roman" w:hAnsi="Times New Roman" w:cs="Times New Roman"/>
          <w:noProof/>
          <w:color w:val="000000" w:themeColor="text1"/>
          <w:sz w:val="24"/>
          <w:szCs w:val="24"/>
        </w:rPr>
        <w:t>(Haque</w:t>
      </w:r>
      <w:r w:rsidR="00106C0C"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 xml:space="preserve"> 1991)</w:t>
      </w:r>
      <w:r w:rsidR="00D9575E"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color w:val="000000" w:themeColor="text1"/>
          <w:sz w:val="24"/>
          <w:szCs w:val="24"/>
        </w:rPr>
        <w:t xml:space="preserve">. Even </w:t>
      </w:r>
      <w:r w:rsidRPr="0090342F">
        <w:rPr>
          <w:rFonts w:ascii="Times New Roman" w:hAnsi="Times New Roman" w:cs="Times New Roman"/>
          <w:color w:val="000000" w:themeColor="text1"/>
          <w:sz w:val="24"/>
          <w:szCs w:val="24"/>
        </w:rPr>
        <w:lastRenderedPageBreak/>
        <w:t xml:space="preserve">though </w:t>
      </w:r>
      <w:r w:rsidR="009A0CD9" w:rsidRPr="0090342F">
        <w:rPr>
          <w:rFonts w:ascii="Times New Roman" w:hAnsi="Times New Roman" w:cs="Times New Roman"/>
          <w:color w:val="000000" w:themeColor="text1"/>
          <w:sz w:val="24"/>
          <w:szCs w:val="24"/>
        </w:rPr>
        <w:t xml:space="preserve">the </w:t>
      </w:r>
      <w:r w:rsidRPr="0090342F">
        <w:rPr>
          <w:rFonts w:ascii="Times New Roman" w:hAnsi="Times New Roman" w:cs="Times New Roman"/>
          <w:color w:val="000000" w:themeColor="text1"/>
          <w:sz w:val="24"/>
          <w:szCs w:val="24"/>
        </w:rPr>
        <w:t>determination of an appropriate dosage of application would be both economical and appropriate to enhance the productivity and consequent profit of the grower, there are no scientific findings for the determination of the optimum N and P fertilizer level in the study area.</w:t>
      </w:r>
    </w:p>
    <w:p w14:paraId="53D26F3A" w14:textId="4DFA50E3" w:rsidR="009B442D" w:rsidRPr="0090342F" w:rsidRDefault="009B442D" w:rsidP="00C1404E">
      <w:pPr>
        <w:spacing w:after="0" w:line="360" w:lineRule="auto"/>
        <w:jc w:val="both"/>
        <w:rPr>
          <w:rFonts w:ascii="Times New Roman" w:hAnsi="Times New Roman" w:cs="Times New Roman"/>
          <w:color w:val="000000" w:themeColor="text1"/>
          <w:sz w:val="24"/>
          <w:szCs w:val="24"/>
        </w:rPr>
      </w:pPr>
      <w:r w:rsidRPr="0090342F">
        <w:rPr>
          <w:rFonts w:ascii="Times New Roman" w:hAnsi="Times New Roman" w:cs="Times New Roman"/>
          <w:color w:val="000000" w:themeColor="text1"/>
          <w:sz w:val="24"/>
          <w:szCs w:val="24"/>
        </w:rPr>
        <w:t xml:space="preserve">Therefore, the objective of the study was to develop optimum </w:t>
      </w:r>
      <w:r w:rsidR="00FE595A" w:rsidRPr="0090342F">
        <w:rPr>
          <w:rFonts w:ascii="Times New Roman" w:hAnsi="Times New Roman" w:cs="Times New Roman"/>
          <w:color w:val="000000" w:themeColor="text1"/>
          <w:sz w:val="24"/>
          <w:szCs w:val="24"/>
        </w:rPr>
        <w:t>level</w:t>
      </w:r>
      <w:r w:rsidR="006531EF" w:rsidRPr="0090342F">
        <w:rPr>
          <w:rFonts w:ascii="Times New Roman" w:hAnsi="Times New Roman" w:cs="Times New Roman"/>
          <w:color w:val="000000" w:themeColor="text1"/>
          <w:sz w:val="24"/>
          <w:szCs w:val="24"/>
        </w:rPr>
        <w:t>s of nitrogen and phosphor</w:t>
      </w:r>
      <w:r w:rsidRPr="0090342F">
        <w:rPr>
          <w:rFonts w:ascii="Times New Roman" w:hAnsi="Times New Roman" w:cs="Times New Roman"/>
          <w:color w:val="000000" w:themeColor="text1"/>
          <w:sz w:val="24"/>
          <w:szCs w:val="24"/>
        </w:rPr>
        <w:t>us nutrients for upland rice (NERICA-4</w:t>
      </w:r>
      <w:r w:rsidR="007A36E9" w:rsidRPr="0090342F">
        <w:rPr>
          <w:rFonts w:ascii="Times New Roman" w:hAnsi="Times New Roman" w:cs="Times New Roman"/>
          <w:color w:val="000000" w:themeColor="text1"/>
          <w:sz w:val="24"/>
          <w:szCs w:val="24"/>
        </w:rPr>
        <w:t>) which</w:t>
      </w:r>
      <w:r w:rsidRPr="0090342F">
        <w:rPr>
          <w:rFonts w:ascii="Times New Roman" w:hAnsi="Times New Roman" w:cs="Times New Roman"/>
          <w:color w:val="000000" w:themeColor="text1"/>
          <w:sz w:val="24"/>
          <w:szCs w:val="24"/>
        </w:rPr>
        <w:t xml:space="preserve"> could be used to enhance rice production</w:t>
      </w:r>
      <w:r w:rsidR="006531EF" w:rsidRPr="0090342F">
        <w:rPr>
          <w:rFonts w:ascii="Times New Roman" w:hAnsi="Times New Roman" w:cs="Times New Roman"/>
          <w:color w:val="000000" w:themeColor="text1"/>
          <w:sz w:val="24"/>
          <w:szCs w:val="24"/>
        </w:rPr>
        <w:t xml:space="preserve"> </w:t>
      </w:r>
      <w:r w:rsidRPr="0090342F">
        <w:rPr>
          <w:rFonts w:ascii="Times New Roman" w:hAnsi="Times New Roman" w:cs="Times New Roman"/>
          <w:color w:val="000000" w:themeColor="text1"/>
          <w:sz w:val="24"/>
          <w:szCs w:val="24"/>
        </w:rPr>
        <w:t xml:space="preserve">in </w:t>
      </w:r>
      <w:proofErr w:type="spellStart"/>
      <w:r w:rsidRPr="0090342F">
        <w:rPr>
          <w:rFonts w:ascii="Times New Roman" w:hAnsi="Times New Roman" w:cs="Times New Roman"/>
          <w:color w:val="000000" w:themeColor="text1"/>
          <w:sz w:val="24"/>
          <w:szCs w:val="24"/>
        </w:rPr>
        <w:t>Metema</w:t>
      </w:r>
      <w:proofErr w:type="spellEnd"/>
      <w:r w:rsidRPr="0090342F">
        <w:rPr>
          <w:rFonts w:ascii="Times New Roman" w:hAnsi="Times New Roman" w:cs="Times New Roman"/>
          <w:color w:val="000000" w:themeColor="text1"/>
          <w:sz w:val="24"/>
          <w:szCs w:val="24"/>
        </w:rPr>
        <w:t xml:space="preserve"> and Tach </w:t>
      </w:r>
      <w:proofErr w:type="spellStart"/>
      <w:r w:rsidRPr="0090342F">
        <w:rPr>
          <w:rFonts w:ascii="Times New Roman" w:hAnsi="Times New Roman" w:cs="Times New Roman"/>
          <w:color w:val="000000" w:themeColor="text1"/>
          <w:sz w:val="24"/>
          <w:szCs w:val="24"/>
        </w:rPr>
        <w:t>Armachiho</w:t>
      </w:r>
      <w:proofErr w:type="spellEnd"/>
      <w:r w:rsidRPr="0090342F">
        <w:rPr>
          <w:rFonts w:ascii="Times New Roman" w:hAnsi="Times New Roman" w:cs="Times New Roman"/>
          <w:color w:val="000000" w:themeColor="text1"/>
          <w:sz w:val="24"/>
          <w:szCs w:val="24"/>
        </w:rPr>
        <w:t xml:space="preserve"> districts.</w:t>
      </w:r>
    </w:p>
    <w:p w14:paraId="4B01EEFE" w14:textId="642F7743" w:rsidR="00B33B70" w:rsidRPr="00CB652D" w:rsidRDefault="00CB652D" w:rsidP="00055EED">
      <w:pPr>
        <w:spacing w:before="240" w:after="240" w:line="240" w:lineRule="auto"/>
        <w:jc w:val="center"/>
        <w:rPr>
          <w:rFonts w:cstheme="minorHAnsi"/>
          <w:sz w:val="28"/>
          <w:szCs w:val="24"/>
        </w:rPr>
      </w:pPr>
      <w:r w:rsidRPr="00CB652D">
        <w:rPr>
          <w:rFonts w:cstheme="minorHAnsi"/>
          <w:b/>
          <w:sz w:val="28"/>
          <w:szCs w:val="24"/>
        </w:rPr>
        <w:t xml:space="preserve">Materials and Methods </w:t>
      </w:r>
    </w:p>
    <w:p w14:paraId="0BFF3A62" w14:textId="4036610D" w:rsidR="00CB652D" w:rsidRPr="00CB652D" w:rsidRDefault="00541BD6" w:rsidP="00CB652D">
      <w:pPr>
        <w:spacing w:line="240" w:lineRule="auto"/>
        <w:jc w:val="both"/>
        <w:rPr>
          <w:rFonts w:cstheme="minorHAnsi"/>
          <w:b/>
          <w:sz w:val="24"/>
          <w:szCs w:val="24"/>
        </w:rPr>
      </w:pPr>
      <w:bookmarkStart w:id="4" w:name="_Toc71746543"/>
      <w:bookmarkStart w:id="5" w:name="_Toc79145199"/>
      <w:r w:rsidRPr="0090342F">
        <w:rPr>
          <w:rFonts w:ascii="Times New Roman" w:hAnsi="Times New Roman" w:cs="Times New Roman"/>
          <w:sz w:val="24"/>
          <w:szCs w:val="24"/>
        </w:rPr>
        <w:t xml:space="preserve"> </w:t>
      </w:r>
      <w:r w:rsidR="00670864" w:rsidRPr="00CB652D">
        <w:rPr>
          <w:rFonts w:cstheme="minorHAnsi"/>
          <w:b/>
          <w:sz w:val="24"/>
          <w:szCs w:val="24"/>
        </w:rPr>
        <w:t xml:space="preserve">Description of the </w:t>
      </w:r>
      <w:r w:rsidR="00175694" w:rsidRPr="00CB652D">
        <w:rPr>
          <w:rFonts w:cstheme="minorHAnsi"/>
          <w:b/>
          <w:sz w:val="24"/>
          <w:szCs w:val="24"/>
        </w:rPr>
        <w:t>s</w:t>
      </w:r>
      <w:r w:rsidR="00670864" w:rsidRPr="00CB652D">
        <w:rPr>
          <w:rFonts w:cstheme="minorHAnsi"/>
          <w:b/>
          <w:sz w:val="24"/>
          <w:szCs w:val="24"/>
        </w:rPr>
        <w:t xml:space="preserve">tudy </w:t>
      </w:r>
      <w:r w:rsidR="00175694" w:rsidRPr="00CB652D">
        <w:rPr>
          <w:rFonts w:cstheme="minorHAnsi"/>
          <w:b/>
          <w:sz w:val="24"/>
          <w:szCs w:val="24"/>
        </w:rPr>
        <w:t>a</w:t>
      </w:r>
      <w:r w:rsidR="00670864" w:rsidRPr="00CB652D">
        <w:rPr>
          <w:rFonts w:cstheme="minorHAnsi"/>
          <w:b/>
          <w:sz w:val="24"/>
          <w:szCs w:val="24"/>
        </w:rPr>
        <w:t>rea</w:t>
      </w:r>
      <w:bookmarkEnd w:id="4"/>
      <w:bookmarkEnd w:id="5"/>
    </w:p>
    <w:p w14:paraId="64FBF127" w14:textId="596F6A70" w:rsidR="00055EED" w:rsidRPr="0090342F" w:rsidRDefault="003C5E83" w:rsidP="00CB652D">
      <w:pPr>
        <w:spacing w:line="360" w:lineRule="auto"/>
        <w:jc w:val="both"/>
        <w:rPr>
          <w:rFonts w:ascii="Times New Roman" w:hAnsi="Times New Roman" w:cs="Times New Roman"/>
          <w:sz w:val="24"/>
          <w:szCs w:val="24"/>
        </w:rPr>
      </w:pPr>
      <w:r w:rsidRPr="0090342F">
        <w:rPr>
          <w:rFonts w:ascii="Times New Roman" w:hAnsi="Times New Roman" w:cs="Times New Roman"/>
          <w:bCs/>
          <w:sz w:val="24"/>
          <w:szCs w:val="24"/>
        </w:rPr>
        <w:t>A f</w:t>
      </w:r>
      <w:r w:rsidR="00670864" w:rsidRPr="0090342F">
        <w:rPr>
          <w:rFonts w:ascii="Times New Roman" w:hAnsi="Times New Roman" w:cs="Times New Roman"/>
          <w:bCs/>
          <w:sz w:val="24"/>
          <w:szCs w:val="24"/>
        </w:rPr>
        <w:t xml:space="preserve">ield experiment was conducted in </w:t>
      </w:r>
      <w:proofErr w:type="spellStart"/>
      <w:r w:rsidR="00670864" w:rsidRPr="0090342F">
        <w:rPr>
          <w:rFonts w:ascii="Times New Roman" w:hAnsi="Times New Roman" w:cs="Times New Roman"/>
          <w:bCs/>
          <w:sz w:val="24"/>
          <w:szCs w:val="24"/>
        </w:rPr>
        <w:t>Metema</w:t>
      </w:r>
      <w:proofErr w:type="spellEnd"/>
      <w:r w:rsidR="00670864" w:rsidRPr="0090342F">
        <w:rPr>
          <w:rFonts w:ascii="Times New Roman" w:hAnsi="Times New Roman" w:cs="Times New Roman"/>
          <w:bCs/>
          <w:sz w:val="24"/>
          <w:szCs w:val="24"/>
        </w:rPr>
        <w:t xml:space="preserve"> and Tach </w:t>
      </w:r>
      <w:proofErr w:type="spellStart"/>
      <w:r w:rsidR="00670864" w:rsidRPr="0090342F">
        <w:rPr>
          <w:rFonts w:ascii="Times New Roman" w:hAnsi="Times New Roman" w:cs="Times New Roman"/>
          <w:bCs/>
          <w:sz w:val="24"/>
          <w:szCs w:val="24"/>
        </w:rPr>
        <w:t>Armachiho</w:t>
      </w:r>
      <w:proofErr w:type="spellEnd"/>
      <w:r w:rsidR="00670864" w:rsidRPr="0090342F">
        <w:rPr>
          <w:rFonts w:ascii="Times New Roman" w:hAnsi="Times New Roman" w:cs="Times New Roman"/>
          <w:bCs/>
          <w:sz w:val="24"/>
          <w:szCs w:val="24"/>
        </w:rPr>
        <w:t xml:space="preserve"> districts during the main </w:t>
      </w:r>
      <w:proofErr w:type="gramStart"/>
      <w:r w:rsidR="00670864" w:rsidRPr="0090342F">
        <w:rPr>
          <w:rFonts w:ascii="Times New Roman" w:hAnsi="Times New Roman" w:cs="Times New Roman"/>
          <w:bCs/>
          <w:sz w:val="24"/>
          <w:szCs w:val="24"/>
        </w:rPr>
        <w:t>cropping</w:t>
      </w:r>
      <w:r w:rsidR="00810536">
        <w:rPr>
          <w:rFonts w:ascii="Times New Roman" w:hAnsi="Times New Roman" w:cs="Times New Roman"/>
          <w:bCs/>
          <w:sz w:val="24"/>
          <w:szCs w:val="24"/>
        </w:rPr>
        <w:t xml:space="preserve"> ,rainy</w:t>
      </w:r>
      <w:proofErr w:type="gramEnd"/>
      <w:r w:rsidR="006531EF" w:rsidRPr="0090342F">
        <w:rPr>
          <w:rFonts w:ascii="Times New Roman" w:hAnsi="Times New Roman" w:cs="Times New Roman"/>
          <w:bCs/>
          <w:sz w:val="24"/>
          <w:szCs w:val="24"/>
        </w:rPr>
        <w:t xml:space="preserve"> (from June to </w:t>
      </w:r>
      <w:proofErr w:type="gramStart"/>
      <w:r w:rsidR="006531EF" w:rsidRPr="0090342F">
        <w:rPr>
          <w:rFonts w:ascii="Times New Roman" w:hAnsi="Times New Roman" w:cs="Times New Roman"/>
          <w:bCs/>
          <w:sz w:val="24"/>
          <w:szCs w:val="24"/>
        </w:rPr>
        <w:t>October )</w:t>
      </w:r>
      <w:proofErr w:type="gramEnd"/>
      <w:r w:rsidR="00670864" w:rsidRPr="0090342F">
        <w:rPr>
          <w:rFonts w:ascii="Times New Roman" w:hAnsi="Times New Roman" w:cs="Times New Roman"/>
          <w:bCs/>
          <w:sz w:val="24"/>
          <w:szCs w:val="24"/>
        </w:rPr>
        <w:t xml:space="preserve"> 2020. These districts are located in the West Gondar Zone and Central Gondar of the Amhara national regional state, Ethiopia respectively (Figure 1). </w:t>
      </w:r>
      <w:proofErr w:type="spellStart"/>
      <w:r w:rsidR="00670864" w:rsidRPr="0090342F">
        <w:rPr>
          <w:rFonts w:ascii="Times New Roman" w:hAnsi="Times New Roman" w:cs="Times New Roman"/>
          <w:bCs/>
          <w:sz w:val="24"/>
          <w:szCs w:val="24"/>
        </w:rPr>
        <w:t>Metema</w:t>
      </w:r>
      <w:proofErr w:type="spellEnd"/>
      <w:r w:rsidR="00670864" w:rsidRPr="0090342F">
        <w:rPr>
          <w:rFonts w:ascii="Times New Roman" w:hAnsi="Times New Roman" w:cs="Times New Roman"/>
          <w:bCs/>
          <w:sz w:val="24"/>
          <w:szCs w:val="24"/>
        </w:rPr>
        <w:t xml:space="preserve"> district is 912 km from the capital city Addis Ab</w:t>
      </w:r>
      <w:r w:rsidR="002A3797" w:rsidRPr="0090342F">
        <w:rPr>
          <w:rFonts w:ascii="Times New Roman" w:hAnsi="Times New Roman" w:cs="Times New Roman"/>
          <w:bCs/>
          <w:sz w:val="24"/>
          <w:szCs w:val="24"/>
        </w:rPr>
        <w:t>a</w:t>
      </w:r>
      <w:r w:rsidR="00670864" w:rsidRPr="0090342F">
        <w:rPr>
          <w:rFonts w:ascii="Times New Roman" w:hAnsi="Times New Roman" w:cs="Times New Roman"/>
          <w:bCs/>
          <w:sz w:val="24"/>
          <w:szCs w:val="24"/>
        </w:rPr>
        <w:t>ba and 200 km from Gondar and geographically located at 12</w:t>
      </w:r>
      <w:r w:rsidR="00670864" w:rsidRPr="0090342F">
        <w:rPr>
          <w:rFonts w:ascii="Times New Roman" w:hAnsi="Times New Roman" w:cs="Times New Roman"/>
          <w:bCs/>
          <w:sz w:val="24"/>
          <w:szCs w:val="24"/>
          <w:vertAlign w:val="superscript"/>
        </w:rPr>
        <w:t>0</w:t>
      </w:r>
      <w:r w:rsidR="00670864" w:rsidRPr="0090342F">
        <w:rPr>
          <w:rFonts w:ascii="Times New Roman" w:hAnsi="Times New Roman" w:cs="Times New Roman"/>
          <w:bCs/>
          <w:sz w:val="24"/>
          <w:szCs w:val="24"/>
        </w:rPr>
        <w:t xml:space="preserve"> 47</w:t>
      </w:r>
      <w:r w:rsidR="00670864" w:rsidRPr="0090342F">
        <w:rPr>
          <w:rFonts w:ascii="Times New Roman" w:hAnsi="Times New Roman" w:cs="Times New Roman"/>
          <w:bCs/>
          <w:sz w:val="24"/>
          <w:szCs w:val="24"/>
          <w:vertAlign w:val="superscript"/>
        </w:rPr>
        <w:t>’</w:t>
      </w:r>
      <w:r w:rsidR="00670864" w:rsidRPr="0090342F">
        <w:rPr>
          <w:rFonts w:ascii="Times New Roman" w:hAnsi="Times New Roman" w:cs="Times New Roman"/>
          <w:bCs/>
          <w:sz w:val="24"/>
          <w:szCs w:val="24"/>
        </w:rPr>
        <w:t xml:space="preserve"> Latitude to 38 </w:t>
      </w:r>
      <w:r w:rsidR="00670864" w:rsidRPr="0090342F">
        <w:rPr>
          <w:rFonts w:ascii="Times New Roman" w:hAnsi="Times New Roman" w:cs="Times New Roman"/>
          <w:bCs/>
          <w:sz w:val="24"/>
          <w:szCs w:val="24"/>
          <w:vertAlign w:val="superscript"/>
        </w:rPr>
        <w:t>0</w:t>
      </w:r>
      <w:r w:rsidR="00670864" w:rsidRPr="0090342F">
        <w:rPr>
          <w:rFonts w:ascii="Times New Roman" w:hAnsi="Times New Roman" w:cs="Times New Roman"/>
          <w:bCs/>
          <w:sz w:val="24"/>
          <w:szCs w:val="24"/>
        </w:rPr>
        <w:t>27’</w:t>
      </w:r>
      <w:r w:rsidR="00FD7AD7" w:rsidRPr="0090342F">
        <w:rPr>
          <w:rFonts w:ascii="Times New Roman" w:hAnsi="Times New Roman" w:cs="Times New Roman"/>
          <w:bCs/>
          <w:sz w:val="24"/>
          <w:szCs w:val="24"/>
        </w:rPr>
        <w:fldChar w:fldCharType="begin" w:fldLock="1"/>
      </w:r>
      <w:r w:rsidR="00160E60" w:rsidRPr="0090342F">
        <w:rPr>
          <w:rFonts w:ascii="Times New Roman" w:hAnsi="Times New Roman" w:cs="Times New Roman"/>
          <w:bCs/>
          <w:sz w:val="24"/>
          <w:szCs w:val="24"/>
        </w:rPr>
        <w:instrText>ADDIN CSL_CITATION {"citationItems":[{"id":"ITEM-1","itemData":{"DOI":"10.4172/2329-8863.1000389","author":[{"dropping-particle":"","family":"IPMS","given":"","non-dropping-particle":"","parse-names":false,"suffix":""}],"container-title":"ILRI (International Livestock Research Institute), Ethiopia.","id":"ITEM-1","issued":{"date-parts":[["2005"]]},"title":"Metema learning site diagnosis and program design","type":"article-journal"},"uris":["http://www.mendeley.com/documents/?uuid=777938ad-a345-472e-954e-874e5571e56d"]}],"mendeley":{"formattedCitation":"(IPMS 2005)","plainTextFormattedCitation":"(IPMS 2005)","previouslyFormattedCitation":"(IPMS, 2005)"},"properties":{"noteIndex":0},"schema":"https://github.com/citation-style-language/schema/raw/master/csl-citation.json"}</w:instrText>
      </w:r>
      <w:r w:rsidR="00FD7AD7" w:rsidRPr="0090342F">
        <w:rPr>
          <w:rFonts w:ascii="Times New Roman" w:hAnsi="Times New Roman" w:cs="Times New Roman"/>
          <w:bCs/>
          <w:sz w:val="24"/>
          <w:szCs w:val="24"/>
        </w:rPr>
        <w:fldChar w:fldCharType="separate"/>
      </w:r>
      <w:r w:rsidR="00160E60" w:rsidRPr="0090342F">
        <w:rPr>
          <w:rFonts w:ascii="Times New Roman" w:hAnsi="Times New Roman" w:cs="Times New Roman"/>
          <w:bCs/>
          <w:noProof/>
          <w:sz w:val="24"/>
          <w:szCs w:val="24"/>
        </w:rPr>
        <w:t>(IPMS</w:t>
      </w:r>
      <w:r w:rsidR="00106C0C" w:rsidRPr="0090342F">
        <w:rPr>
          <w:rFonts w:ascii="Times New Roman" w:hAnsi="Times New Roman" w:cs="Times New Roman"/>
          <w:bCs/>
          <w:noProof/>
          <w:sz w:val="24"/>
          <w:szCs w:val="24"/>
        </w:rPr>
        <w:t>,</w:t>
      </w:r>
      <w:r w:rsidR="00160E60" w:rsidRPr="0090342F">
        <w:rPr>
          <w:rFonts w:ascii="Times New Roman" w:hAnsi="Times New Roman" w:cs="Times New Roman"/>
          <w:bCs/>
          <w:noProof/>
          <w:sz w:val="24"/>
          <w:szCs w:val="24"/>
        </w:rPr>
        <w:t xml:space="preserve"> 2005)</w:t>
      </w:r>
      <w:r w:rsidR="00FD7AD7" w:rsidRPr="0090342F">
        <w:rPr>
          <w:rFonts w:ascii="Times New Roman" w:hAnsi="Times New Roman" w:cs="Times New Roman"/>
          <w:bCs/>
          <w:sz w:val="24"/>
          <w:szCs w:val="24"/>
        </w:rPr>
        <w:fldChar w:fldCharType="end"/>
      </w:r>
      <w:r w:rsidR="00670864" w:rsidRPr="0090342F">
        <w:rPr>
          <w:rFonts w:ascii="Times New Roman" w:hAnsi="Times New Roman" w:cs="Times New Roman"/>
          <w:bCs/>
          <w:sz w:val="24"/>
          <w:szCs w:val="24"/>
        </w:rPr>
        <w:t xml:space="preserve">. It is bounded by Sudan. The altitude of the </w:t>
      </w:r>
      <w:proofErr w:type="spellStart"/>
      <w:r w:rsidR="00670864" w:rsidRPr="0090342F">
        <w:rPr>
          <w:rFonts w:ascii="Times New Roman" w:hAnsi="Times New Roman" w:cs="Times New Roman"/>
          <w:bCs/>
          <w:sz w:val="24"/>
          <w:szCs w:val="24"/>
        </w:rPr>
        <w:t>Metema</w:t>
      </w:r>
      <w:proofErr w:type="spellEnd"/>
      <w:r w:rsidR="00670864" w:rsidRPr="0090342F">
        <w:rPr>
          <w:rFonts w:ascii="Times New Roman" w:hAnsi="Times New Roman" w:cs="Times New Roman"/>
          <w:bCs/>
          <w:sz w:val="24"/>
          <w:szCs w:val="24"/>
        </w:rPr>
        <w:t xml:space="preserve"> district ranges from 550 to 1608 meters above sea level. </w:t>
      </w:r>
    </w:p>
    <w:p w14:paraId="257F1862" w14:textId="305F4AEC" w:rsidR="002A3797" w:rsidRPr="0090342F" w:rsidRDefault="00670864" w:rsidP="00CB652D">
      <w:pPr>
        <w:spacing w:after="0" w:line="360" w:lineRule="auto"/>
        <w:jc w:val="both"/>
        <w:rPr>
          <w:rFonts w:ascii="Times New Roman" w:hAnsi="Times New Roman" w:cs="Times New Roman"/>
          <w:sz w:val="24"/>
          <w:szCs w:val="24"/>
        </w:rPr>
      </w:pPr>
      <w:r w:rsidRPr="0090342F">
        <w:rPr>
          <w:rFonts w:ascii="Times New Roman" w:hAnsi="Times New Roman" w:cs="Times New Roman"/>
          <w:bCs/>
          <w:sz w:val="24"/>
          <w:szCs w:val="24"/>
        </w:rPr>
        <w:t xml:space="preserve">The mean maximum and minimum temperatures in the area are about 40.0 °C and 15.0°C, respectively. The mean annual rainfall in the area is about 650.5 mm and it is erratic and uneven in distribution. </w:t>
      </w:r>
      <w:r w:rsidR="003C450F" w:rsidRPr="0090342F">
        <w:rPr>
          <w:rFonts w:ascii="Times New Roman" w:hAnsi="Times New Roman" w:cs="Times New Roman"/>
          <w:bCs/>
          <w:sz w:val="24"/>
          <w:szCs w:val="24"/>
        </w:rPr>
        <w:t xml:space="preserve"> </w:t>
      </w:r>
      <w:r w:rsidRPr="0090342F">
        <w:rPr>
          <w:rFonts w:ascii="Times New Roman" w:hAnsi="Times New Roman" w:cs="Times New Roman"/>
          <w:bCs/>
          <w:i/>
          <w:sz w:val="24"/>
          <w:szCs w:val="24"/>
        </w:rPr>
        <w:t xml:space="preserve">Tach </w:t>
      </w:r>
      <w:proofErr w:type="spellStart"/>
      <w:r w:rsidRPr="0090342F">
        <w:rPr>
          <w:rFonts w:ascii="Times New Roman" w:hAnsi="Times New Roman" w:cs="Times New Roman"/>
          <w:bCs/>
          <w:i/>
          <w:sz w:val="24"/>
          <w:szCs w:val="24"/>
        </w:rPr>
        <w:t>Armachiho</w:t>
      </w:r>
      <w:proofErr w:type="spellEnd"/>
      <w:r w:rsidRPr="0090342F">
        <w:rPr>
          <w:rFonts w:ascii="Times New Roman" w:hAnsi="Times New Roman" w:cs="Times New Roman"/>
          <w:bCs/>
          <w:sz w:val="24"/>
          <w:szCs w:val="24"/>
        </w:rPr>
        <w:t xml:space="preserve"> is located at latitude 13</w:t>
      </w:r>
      <w:r w:rsidRPr="0090342F">
        <w:rPr>
          <w:rFonts w:ascii="Times New Roman" w:hAnsi="Times New Roman" w:cs="Times New Roman"/>
          <w:bCs/>
          <w:sz w:val="24"/>
          <w:szCs w:val="24"/>
          <w:vertAlign w:val="superscript"/>
        </w:rPr>
        <w:t xml:space="preserve">0 </w:t>
      </w:r>
      <w:r w:rsidRPr="0090342F">
        <w:rPr>
          <w:rFonts w:ascii="Times New Roman" w:hAnsi="Times New Roman" w:cs="Times New Roman"/>
          <w:bCs/>
          <w:sz w:val="24"/>
          <w:szCs w:val="24"/>
        </w:rPr>
        <w:t>19' 60</w:t>
      </w:r>
      <w:r w:rsidRPr="0090342F">
        <w:rPr>
          <w:rFonts w:ascii="Times New Roman" w:hAnsi="Times New Roman" w:cs="Times New Roman"/>
          <w:bCs/>
          <w:sz w:val="24"/>
          <w:szCs w:val="24"/>
          <w:vertAlign w:val="superscript"/>
        </w:rPr>
        <w:t>’’</w:t>
      </w:r>
      <w:r w:rsidRPr="0090342F">
        <w:rPr>
          <w:rFonts w:ascii="Times New Roman" w:hAnsi="Times New Roman" w:cs="Times New Roman"/>
          <w:bCs/>
          <w:sz w:val="24"/>
          <w:szCs w:val="24"/>
        </w:rPr>
        <w:t xml:space="preserve"> and longitude 36</w:t>
      </w:r>
      <w:r w:rsidRPr="0090342F">
        <w:rPr>
          <w:rFonts w:ascii="Times New Roman" w:hAnsi="Times New Roman" w:cs="Times New Roman"/>
          <w:bCs/>
          <w:sz w:val="24"/>
          <w:szCs w:val="24"/>
          <w:vertAlign w:val="superscript"/>
        </w:rPr>
        <w:t>0</w:t>
      </w:r>
      <w:r w:rsidRPr="0090342F">
        <w:rPr>
          <w:rFonts w:ascii="Times New Roman" w:hAnsi="Times New Roman" w:cs="Times New Roman"/>
          <w:bCs/>
          <w:sz w:val="24"/>
          <w:szCs w:val="24"/>
        </w:rPr>
        <w:t xml:space="preserve"> 44</w:t>
      </w:r>
      <w:r w:rsidR="002453FA" w:rsidRPr="0090342F">
        <w:rPr>
          <w:rFonts w:ascii="Times New Roman" w:hAnsi="Times New Roman" w:cs="Times New Roman"/>
          <w:bCs/>
          <w:sz w:val="24"/>
          <w:szCs w:val="24"/>
        </w:rPr>
        <w:t xml:space="preserve">' </w:t>
      </w:r>
      <w:r w:rsidRPr="0090342F">
        <w:rPr>
          <w:rFonts w:ascii="Times New Roman" w:hAnsi="Times New Roman" w:cs="Times New Roman"/>
          <w:bCs/>
          <w:sz w:val="24"/>
          <w:szCs w:val="24"/>
        </w:rPr>
        <w:t>60</w:t>
      </w:r>
      <w:r w:rsidR="002453FA" w:rsidRPr="0090342F">
        <w:rPr>
          <w:rFonts w:ascii="Times New Roman" w:hAnsi="Times New Roman" w:cs="Times New Roman"/>
          <w:bCs/>
          <w:sz w:val="24"/>
          <w:szCs w:val="24"/>
          <w:vertAlign w:val="superscript"/>
        </w:rPr>
        <w:t>’’</w:t>
      </w:r>
      <w:r w:rsidRPr="0090342F">
        <w:rPr>
          <w:rFonts w:ascii="Times New Roman" w:hAnsi="Times New Roman" w:cs="Times New Roman"/>
          <w:bCs/>
          <w:sz w:val="24"/>
          <w:szCs w:val="24"/>
        </w:rPr>
        <w:t>.</w:t>
      </w:r>
      <w:r w:rsidR="002453FA" w:rsidRPr="0090342F">
        <w:rPr>
          <w:rFonts w:ascii="Times New Roman" w:hAnsi="Times New Roman" w:cs="Times New Roman"/>
          <w:bCs/>
          <w:sz w:val="24"/>
          <w:szCs w:val="24"/>
        </w:rPr>
        <w:t xml:space="preserve"> </w:t>
      </w:r>
      <w:r w:rsidRPr="0090342F">
        <w:rPr>
          <w:rFonts w:ascii="Times New Roman" w:hAnsi="Times New Roman" w:cs="Times New Roman"/>
          <w:bCs/>
          <w:sz w:val="24"/>
          <w:szCs w:val="24"/>
        </w:rPr>
        <w:t>The district's elevations range from 550 to 1600 meters</w:t>
      </w:r>
      <w:r w:rsidR="00D0144C" w:rsidRPr="0090342F">
        <w:rPr>
          <w:rFonts w:ascii="Times New Roman" w:hAnsi="Times New Roman" w:cs="Times New Roman"/>
          <w:bCs/>
          <w:sz w:val="24"/>
          <w:szCs w:val="24"/>
        </w:rPr>
        <w:t xml:space="preserve"> above sea level</w:t>
      </w:r>
      <w:r w:rsidRPr="0090342F">
        <w:rPr>
          <w:rFonts w:ascii="Times New Roman" w:hAnsi="Times New Roman" w:cs="Times New Roman"/>
          <w:bCs/>
          <w:sz w:val="24"/>
          <w:szCs w:val="24"/>
        </w:rPr>
        <w:t>. The mean maximum and minimum temperatures in the area are about 34.0 °C and 13.0°C, respectively. The average annual rainfall in the area ranges between 600 and 605</w:t>
      </w:r>
      <w:r w:rsidR="00D0144C" w:rsidRPr="0090342F">
        <w:rPr>
          <w:rFonts w:ascii="Times New Roman" w:hAnsi="Times New Roman" w:cs="Times New Roman"/>
          <w:bCs/>
          <w:sz w:val="24"/>
          <w:szCs w:val="24"/>
        </w:rPr>
        <w:t xml:space="preserve"> </w:t>
      </w:r>
      <w:r w:rsidRPr="0090342F">
        <w:rPr>
          <w:rFonts w:ascii="Times New Roman" w:hAnsi="Times New Roman" w:cs="Times New Roman"/>
          <w:bCs/>
          <w:sz w:val="24"/>
          <w:szCs w:val="24"/>
        </w:rPr>
        <w:t xml:space="preserve">mm. In both districts, the rainy months extend from June until the end of September. However, most of the rainfall is received during July and August. The study area had a mono-modal rainfall characteristic. The location represents the major rice-producing </w:t>
      </w:r>
      <w:r w:rsidR="00844D43" w:rsidRPr="0090342F">
        <w:rPr>
          <w:rFonts w:ascii="Times New Roman" w:hAnsi="Times New Roman" w:cs="Times New Roman"/>
          <w:bCs/>
          <w:sz w:val="24"/>
          <w:szCs w:val="24"/>
        </w:rPr>
        <w:t>Agroecology</w:t>
      </w:r>
      <w:r w:rsidRPr="0090342F">
        <w:rPr>
          <w:rFonts w:ascii="Times New Roman" w:hAnsi="Times New Roman" w:cs="Times New Roman"/>
          <w:bCs/>
          <w:sz w:val="24"/>
          <w:szCs w:val="24"/>
        </w:rPr>
        <w:t xml:space="preserve"> of the region. Some of the major crops grown in both districts include sorghum, sesame, cotton, soybeans</w:t>
      </w:r>
      <w:r w:rsidR="00EF56F7" w:rsidRPr="0090342F">
        <w:rPr>
          <w:rFonts w:ascii="Times New Roman" w:hAnsi="Times New Roman" w:cs="Times New Roman"/>
          <w:bCs/>
          <w:sz w:val="24"/>
          <w:szCs w:val="24"/>
        </w:rPr>
        <w:t>,</w:t>
      </w:r>
      <w:r w:rsidRPr="0090342F">
        <w:rPr>
          <w:rFonts w:ascii="Times New Roman" w:hAnsi="Times New Roman" w:cs="Times New Roman"/>
          <w:bCs/>
          <w:sz w:val="24"/>
          <w:szCs w:val="24"/>
        </w:rPr>
        <w:t xml:space="preserve"> and finger millet.</w:t>
      </w:r>
      <w:r w:rsidR="002453FA" w:rsidRPr="0090342F">
        <w:rPr>
          <w:rFonts w:ascii="Times New Roman" w:hAnsi="Times New Roman" w:cs="Times New Roman"/>
          <w:bCs/>
          <w:sz w:val="24"/>
          <w:szCs w:val="24"/>
        </w:rPr>
        <w:t xml:space="preserve"> </w:t>
      </w:r>
      <w:r w:rsidR="00A30C6F" w:rsidRPr="0090342F">
        <w:rPr>
          <w:rFonts w:ascii="Times New Roman" w:hAnsi="Times New Roman" w:cs="Times New Roman"/>
          <w:bCs/>
          <w:sz w:val="24"/>
          <w:szCs w:val="24"/>
        </w:rPr>
        <w:t xml:space="preserve">Rice variety NERICA-4 was used for the experiment as it is </w:t>
      </w:r>
      <w:r w:rsidR="00EF56F7" w:rsidRPr="0090342F">
        <w:rPr>
          <w:rFonts w:ascii="Times New Roman" w:hAnsi="Times New Roman" w:cs="Times New Roman"/>
          <w:bCs/>
          <w:sz w:val="24"/>
          <w:szCs w:val="24"/>
        </w:rPr>
        <w:t xml:space="preserve">a </w:t>
      </w:r>
      <w:r w:rsidR="00A30C6F" w:rsidRPr="0090342F">
        <w:rPr>
          <w:rFonts w:ascii="Times New Roman" w:hAnsi="Times New Roman" w:cs="Times New Roman"/>
          <w:bCs/>
          <w:sz w:val="24"/>
          <w:szCs w:val="24"/>
        </w:rPr>
        <w:t>high yielder variety and popular among the farmers in the study area.</w:t>
      </w:r>
      <w:bookmarkStart w:id="6" w:name="_Hlk88537344"/>
    </w:p>
    <w:bookmarkEnd w:id="6"/>
    <w:p w14:paraId="4DC638EC" w14:textId="565CC675" w:rsidR="00CB652D" w:rsidRPr="00CB652D" w:rsidRDefault="002453FA" w:rsidP="00CB652D">
      <w:pPr>
        <w:spacing w:after="0" w:line="360" w:lineRule="auto"/>
        <w:jc w:val="both"/>
        <w:rPr>
          <w:rFonts w:cstheme="minorHAnsi"/>
          <w:b/>
          <w:sz w:val="24"/>
          <w:szCs w:val="24"/>
        </w:rPr>
      </w:pPr>
      <w:r w:rsidRPr="00CB652D">
        <w:rPr>
          <w:rFonts w:cstheme="minorHAnsi"/>
          <w:b/>
          <w:sz w:val="24"/>
          <w:szCs w:val="24"/>
        </w:rPr>
        <w:t>Soil sampling and analys</w:t>
      </w:r>
      <w:r w:rsidR="003C450F" w:rsidRPr="00CB652D">
        <w:rPr>
          <w:rFonts w:cstheme="minorHAnsi"/>
          <w:b/>
          <w:sz w:val="24"/>
          <w:szCs w:val="24"/>
        </w:rPr>
        <w:t>i</w:t>
      </w:r>
      <w:r w:rsidRPr="00CB652D">
        <w:rPr>
          <w:rFonts w:cstheme="minorHAnsi"/>
          <w:b/>
          <w:sz w:val="24"/>
          <w:szCs w:val="24"/>
        </w:rPr>
        <w:t>s</w:t>
      </w:r>
    </w:p>
    <w:p w14:paraId="34084AFD" w14:textId="4882A48E" w:rsidR="002453FA" w:rsidRPr="0090342F" w:rsidRDefault="002453FA" w:rsidP="00CB652D">
      <w:pPr>
        <w:spacing w:after="0" w:line="360" w:lineRule="auto"/>
        <w:jc w:val="both"/>
        <w:rPr>
          <w:rFonts w:ascii="Times New Roman" w:hAnsi="Times New Roman" w:cs="Times New Roman"/>
          <w:sz w:val="24"/>
          <w:szCs w:val="24"/>
        </w:rPr>
      </w:pPr>
      <w:r w:rsidRPr="0090342F">
        <w:rPr>
          <w:rFonts w:ascii="Times New Roman" w:hAnsi="Times New Roman" w:cs="Times New Roman"/>
          <w:sz w:val="24"/>
          <w:szCs w:val="24"/>
        </w:rPr>
        <w:t xml:space="preserve">Initial soil samples were taken following the procedures of surface soil sampling at 0-30 cm soil depth from 5 random spots on the experimental site in a zigzag pattern by vertical insertion of the auger before planting. The samples were then air-dried, ground with a pestle and mortar, and </w:t>
      </w:r>
      <w:r w:rsidRPr="0090342F">
        <w:rPr>
          <w:rFonts w:ascii="Times New Roman" w:hAnsi="Times New Roman" w:cs="Times New Roman"/>
          <w:sz w:val="24"/>
          <w:szCs w:val="24"/>
        </w:rPr>
        <w:lastRenderedPageBreak/>
        <w:t xml:space="preserve">passed through a 2 mm sieve to create a 1 kg composite sample that was labeled in plastic bags. The composite samples were taken to Gondar </w:t>
      </w:r>
      <w:r w:rsidR="004A5C36" w:rsidRPr="0090342F">
        <w:rPr>
          <w:rFonts w:ascii="Times New Roman" w:hAnsi="Times New Roman" w:cs="Times New Roman"/>
          <w:sz w:val="24"/>
          <w:szCs w:val="24"/>
        </w:rPr>
        <w:t>S</w:t>
      </w:r>
      <w:r w:rsidRPr="0090342F">
        <w:rPr>
          <w:rFonts w:ascii="Times New Roman" w:hAnsi="Times New Roman" w:cs="Times New Roman"/>
          <w:sz w:val="24"/>
          <w:szCs w:val="24"/>
        </w:rPr>
        <w:t xml:space="preserve">oil </w:t>
      </w:r>
      <w:r w:rsidR="004A5C36" w:rsidRPr="0090342F">
        <w:rPr>
          <w:rFonts w:ascii="Times New Roman" w:hAnsi="Times New Roman" w:cs="Times New Roman"/>
          <w:sz w:val="24"/>
          <w:szCs w:val="24"/>
        </w:rPr>
        <w:t>T</w:t>
      </w:r>
      <w:r w:rsidRPr="0090342F">
        <w:rPr>
          <w:rFonts w:ascii="Times New Roman" w:hAnsi="Times New Roman" w:cs="Times New Roman"/>
          <w:sz w:val="24"/>
          <w:szCs w:val="24"/>
        </w:rPr>
        <w:t xml:space="preserve">esting </w:t>
      </w:r>
      <w:r w:rsidR="004A5C36" w:rsidRPr="0090342F">
        <w:rPr>
          <w:rFonts w:ascii="Times New Roman" w:hAnsi="Times New Roman" w:cs="Times New Roman"/>
          <w:sz w:val="24"/>
          <w:szCs w:val="24"/>
        </w:rPr>
        <w:t>L</w:t>
      </w:r>
      <w:r w:rsidRPr="0090342F">
        <w:rPr>
          <w:rFonts w:ascii="Times New Roman" w:hAnsi="Times New Roman" w:cs="Times New Roman"/>
          <w:sz w:val="24"/>
          <w:szCs w:val="24"/>
        </w:rPr>
        <w:t xml:space="preserve">aboratories and </w:t>
      </w:r>
      <w:proofErr w:type="spellStart"/>
      <w:r w:rsidRPr="0090342F">
        <w:rPr>
          <w:rFonts w:ascii="Times New Roman" w:hAnsi="Times New Roman" w:cs="Times New Roman"/>
          <w:sz w:val="24"/>
          <w:szCs w:val="24"/>
        </w:rPr>
        <w:t>Adet</w:t>
      </w:r>
      <w:proofErr w:type="spellEnd"/>
      <w:r w:rsidR="004A5C36" w:rsidRPr="0090342F">
        <w:rPr>
          <w:rFonts w:ascii="Times New Roman" w:hAnsi="Times New Roman" w:cs="Times New Roman"/>
          <w:sz w:val="24"/>
          <w:szCs w:val="24"/>
        </w:rPr>
        <w:t xml:space="preserve"> Agricultural</w:t>
      </w:r>
      <w:r w:rsidRPr="0090342F">
        <w:rPr>
          <w:rFonts w:ascii="Times New Roman" w:hAnsi="Times New Roman" w:cs="Times New Roman"/>
          <w:sz w:val="24"/>
          <w:szCs w:val="24"/>
        </w:rPr>
        <w:t xml:space="preserve"> Research Center for selected physical and chemical properties, mainly soil texture (percent sand, silt</w:t>
      </w:r>
      <w:r w:rsidR="00EF56F7" w:rsidRPr="0090342F">
        <w:rPr>
          <w:rFonts w:ascii="Times New Roman" w:hAnsi="Times New Roman" w:cs="Times New Roman"/>
          <w:sz w:val="24"/>
          <w:szCs w:val="24"/>
        </w:rPr>
        <w:t>,</w:t>
      </w:r>
      <w:r w:rsidRPr="0090342F">
        <w:rPr>
          <w:rFonts w:ascii="Times New Roman" w:hAnsi="Times New Roman" w:cs="Times New Roman"/>
          <w:sz w:val="24"/>
          <w:szCs w:val="24"/>
        </w:rPr>
        <w:t xml:space="preserve"> and clay), soil pH, EC, CEC, total N, available P, Ca, K, Na, Mg, S</w:t>
      </w:r>
      <w:r w:rsidR="00BC0A14" w:rsidRPr="0090342F">
        <w:rPr>
          <w:rFonts w:ascii="Times New Roman" w:hAnsi="Times New Roman" w:cs="Times New Roman"/>
          <w:sz w:val="24"/>
          <w:szCs w:val="24"/>
        </w:rPr>
        <w:t xml:space="preserve">oil </w:t>
      </w:r>
      <w:r w:rsidRPr="0090342F">
        <w:rPr>
          <w:rFonts w:ascii="Times New Roman" w:hAnsi="Times New Roman" w:cs="Times New Roman"/>
          <w:sz w:val="24"/>
          <w:szCs w:val="24"/>
        </w:rPr>
        <w:t>O</w:t>
      </w:r>
      <w:r w:rsidR="00BC0A14" w:rsidRPr="0090342F">
        <w:rPr>
          <w:rFonts w:ascii="Times New Roman" w:hAnsi="Times New Roman" w:cs="Times New Roman"/>
          <w:sz w:val="24"/>
          <w:szCs w:val="24"/>
        </w:rPr>
        <w:t xml:space="preserve">rganic </w:t>
      </w:r>
      <w:r w:rsidRPr="0090342F">
        <w:rPr>
          <w:rFonts w:ascii="Times New Roman" w:hAnsi="Times New Roman" w:cs="Times New Roman"/>
          <w:sz w:val="24"/>
          <w:szCs w:val="24"/>
        </w:rPr>
        <w:t>C</w:t>
      </w:r>
      <w:r w:rsidR="00BC0A14" w:rsidRPr="0090342F">
        <w:rPr>
          <w:rFonts w:ascii="Times New Roman" w:hAnsi="Times New Roman" w:cs="Times New Roman"/>
          <w:sz w:val="24"/>
          <w:szCs w:val="24"/>
        </w:rPr>
        <w:t>arbon</w:t>
      </w:r>
      <w:r w:rsidR="00EF56F7" w:rsidRPr="0090342F">
        <w:rPr>
          <w:rFonts w:ascii="Times New Roman" w:hAnsi="Times New Roman" w:cs="Times New Roman"/>
          <w:sz w:val="24"/>
          <w:szCs w:val="24"/>
        </w:rPr>
        <w:t>,</w:t>
      </w:r>
      <w:r w:rsidRPr="0090342F">
        <w:rPr>
          <w:rFonts w:ascii="Times New Roman" w:hAnsi="Times New Roman" w:cs="Times New Roman"/>
          <w:sz w:val="24"/>
          <w:szCs w:val="24"/>
        </w:rPr>
        <w:t xml:space="preserve"> and S</w:t>
      </w:r>
      <w:r w:rsidR="00BC0A14" w:rsidRPr="0090342F">
        <w:rPr>
          <w:rFonts w:ascii="Times New Roman" w:hAnsi="Times New Roman" w:cs="Times New Roman"/>
          <w:sz w:val="24"/>
          <w:szCs w:val="24"/>
        </w:rPr>
        <w:t xml:space="preserve">oil </w:t>
      </w:r>
      <w:r w:rsidRPr="0090342F">
        <w:rPr>
          <w:rFonts w:ascii="Times New Roman" w:hAnsi="Times New Roman" w:cs="Times New Roman"/>
          <w:sz w:val="24"/>
          <w:szCs w:val="24"/>
        </w:rPr>
        <w:t>O</w:t>
      </w:r>
      <w:r w:rsidR="00BC0A14" w:rsidRPr="0090342F">
        <w:rPr>
          <w:rFonts w:ascii="Times New Roman" w:hAnsi="Times New Roman" w:cs="Times New Roman"/>
          <w:sz w:val="24"/>
          <w:szCs w:val="24"/>
        </w:rPr>
        <w:t xml:space="preserve">rganic </w:t>
      </w:r>
      <w:r w:rsidRPr="0090342F">
        <w:rPr>
          <w:rFonts w:ascii="Times New Roman" w:hAnsi="Times New Roman" w:cs="Times New Roman"/>
          <w:sz w:val="24"/>
          <w:szCs w:val="24"/>
        </w:rPr>
        <w:t>M</w:t>
      </w:r>
      <w:r w:rsidR="00BC0A14" w:rsidRPr="0090342F">
        <w:rPr>
          <w:rFonts w:ascii="Times New Roman" w:hAnsi="Times New Roman" w:cs="Times New Roman"/>
          <w:sz w:val="24"/>
          <w:szCs w:val="24"/>
        </w:rPr>
        <w:t>atter</w:t>
      </w:r>
      <w:r w:rsidRPr="0090342F">
        <w:rPr>
          <w:rFonts w:ascii="Times New Roman" w:hAnsi="Times New Roman" w:cs="Times New Roman"/>
          <w:sz w:val="24"/>
          <w:szCs w:val="24"/>
        </w:rPr>
        <w:t>.</w:t>
      </w:r>
    </w:p>
    <w:p w14:paraId="013614CE" w14:textId="7FAB5F0A" w:rsidR="00CB652D" w:rsidRPr="00CB652D" w:rsidRDefault="00A30C6F" w:rsidP="00CB652D">
      <w:pPr>
        <w:spacing w:before="240" w:after="0" w:line="240" w:lineRule="auto"/>
        <w:jc w:val="both"/>
        <w:rPr>
          <w:rFonts w:cstheme="minorHAnsi"/>
          <w:b/>
          <w:sz w:val="24"/>
          <w:szCs w:val="24"/>
        </w:rPr>
      </w:pPr>
      <w:r w:rsidRPr="00CB652D">
        <w:rPr>
          <w:rFonts w:cstheme="minorHAnsi"/>
          <w:b/>
          <w:sz w:val="24"/>
          <w:szCs w:val="24"/>
        </w:rPr>
        <w:t xml:space="preserve">Treatments, </w:t>
      </w:r>
      <w:r w:rsidR="002453FA" w:rsidRPr="00CB652D">
        <w:rPr>
          <w:rFonts w:cstheme="minorHAnsi"/>
          <w:b/>
          <w:sz w:val="24"/>
          <w:szCs w:val="24"/>
        </w:rPr>
        <w:t>d</w:t>
      </w:r>
      <w:r w:rsidRPr="00CB652D">
        <w:rPr>
          <w:rFonts w:cstheme="minorHAnsi"/>
          <w:b/>
          <w:sz w:val="24"/>
          <w:szCs w:val="24"/>
        </w:rPr>
        <w:t>esign</w:t>
      </w:r>
      <w:r w:rsidR="00BC0A14" w:rsidRPr="00CB652D">
        <w:rPr>
          <w:rFonts w:cstheme="minorHAnsi"/>
          <w:b/>
          <w:sz w:val="24"/>
          <w:szCs w:val="24"/>
        </w:rPr>
        <w:t>,</w:t>
      </w:r>
      <w:r w:rsidR="00175694" w:rsidRPr="00CB652D">
        <w:rPr>
          <w:rFonts w:cstheme="minorHAnsi"/>
          <w:b/>
          <w:sz w:val="24"/>
          <w:szCs w:val="24"/>
        </w:rPr>
        <w:t xml:space="preserve"> and experimental p</w:t>
      </w:r>
      <w:r w:rsidR="00CB652D">
        <w:rPr>
          <w:rFonts w:cstheme="minorHAnsi"/>
          <w:b/>
          <w:sz w:val="24"/>
          <w:szCs w:val="24"/>
        </w:rPr>
        <w:t>rocedure</w:t>
      </w:r>
      <w:r w:rsidR="00055EED" w:rsidRPr="00CB652D">
        <w:rPr>
          <w:rFonts w:cstheme="minorHAnsi"/>
          <w:b/>
          <w:sz w:val="24"/>
          <w:szCs w:val="24"/>
        </w:rPr>
        <w:t xml:space="preserve"> </w:t>
      </w:r>
    </w:p>
    <w:p w14:paraId="15BE1CAE" w14:textId="12C8D797" w:rsidR="007E5330" w:rsidRPr="0090342F" w:rsidRDefault="00A30C6F" w:rsidP="00CB652D">
      <w:pPr>
        <w:spacing w:before="240" w:after="0" w:line="360" w:lineRule="auto"/>
        <w:jc w:val="both"/>
        <w:rPr>
          <w:rFonts w:ascii="Times New Roman" w:hAnsi="Times New Roman" w:cs="Times New Roman"/>
          <w:sz w:val="24"/>
          <w:szCs w:val="24"/>
        </w:rPr>
      </w:pPr>
      <w:r w:rsidRPr="0090342F">
        <w:rPr>
          <w:rFonts w:ascii="Times New Roman" w:hAnsi="Times New Roman" w:cs="Times New Roman"/>
          <w:sz w:val="24"/>
          <w:szCs w:val="24"/>
        </w:rPr>
        <w:t>The treatments comprised factorial combinations of four levels of nitrogen (0, 46, 92, 138 kg N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and three levels of phosphorus (0, 23, 46 kg P</w:t>
      </w:r>
      <w:r w:rsidRPr="0090342F">
        <w:rPr>
          <w:rFonts w:ascii="Times New Roman" w:hAnsi="Times New Roman" w:cs="Times New Roman"/>
          <w:sz w:val="24"/>
          <w:szCs w:val="24"/>
          <w:vertAlign w:val="subscript"/>
        </w:rPr>
        <w:t>2</w:t>
      </w:r>
      <w:r w:rsidRPr="0090342F">
        <w:rPr>
          <w:rFonts w:ascii="Times New Roman" w:hAnsi="Times New Roman" w:cs="Times New Roman"/>
          <w:sz w:val="24"/>
          <w:szCs w:val="24"/>
        </w:rPr>
        <w:t>O</w:t>
      </w:r>
      <w:r w:rsidRPr="0090342F">
        <w:rPr>
          <w:rFonts w:ascii="Times New Roman" w:hAnsi="Times New Roman" w:cs="Times New Roman"/>
          <w:sz w:val="24"/>
          <w:szCs w:val="24"/>
          <w:vertAlign w:val="subscript"/>
        </w:rPr>
        <w:t>5</w:t>
      </w:r>
      <w:r w:rsidRPr="0090342F">
        <w:rPr>
          <w:rFonts w:ascii="Times New Roman" w:hAnsi="Times New Roman" w:cs="Times New Roman"/>
          <w:sz w:val="24"/>
          <w:szCs w:val="24"/>
        </w:rPr>
        <w:t xml:space="preserve">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Urea (46% N) and Triple Super Phosphate (46% P</w:t>
      </w:r>
      <w:r w:rsidRPr="0090342F">
        <w:rPr>
          <w:rFonts w:ascii="Times New Roman" w:hAnsi="Times New Roman" w:cs="Times New Roman"/>
          <w:sz w:val="24"/>
          <w:szCs w:val="24"/>
          <w:vertAlign w:val="subscript"/>
        </w:rPr>
        <w:t>2</w:t>
      </w:r>
      <w:r w:rsidRPr="0090342F">
        <w:rPr>
          <w:rFonts w:ascii="Times New Roman" w:hAnsi="Times New Roman" w:cs="Times New Roman"/>
          <w:sz w:val="24"/>
          <w:szCs w:val="24"/>
        </w:rPr>
        <w:t>O</w:t>
      </w:r>
      <w:r w:rsidRPr="0090342F">
        <w:rPr>
          <w:rFonts w:ascii="Times New Roman" w:hAnsi="Times New Roman" w:cs="Times New Roman"/>
          <w:sz w:val="24"/>
          <w:szCs w:val="24"/>
          <w:vertAlign w:val="subscript"/>
        </w:rPr>
        <w:t>5</w:t>
      </w:r>
      <w:r w:rsidRPr="0090342F">
        <w:rPr>
          <w:rFonts w:ascii="Times New Roman" w:hAnsi="Times New Roman" w:cs="Times New Roman"/>
          <w:sz w:val="24"/>
          <w:szCs w:val="24"/>
        </w:rPr>
        <w:t xml:space="preserve">) were used </w:t>
      </w:r>
      <w:r w:rsidR="0090171B" w:rsidRPr="0090342F">
        <w:rPr>
          <w:rFonts w:ascii="Times New Roman" w:hAnsi="Times New Roman" w:cs="Times New Roman"/>
          <w:sz w:val="24"/>
          <w:szCs w:val="24"/>
        </w:rPr>
        <w:t xml:space="preserve">as N and P </w:t>
      </w:r>
      <w:r w:rsidRPr="0090342F">
        <w:rPr>
          <w:rFonts w:ascii="Times New Roman" w:hAnsi="Times New Roman" w:cs="Times New Roman"/>
          <w:sz w:val="24"/>
          <w:szCs w:val="24"/>
        </w:rPr>
        <w:t>fertilizer sources</w:t>
      </w:r>
      <w:r w:rsidR="0090171B" w:rsidRPr="0090342F">
        <w:rPr>
          <w:rFonts w:ascii="Times New Roman" w:hAnsi="Times New Roman" w:cs="Times New Roman"/>
          <w:sz w:val="24"/>
          <w:szCs w:val="24"/>
        </w:rPr>
        <w:t xml:space="preserve">, </w:t>
      </w:r>
      <w:r w:rsidRPr="0090342F">
        <w:rPr>
          <w:rFonts w:ascii="Times New Roman" w:hAnsi="Times New Roman" w:cs="Times New Roman"/>
          <w:sz w:val="24"/>
          <w:szCs w:val="24"/>
        </w:rPr>
        <w:t xml:space="preserve">respectively. A total </w:t>
      </w:r>
      <w:r w:rsidR="003C450F" w:rsidRPr="0090342F">
        <w:rPr>
          <w:rFonts w:ascii="Times New Roman" w:hAnsi="Times New Roman" w:cs="Times New Roman"/>
          <w:sz w:val="24"/>
          <w:szCs w:val="24"/>
        </w:rPr>
        <w:t>of 12 treatment combinations were</w:t>
      </w:r>
      <w:r w:rsidRPr="0090342F">
        <w:rPr>
          <w:rFonts w:ascii="Times New Roman" w:hAnsi="Times New Roman" w:cs="Times New Roman"/>
          <w:sz w:val="24"/>
          <w:szCs w:val="24"/>
        </w:rPr>
        <w:t xml:space="preserve"> being studied in a randomized complete block design with three replications. The gross and net plot sizes were 3 m width and 3m length (9 m</w:t>
      </w:r>
      <w:r w:rsidRPr="0090342F">
        <w:rPr>
          <w:rFonts w:ascii="Times New Roman" w:hAnsi="Times New Roman" w:cs="Times New Roman"/>
          <w:sz w:val="24"/>
          <w:szCs w:val="24"/>
          <w:vertAlign w:val="superscript"/>
        </w:rPr>
        <w:t>2</w:t>
      </w:r>
      <w:r w:rsidRPr="0090342F">
        <w:rPr>
          <w:rFonts w:ascii="Times New Roman" w:hAnsi="Times New Roman" w:cs="Times New Roman"/>
          <w:sz w:val="24"/>
          <w:szCs w:val="24"/>
        </w:rPr>
        <w:t>) with 12 rows and 2.5 m width and 2.0 m length (5.0 m</w:t>
      </w:r>
      <w:r w:rsidRPr="0090342F">
        <w:rPr>
          <w:rFonts w:ascii="Times New Roman" w:hAnsi="Times New Roman" w:cs="Times New Roman"/>
          <w:sz w:val="24"/>
          <w:szCs w:val="24"/>
          <w:vertAlign w:val="superscript"/>
        </w:rPr>
        <w:t>2</w:t>
      </w:r>
      <w:r w:rsidRPr="0090342F">
        <w:rPr>
          <w:rFonts w:ascii="Times New Roman" w:hAnsi="Times New Roman" w:cs="Times New Roman"/>
          <w:sz w:val="24"/>
          <w:szCs w:val="24"/>
        </w:rPr>
        <w:t>) with 10 rows, respectively. The space between blocks, plots</w:t>
      </w:r>
      <w:r w:rsidR="002F1EE0" w:rsidRPr="0090342F">
        <w:rPr>
          <w:rFonts w:ascii="Times New Roman" w:hAnsi="Times New Roman" w:cs="Times New Roman"/>
          <w:sz w:val="24"/>
          <w:szCs w:val="24"/>
        </w:rPr>
        <w:t>,</w:t>
      </w:r>
      <w:r w:rsidRPr="0090342F">
        <w:rPr>
          <w:rFonts w:ascii="Times New Roman" w:hAnsi="Times New Roman" w:cs="Times New Roman"/>
          <w:sz w:val="24"/>
          <w:szCs w:val="24"/>
        </w:rPr>
        <w:t xml:space="preserve"> and row spacing was maintained at 1.5 m, 1m</w:t>
      </w:r>
      <w:r w:rsidR="00D53167" w:rsidRPr="0090342F">
        <w:rPr>
          <w:rFonts w:ascii="Times New Roman" w:hAnsi="Times New Roman" w:cs="Times New Roman"/>
          <w:sz w:val="24"/>
          <w:szCs w:val="24"/>
        </w:rPr>
        <w:t>,</w:t>
      </w:r>
      <w:r w:rsidRPr="0090342F">
        <w:rPr>
          <w:rFonts w:ascii="Times New Roman" w:hAnsi="Times New Roman" w:cs="Times New Roman"/>
          <w:sz w:val="24"/>
          <w:szCs w:val="24"/>
        </w:rPr>
        <w:t xml:space="preserve"> and 0.25 m, </w:t>
      </w:r>
      <w:r w:rsidR="00B12421" w:rsidRPr="0090342F">
        <w:rPr>
          <w:rFonts w:ascii="Times New Roman" w:hAnsi="Times New Roman" w:cs="Times New Roman"/>
          <w:sz w:val="24"/>
          <w:szCs w:val="24"/>
        </w:rPr>
        <w:t>respectively. The</w:t>
      </w:r>
      <w:r w:rsidR="0052158F">
        <w:rPr>
          <w:rFonts w:ascii="Times New Roman" w:hAnsi="Times New Roman" w:cs="Times New Roman"/>
          <w:sz w:val="24"/>
          <w:szCs w:val="24"/>
        </w:rPr>
        <w:t xml:space="preserve"> date of planting was </w:t>
      </w:r>
      <w:r w:rsidRPr="0090342F">
        <w:rPr>
          <w:rFonts w:ascii="Times New Roman" w:hAnsi="Times New Roman" w:cs="Times New Roman"/>
          <w:sz w:val="24"/>
          <w:szCs w:val="24"/>
        </w:rPr>
        <w:t>July 2</w:t>
      </w:r>
      <w:r w:rsidR="003C450F" w:rsidRPr="0090342F">
        <w:rPr>
          <w:rFonts w:ascii="Times New Roman" w:hAnsi="Times New Roman" w:cs="Times New Roman"/>
          <w:sz w:val="24"/>
          <w:szCs w:val="24"/>
          <w:vertAlign w:val="superscript"/>
        </w:rPr>
        <w:t>nd</w:t>
      </w:r>
      <w:r w:rsidRPr="0090342F">
        <w:rPr>
          <w:rFonts w:ascii="Times New Roman" w:hAnsi="Times New Roman" w:cs="Times New Roman"/>
          <w:sz w:val="24"/>
          <w:szCs w:val="24"/>
        </w:rPr>
        <w:t xml:space="preserve"> and 3</w:t>
      </w:r>
      <w:r w:rsidR="003C450F" w:rsidRPr="0090342F">
        <w:rPr>
          <w:rFonts w:ascii="Times New Roman" w:hAnsi="Times New Roman" w:cs="Times New Roman"/>
          <w:sz w:val="24"/>
          <w:szCs w:val="24"/>
          <w:vertAlign w:val="superscript"/>
        </w:rPr>
        <w:t>rd</w:t>
      </w:r>
      <w:r w:rsidRPr="0090342F">
        <w:rPr>
          <w:rFonts w:ascii="Times New Roman" w:hAnsi="Times New Roman" w:cs="Times New Roman"/>
          <w:sz w:val="24"/>
          <w:szCs w:val="24"/>
        </w:rPr>
        <w:t xml:space="preserve">, 2020 for Tach </w:t>
      </w:r>
      <w:proofErr w:type="spellStart"/>
      <w:r w:rsidRPr="0090342F">
        <w:rPr>
          <w:rFonts w:ascii="Times New Roman" w:hAnsi="Times New Roman" w:cs="Times New Roman"/>
          <w:sz w:val="24"/>
          <w:szCs w:val="24"/>
        </w:rPr>
        <w:t>Armachiho</w:t>
      </w:r>
      <w:proofErr w:type="spellEnd"/>
      <w:r w:rsidRPr="0090342F">
        <w:rPr>
          <w:rFonts w:ascii="Times New Roman" w:hAnsi="Times New Roman" w:cs="Times New Roman"/>
          <w:sz w:val="24"/>
          <w:szCs w:val="24"/>
        </w:rPr>
        <w:t xml:space="preserve"> and </w:t>
      </w:r>
      <w:proofErr w:type="spellStart"/>
      <w:r w:rsidRPr="0090342F">
        <w:rPr>
          <w:rFonts w:ascii="Times New Roman" w:hAnsi="Times New Roman" w:cs="Times New Roman"/>
          <w:sz w:val="24"/>
          <w:szCs w:val="24"/>
        </w:rPr>
        <w:t>Metema</w:t>
      </w:r>
      <w:proofErr w:type="spellEnd"/>
      <w:r w:rsidRPr="0090342F">
        <w:rPr>
          <w:rFonts w:ascii="Times New Roman" w:hAnsi="Times New Roman" w:cs="Times New Roman"/>
          <w:sz w:val="24"/>
          <w:szCs w:val="24"/>
        </w:rPr>
        <w:t xml:space="preserve"> respectively, with a seed rate of 60 kg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xml:space="preserve"> at a depth of 3-5 cm. Except for the control plots, all phosphorus nutrient was applied at planting, while nitrogen</w:t>
      </w:r>
      <w:r w:rsidR="00B12421" w:rsidRPr="0090342F">
        <w:rPr>
          <w:rFonts w:ascii="Times New Roman" w:hAnsi="Times New Roman" w:cs="Times New Roman"/>
          <w:sz w:val="24"/>
          <w:szCs w:val="24"/>
        </w:rPr>
        <w:t xml:space="preserve"> was applied in splits. </w:t>
      </w:r>
      <w:r w:rsidRPr="0090342F">
        <w:rPr>
          <w:rFonts w:ascii="Times New Roman" w:hAnsi="Times New Roman" w:cs="Times New Roman"/>
          <w:sz w:val="24"/>
          <w:szCs w:val="24"/>
        </w:rPr>
        <w:t>All other man</w:t>
      </w:r>
      <w:r w:rsidR="00AB48B3" w:rsidRPr="0090342F">
        <w:rPr>
          <w:rFonts w:ascii="Times New Roman" w:hAnsi="Times New Roman" w:cs="Times New Roman"/>
          <w:sz w:val="24"/>
          <w:szCs w:val="24"/>
        </w:rPr>
        <w:t xml:space="preserve">agement practices were applied </w:t>
      </w:r>
      <w:r w:rsidRPr="0090342F">
        <w:rPr>
          <w:rFonts w:ascii="Times New Roman" w:hAnsi="Times New Roman" w:cs="Times New Roman"/>
          <w:sz w:val="24"/>
          <w:szCs w:val="24"/>
        </w:rPr>
        <w:t>as per the general recommendations for rice.</w:t>
      </w:r>
    </w:p>
    <w:p w14:paraId="3AA535EF" w14:textId="43FEA965" w:rsidR="00CB652D" w:rsidRPr="00CB652D" w:rsidRDefault="00175694" w:rsidP="00CB652D">
      <w:pPr>
        <w:spacing w:after="0" w:line="360" w:lineRule="auto"/>
        <w:jc w:val="both"/>
        <w:rPr>
          <w:rFonts w:cstheme="minorHAnsi"/>
          <w:b/>
          <w:sz w:val="24"/>
          <w:szCs w:val="24"/>
        </w:rPr>
      </w:pPr>
      <w:r w:rsidRPr="00CB652D">
        <w:rPr>
          <w:rFonts w:cstheme="minorHAnsi"/>
          <w:b/>
          <w:sz w:val="24"/>
          <w:szCs w:val="24"/>
        </w:rPr>
        <w:t>Data collection and measurements</w:t>
      </w:r>
      <w:r w:rsidR="00055EED" w:rsidRPr="00CB652D">
        <w:rPr>
          <w:rFonts w:cstheme="minorHAnsi"/>
          <w:b/>
          <w:sz w:val="24"/>
          <w:szCs w:val="24"/>
        </w:rPr>
        <w:t xml:space="preserve"> </w:t>
      </w:r>
    </w:p>
    <w:p w14:paraId="2A5A8639" w14:textId="6F12EC43" w:rsidR="00175694" w:rsidRPr="0090342F" w:rsidRDefault="00175694" w:rsidP="00CB652D">
      <w:pPr>
        <w:spacing w:after="0" w:line="360" w:lineRule="auto"/>
        <w:jc w:val="both"/>
        <w:rPr>
          <w:rFonts w:ascii="Times New Roman" w:hAnsi="Times New Roman" w:cs="Times New Roman"/>
          <w:sz w:val="24"/>
          <w:szCs w:val="24"/>
        </w:rPr>
      </w:pPr>
      <w:r w:rsidRPr="0090342F">
        <w:rPr>
          <w:rFonts w:ascii="Times New Roman" w:hAnsi="Times New Roman" w:cs="Times New Roman"/>
          <w:sz w:val="24"/>
          <w:szCs w:val="24"/>
        </w:rPr>
        <w:t xml:space="preserve">Data on </w:t>
      </w:r>
      <w:r w:rsidR="0066573E" w:rsidRPr="0090342F">
        <w:rPr>
          <w:rFonts w:ascii="Times New Roman" w:hAnsi="Times New Roman" w:cs="Times New Roman"/>
          <w:sz w:val="24"/>
          <w:szCs w:val="24"/>
        </w:rPr>
        <w:t>days to maturity</w:t>
      </w:r>
      <w:r w:rsidR="00B24618" w:rsidRPr="0090342F">
        <w:rPr>
          <w:rFonts w:ascii="Times New Roman" w:hAnsi="Times New Roman" w:cs="Times New Roman"/>
          <w:sz w:val="24"/>
          <w:szCs w:val="24"/>
        </w:rPr>
        <w:t xml:space="preserve"> (DM), days to heading (DH), panicle length (PL</w:t>
      </w:r>
      <w:r w:rsidR="007A36E9" w:rsidRPr="0090342F">
        <w:rPr>
          <w:rFonts w:ascii="Times New Roman" w:hAnsi="Times New Roman" w:cs="Times New Roman"/>
          <w:sz w:val="24"/>
          <w:szCs w:val="24"/>
        </w:rPr>
        <w:t>), plant</w:t>
      </w:r>
      <w:r w:rsidRPr="0090342F">
        <w:rPr>
          <w:rFonts w:ascii="Times New Roman" w:hAnsi="Times New Roman" w:cs="Times New Roman"/>
          <w:sz w:val="24"/>
          <w:szCs w:val="24"/>
        </w:rPr>
        <w:t xml:space="preserve"> height (PH)</w:t>
      </w:r>
      <w:r w:rsidR="00B24618" w:rsidRPr="0090342F">
        <w:rPr>
          <w:rFonts w:ascii="Times New Roman" w:hAnsi="Times New Roman" w:cs="Times New Roman"/>
          <w:sz w:val="24"/>
          <w:szCs w:val="24"/>
        </w:rPr>
        <w:t>,</w:t>
      </w:r>
      <w:r w:rsidRPr="0090342F">
        <w:rPr>
          <w:rFonts w:ascii="Times New Roman" w:hAnsi="Times New Roman" w:cs="Times New Roman"/>
          <w:sz w:val="24"/>
          <w:szCs w:val="24"/>
        </w:rPr>
        <w:t xml:space="preserve"> </w:t>
      </w:r>
      <w:r w:rsidR="00B24618" w:rsidRPr="0090342F">
        <w:rPr>
          <w:rFonts w:ascii="Times New Roman" w:hAnsi="Times New Roman" w:cs="Times New Roman"/>
          <w:sz w:val="24"/>
          <w:szCs w:val="24"/>
        </w:rPr>
        <w:t>spikelet per panicle (SPP), effective tiller (ET</w:t>
      </w:r>
      <w:r w:rsidR="007A36E9" w:rsidRPr="0090342F">
        <w:rPr>
          <w:rFonts w:ascii="Times New Roman" w:hAnsi="Times New Roman" w:cs="Times New Roman"/>
          <w:sz w:val="24"/>
          <w:szCs w:val="24"/>
        </w:rPr>
        <w:t>), total</w:t>
      </w:r>
      <w:r w:rsidR="00B24618" w:rsidRPr="0090342F">
        <w:rPr>
          <w:rFonts w:ascii="Times New Roman" w:hAnsi="Times New Roman" w:cs="Times New Roman"/>
          <w:sz w:val="24"/>
          <w:szCs w:val="24"/>
        </w:rPr>
        <w:t xml:space="preserve"> tiller (TT), number of filled grains (NFG</w:t>
      </w:r>
      <w:r w:rsidR="00D0144C" w:rsidRPr="0090342F">
        <w:rPr>
          <w:rFonts w:ascii="Times New Roman" w:hAnsi="Times New Roman" w:cs="Times New Roman"/>
          <w:sz w:val="24"/>
          <w:szCs w:val="24"/>
        </w:rPr>
        <w:t>), thousand</w:t>
      </w:r>
      <w:r w:rsidR="00B24618" w:rsidRPr="0090342F">
        <w:rPr>
          <w:rFonts w:ascii="Times New Roman" w:hAnsi="Times New Roman" w:cs="Times New Roman"/>
          <w:sz w:val="24"/>
          <w:szCs w:val="24"/>
        </w:rPr>
        <w:t xml:space="preserve"> seed weigh</w:t>
      </w:r>
      <w:r w:rsidR="00D53167" w:rsidRPr="0090342F">
        <w:rPr>
          <w:rFonts w:ascii="Times New Roman" w:hAnsi="Times New Roman" w:cs="Times New Roman"/>
          <w:sz w:val="24"/>
          <w:szCs w:val="24"/>
        </w:rPr>
        <w:t>t</w:t>
      </w:r>
      <w:r w:rsidR="00B24618" w:rsidRPr="0090342F">
        <w:rPr>
          <w:rFonts w:ascii="Times New Roman" w:hAnsi="Times New Roman" w:cs="Times New Roman"/>
          <w:sz w:val="24"/>
          <w:szCs w:val="24"/>
        </w:rPr>
        <w:t xml:space="preserve"> (TSW), grain yield (GY), straw yield (SY) and harvest index (HI)</w:t>
      </w:r>
      <w:r w:rsidRPr="0090342F">
        <w:rPr>
          <w:rFonts w:ascii="Times New Roman" w:hAnsi="Times New Roman" w:cs="Times New Roman"/>
          <w:sz w:val="24"/>
          <w:szCs w:val="24"/>
        </w:rPr>
        <w:t xml:space="preserve"> data were collected at appropriate stage and time pertinent for each parameter.</w:t>
      </w:r>
    </w:p>
    <w:p w14:paraId="42EE2840" w14:textId="77777777" w:rsidR="00CB652D" w:rsidRPr="00CB652D" w:rsidRDefault="001C1269" w:rsidP="00CB652D">
      <w:pPr>
        <w:spacing w:after="0" w:line="240" w:lineRule="auto"/>
        <w:jc w:val="both"/>
        <w:rPr>
          <w:rFonts w:cstheme="minorHAnsi"/>
          <w:b/>
          <w:sz w:val="24"/>
          <w:szCs w:val="24"/>
        </w:rPr>
      </w:pPr>
      <w:r w:rsidRPr="0090342F">
        <w:rPr>
          <w:rFonts w:ascii="Times New Roman" w:hAnsi="Times New Roman" w:cs="Times New Roman"/>
          <w:sz w:val="24"/>
          <w:szCs w:val="24"/>
        </w:rPr>
        <w:t xml:space="preserve"> </w:t>
      </w:r>
      <w:r w:rsidR="00B24618" w:rsidRPr="00CB652D">
        <w:rPr>
          <w:rFonts w:cstheme="minorHAnsi"/>
          <w:b/>
          <w:sz w:val="24"/>
          <w:szCs w:val="24"/>
        </w:rPr>
        <w:t>Data analysis</w:t>
      </w:r>
    </w:p>
    <w:p w14:paraId="2BE91741" w14:textId="458AF9FD" w:rsidR="00B943D4" w:rsidRPr="0090342F" w:rsidRDefault="00B943D4" w:rsidP="00CB652D">
      <w:pPr>
        <w:spacing w:after="0" w:line="360" w:lineRule="auto"/>
        <w:jc w:val="both"/>
        <w:rPr>
          <w:rFonts w:ascii="Times New Roman" w:hAnsi="Times New Roman" w:cs="Times New Roman"/>
          <w:sz w:val="24"/>
          <w:szCs w:val="24"/>
        </w:rPr>
      </w:pPr>
      <w:r w:rsidRPr="00CB652D">
        <w:rPr>
          <w:rFonts w:cstheme="minorHAnsi"/>
          <w:sz w:val="24"/>
          <w:szCs w:val="24"/>
        </w:rPr>
        <w:t>T</w:t>
      </w:r>
      <w:r w:rsidRPr="0090342F">
        <w:rPr>
          <w:rFonts w:ascii="Times New Roman" w:hAnsi="Times New Roman" w:cs="Times New Roman"/>
          <w:sz w:val="24"/>
          <w:szCs w:val="24"/>
        </w:rPr>
        <w:t>he collected data w</w:t>
      </w:r>
      <w:r w:rsidR="00B24618" w:rsidRPr="0090342F">
        <w:rPr>
          <w:rFonts w:ascii="Times New Roman" w:hAnsi="Times New Roman" w:cs="Times New Roman"/>
          <w:sz w:val="24"/>
          <w:szCs w:val="24"/>
        </w:rPr>
        <w:t>ere</w:t>
      </w:r>
      <w:r w:rsidRPr="0090342F">
        <w:rPr>
          <w:rFonts w:ascii="Times New Roman" w:hAnsi="Times New Roman" w:cs="Times New Roman"/>
          <w:sz w:val="24"/>
          <w:szCs w:val="24"/>
        </w:rPr>
        <w:t xml:space="preserve"> subjected to analysis of variance (ANOVA) using SAS (9.0) and interpretations were drawn following the procedure descr</w:t>
      </w:r>
      <w:r w:rsidR="002E34E2" w:rsidRPr="0090342F">
        <w:rPr>
          <w:rFonts w:ascii="Times New Roman" w:hAnsi="Times New Roman" w:cs="Times New Roman"/>
          <w:sz w:val="24"/>
          <w:szCs w:val="24"/>
        </w:rPr>
        <w:t>ibed by</w:t>
      </w:r>
      <w:r w:rsidR="00B24618" w:rsidRPr="0090342F">
        <w:rPr>
          <w:rFonts w:ascii="Times New Roman" w:hAnsi="Times New Roman" w:cs="Times New Roman"/>
          <w:sz w:val="24"/>
          <w:szCs w:val="24"/>
        </w:rPr>
        <w:t xml:space="preserve"> </w:t>
      </w:r>
      <w:r w:rsidR="00FD7AD7" w:rsidRPr="0090342F">
        <w:rPr>
          <w:rFonts w:ascii="Times New Roman" w:hAnsi="Times New Roman" w:cs="Times New Roman"/>
          <w:sz w:val="24"/>
          <w:szCs w:val="24"/>
        </w:rPr>
        <w:fldChar w:fldCharType="begin" w:fldLock="1"/>
      </w:r>
      <w:r w:rsidR="00160E60" w:rsidRPr="0090342F">
        <w:rPr>
          <w:rFonts w:ascii="Times New Roman" w:hAnsi="Times New Roman" w:cs="Times New Roman"/>
          <w:sz w:val="24"/>
          <w:szCs w:val="24"/>
        </w:rPr>
        <w:instrText>ADDIN CSL_CITATION {"citationItems":[{"id":"ITEM-1","itemData":{"DOI":"10.1080/03235408.2010.490390","author":[{"dropping-particle":"","family":"Gomez, K.A., and Gomez","given":"A.A.","non-dropping-particle":"","parse-names":false,"suffix":""}],"container-title":"(New York: John Wiley and Sons)","id":"ITEM-1","issued":{"date-parts":[["1984"]]},"title":"Statistical Procedures for Agricultural Research","type":"article-journal"},"uris":["http://www.mendeley.com/documents/?uuid=ce9192c1-f1a4-4475-b49b-75c4ab26af5e"]}],"mendeley":{"formattedCitation":"(Gomez, K.A., and Gomez 1984)","plainTextFormattedCitation":"(Gomez, K.A., and Gomez 1984)","previouslyFormattedCitation":"(Gomez, K.A., and Gomez, 1984)"},"properties":{"noteIndex":0},"schema":"https://github.com/citation-style-language/schema/raw/master/csl-citation.json"}</w:instrText>
      </w:r>
      <w:r w:rsidR="00FD7AD7" w:rsidRPr="0090342F">
        <w:rPr>
          <w:rFonts w:ascii="Times New Roman" w:hAnsi="Times New Roman" w:cs="Times New Roman"/>
          <w:sz w:val="24"/>
          <w:szCs w:val="24"/>
        </w:rPr>
        <w:fldChar w:fldCharType="separate"/>
      </w:r>
      <w:r w:rsidR="00844D43" w:rsidRPr="0090342F">
        <w:rPr>
          <w:rFonts w:ascii="Times New Roman" w:hAnsi="Times New Roman" w:cs="Times New Roman"/>
          <w:noProof/>
          <w:sz w:val="24"/>
          <w:szCs w:val="24"/>
        </w:rPr>
        <w:t>(Gomez and</w:t>
      </w:r>
      <w:r w:rsidR="00230315" w:rsidRPr="0090342F">
        <w:rPr>
          <w:rFonts w:ascii="Times New Roman" w:hAnsi="Times New Roman" w:cs="Times New Roman"/>
          <w:noProof/>
          <w:sz w:val="24"/>
          <w:szCs w:val="24"/>
        </w:rPr>
        <w:t xml:space="preserve"> </w:t>
      </w:r>
      <w:r w:rsidR="00160E60" w:rsidRPr="0090342F">
        <w:rPr>
          <w:rFonts w:ascii="Times New Roman" w:hAnsi="Times New Roman" w:cs="Times New Roman"/>
          <w:noProof/>
          <w:sz w:val="24"/>
          <w:szCs w:val="24"/>
        </w:rPr>
        <w:t>Gomez</w:t>
      </w:r>
      <w:r w:rsidR="00106C0C" w:rsidRPr="0090342F">
        <w:rPr>
          <w:rFonts w:ascii="Times New Roman" w:hAnsi="Times New Roman" w:cs="Times New Roman"/>
          <w:noProof/>
          <w:sz w:val="24"/>
          <w:szCs w:val="24"/>
        </w:rPr>
        <w:t>,</w:t>
      </w:r>
      <w:r w:rsidR="00844D43" w:rsidRPr="0090342F">
        <w:rPr>
          <w:rFonts w:ascii="Times New Roman" w:hAnsi="Times New Roman" w:cs="Times New Roman"/>
          <w:noProof/>
          <w:sz w:val="24"/>
          <w:szCs w:val="24"/>
        </w:rPr>
        <w:t xml:space="preserve"> </w:t>
      </w:r>
      <w:r w:rsidR="00160E60" w:rsidRPr="0090342F">
        <w:rPr>
          <w:rFonts w:ascii="Times New Roman" w:hAnsi="Times New Roman" w:cs="Times New Roman"/>
          <w:noProof/>
          <w:sz w:val="24"/>
          <w:szCs w:val="24"/>
        </w:rPr>
        <w:t>1984)</w:t>
      </w:r>
      <w:r w:rsidR="00FD7AD7" w:rsidRPr="0090342F">
        <w:rPr>
          <w:rFonts w:ascii="Times New Roman" w:hAnsi="Times New Roman" w:cs="Times New Roman"/>
          <w:sz w:val="24"/>
          <w:szCs w:val="24"/>
        </w:rPr>
        <w:fldChar w:fldCharType="end"/>
      </w:r>
      <w:r w:rsidR="002E34E2" w:rsidRPr="0090342F">
        <w:rPr>
          <w:rFonts w:ascii="Times New Roman" w:hAnsi="Times New Roman" w:cs="Times New Roman"/>
          <w:sz w:val="24"/>
          <w:szCs w:val="24"/>
        </w:rPr>
        <w:t>.</w:t>
      </w:r>
      <w:r w:rsidR="00AB48B3" w:rsidRPr="0090342F">
        <w:rPr>
          <w:rFonts w:ascii="Times New Roman" w:hAnsi="Times New Roman" w:cs="Times New Roman"/>
          <w:sz w:val="24"/>
          <w:szCs w:val="24"/>
        </w:rPr>
        <w:t xml:space="preserve"> Homogeneity of variances w</w:t>
      </w:r>
      <w:r w:rsidR="00D53167" w:rsidRPr="0090342F">
        <w:rPr>
          <w:rFonts w:ascii="Times New Roman" w:hAnsi="Times New Roman" w:cs="Times New Roman"/>
          <w:sz w:val="24"/>
          <w:szCs w:val="24"/>
        </w:rPr>
        <w:t xml:space="preserve">as </w:t>
      </w:r>
      <w:r w:rsidR="00AB48B3" w:rsidRPr="0090342F">
        <w:rPr>
          <w:rFonts w:ascii="Times New Roman" w:hAnsi="Times New Roman" w:cs="Times New Roman"/>
          <w:sz w:val="24"/>
          <w:szCs w:val="24"/>
        </w:rPr>
        <w:t xml:space="preserve">tested using </w:t>
      </w:r>
      <w:r w:rsidR="00D53167" w:rsidRPr="0090342F">
        <w:rPr>
          <w:rFonts w:ascii="Times New Roman" w:hAnsi="Times New Roman" w:cs="Times New Roman"/>
          <w:sz w:val="24"/>
          <w:szCs w:val="24"/>
        </w:rPr>
        <w:t xml:space="preserve">the </w:t>
      </w:r>
      <w:r w:rsidR="00AB48B3" w:rsidRPr="0090342F">
        <w:rPr>
          <w:rFonts w:ascii="Times New Roman" w:hAnsi="Times New Roman" w:cs="Times New Roman"/>
          <w:sz w:val="24"/>
          <w:szCs w:val="24"/>
        </w:rPr>
        <w:t xml:space="preserve">F test as described by </w:t>
      </w:r>
      <w:r w:rsidR="00FD7AD7" w:rsidRPr="0090342F">
        <w:rPr>
          <w:rFonts w:ascii="Times New Roman" w:hAnsi="Times New Roman" w:cs="Times New Roman"/>
          <w:sz w:val="24"/>
          <w:szCs w:val="24"/>
        </w:rPr>
        <w:fldChar w:fldCharType="begin" w:fldLock="1"/>
      </w:r>
      <w:r w:rsidR="00160E60" w:rsidRPr="0090342F">
        <w:rPr>
          <w:rFonts w:ascii="Times New Roman" w:hAnsi="Times New Roman" w:cs="Times New Roman"/>
          <w:sz w:val="24"/>
          <w:szCs w:val="24"/>
        </w:rPr>
        <w:instrText>ADDIN CSL_CITATION {"citationItems":[{"id":"ITEM-1","itemData":{"DOI":"10.1080/03235408.2010.490390","author":[{"dropping-particle":"","family":"Gomez, K.A., and Gomez","given":"A.A.","non-dropping-particle":"","parse-names":false,"suffix":""}],"container-title":"(New York: John Wiley and Sons)","id":"ITEM-1","issued":{"date-parts":[["1984"]]},"title":"Statistical Procedures for Agricultural Research","type":"article-journal"},"uris":["http://www.mendeley.com/documents/?uuid=ce9192c1-f1a4-4475-b49b-75c4ab26af5e"]}],"mendeley":{"formattedCitation":"(Gomez, K.A., and Gomez 1984)","plainTextFormattedCitation":"(Gomez, K.A., and Gomez 1984)","previouslyFormattedCitation":"(Gomez, K.A., and Gomez, 1984)"},"properties":{"noteIndex":0},"schema":"https://github.com/citation-style-language/schema/raw/master/csl-citation.json"}</w:instrText>
      </w:r>
      <w:r w:rsidR="00FD7AD7" w:rsidRPr="0090342F">
        <w:rPr>
          <w:rFonts w:ascii="Times New Roman" w:hAnsi="Times New Roman" w:cs="Times New Roman"/>
          <w:sz w:val="24"/>
          <w:szCs w:val="24"/>
        </w:rPr>
        <w:fldChar w:fldCharType="separate"/>
      </w:r>
      <w:r w:rsidR="00844D43" w:rsidRPr="0090342F">
        <w:rPr>
          <w:rFonts w:ascii="Times New Roman" w:hAnsi="Times New Roman" w:cs="Times New Roman"/>
          <w:noProof/>
          <w:sz w:val="24"/>
          <w:szCs w:val="24"/>
        </w:rPr>
        <w:t>(Gomez and</w:t>
      </w:r>
      <w:r w:rsidR="00160E60" w:rsidRPr="0090342F">
        <w:rPr>
          <w:rFonts w:ascii="Times New Roman" w:hAnsi="Times New Roman" w:cs="Times New Roman"/>
          <w:noProof/>
          <w:sz w:val="24"/>
          <w:szCs w:val="24"/>
        </w:rPr>
        <w:t xml:space="preserve"> Gomez</w:t>
      </w:r>
      <w:r w:rsidR="00106C0C" w:rsidRPr="0090342F">
        <w:rPr>
          <w:rFonts w:ascii="Times New Roman" w:hAnsi="Times New Roman" w:cs="Times New Roman"/>
          <w:noProof/>
          <w:sz w:val="24"/>
          <w:szCs w:val="24"/>
        </w:rPr>
        <w:t>,</w:t>
      </w:r>
      <w:r w:rsidR="00844D43" w:rsidRPr="0090342F">
        <w:rPr>
          <w:rFonts w:ascii="Times New Roman" w:hAnsi="Times New Roman" w:cs="Times New Roman"/>
          <w:noProof/>
          <w:sz w:val="24"/>
          <w:szCs w:val="24"/>
        </w:rPr>
        <w:t xml:space="preserve"> </w:t>
      </w:r>
      <w:r w:rsidR="00160E60" w:rsidRPr="0090342F">
        <w:rPr>
          <w:rFonts w:ascii="Times New Roman" w:hAnsi="Times New Roman" w:cs="Times New Roman"/>
          <w:noProof/>
          <w:sz w:val="24"/>
          <w:szCs w:val="24"/>
        </w:rPr>
        <w:t>1984)</w:t>
      </w:r>
      <w:r w:rsidR="00FD7AD7" w:rsidRPr="0090342F">
        <w:rPr>
          <w:rFonts w:ascii="Times New Roman" w:hAnsi="Times New Roman" w:cs="Times New Roman"/>
          <w:sz w:val="24"/>
          <w:szCs w:val="24"/>
        </w:rPr>
        <w:fldChar w:fldCharType="end"/>
      </w:r>
      <w:r w:rsidR="00B24618" w:rsidRPr="0090342F">
        <w:rPr>
          <w:rFonts w:ascii="Times New Roman" w:hAnsi="Times New Roman" w:cs="Times New Roman"/>
          <w:sz w:val="24"/>
          <w:szCs w:val="24"/>
        </w:rPr>
        <w:t xml:space="preserve">. </w:t>
      </w:r>
      <w:r w:rsidR="00AB48B3" w:rsidRPr="0090342F">
        <w:rPr>
          <w:rFonts w:ascii="Times New Roman" w:hAnsi="Times New Roman" w:cs="Times New Roman"/>
          <w:sz w:val="24"/>
          <w:szCs w:val="24"/>
        </w:rPr>
        <w:t xml:space="preserve">According to the homogeneity test, all parameters were homogenous except </w:t>
      </w:r>
      <w:r w:rsidRPr="0090342F">
        <w:rPr>
          <w:rFonts w:ascii="Times New Roman" w:hAnsi="Times New Roman" w:cs="Times New Roman"/>
          <w:sz w:val="24"/>
          <w:szCs w:val="24"/>
        </w:rPr>
        <w:t>days to maturity</w:t>
      </w:r>
      <w:r w:rsidR="00AB48B3" w:rsidRPr="0090342F">
        <w:rPr>
          <w:rFonts w:ascii="Times New Roman" w:hAnsi="Times New Roman" w:cs="Times New Roman"/>
          <w:sz w:val="24"/>
          <w:szCs w:val="24"/>
        </w:rPr>
        <w:t xml:space="preserve">. </w:t>
      </w:r>
      <w:r w:rsidR="00B24618" w:rsidRPr="0090342F">
        <w:rPr>
          <w:rFonts w:ascii="Times New Roman" w:hAnsi="Times New Roman" w:cs="Times New Roman"/>
          <w:sz w:val="24"/>
          <w:szCs w:val="24"/>
        </w:rPr>
        <w:t>Mean comparisons were done by l</w:t>
      </w:r>
      <w:r w:rsidR="00AB48B3" w:rsidRPr="0090342F">
        <w:rPr>
          <w:rFonts w:ascii="Times New Roman" w:hAnsi="Times New Roman" w:cs="Times New Roman"/>
          <w:sz w:val="24"/>
          <w:szCs w:val="24"/>
        </w:rPr>
        <w:t xml:space="preserve">east significant differences (LSD) 5% level of </w:t>
      </w:r>
      <w:r w:rsidR="00B24618" w:rsidRPr="0090342F">
        <w:rPr>
          <w:rFonts w:ascii="Times New Roman" w:hAnsi="Times New Roman" w:cs="Times New Roman"/>
          <w:sz w:val="24"/>
          <w:szCs w:val="24"/>
        </w:rPr>
        <w:t>significance. P</w:t>
      </w:r>
      <w:r w:rsidR="00AB48B3" w:rsidRPr="0090342F">
        <w:rPr>
          <w:rFonts w:ascii="Times New Roman" w:hAnsi="Times New Roman" w:cs="Times New Roman"/>
          <w:sz w:val="24"/>
          <w:szCs w:val="24"/>
        </w:rPr>
        <w:t>artial budget analysis as described by</w:t>
      </w:r>
      <w:r w:rsidR="00AC3ED8" w:rsidRPr="0090342F">
        <w:rPr>
          <w:rFonts w:ascii="Times New Roman" w:hAnsi="Times New Roman" w:cs="Times New Roman"/>
          <w:sz w:val="24"/>
          <w:szCs w:val="24"/>
        </w:rPr>
        <w:t xml:space="preserve"> </w:t>
      </w:r>
      <w:r w:rsidR="00AC3ED8" w:rsidRPr="0090342F">
        <w:rPr>
          <w:rFonts w:ascii="Times New Roman" w:hAnsi="Times New Roman" w:cs="Times New Roman"/>
          <w:sz w:val="24"/>
          <w:szCs w:val="24"/>
        </w:rPr>
        <w:fldChar w:fldCharType="begin" w:fldLock="1"/>
      </w:r>
      <w:r w:rsidR="00160E60" w:rsidRPr="0090342F">
        <w:rPr>
          <w:rFonts w:ascii="Times New Roman" w:hAnsi="Times New Roman" w:cs="Times New Roman"/>
          <w:sz w:val="24"/>
          <w:szCs w:val="24"/>
        </w:rPr>
        <w:instrText>ADDIN CSL_CITATION {"citationItems":[{"id":"ITEM-1","itemData":{"author":[{"dropping-particle":"","family":"CIMMYT","given":"","non-dropping-particle":"","parse-names":false,"suffix":""}],"container-title":"an economics training manual","id":"ITEM-1","issued":{"date-parts":[["1988"]]},"title":"From agronomic data to farmer recommendations","type":"article-journal","volume":"27"},"uris":["http://www.mendeley.com/documents/?uuid=44d64f6a-57ca-4acc-b268-e1c9344dbddf"]}],"mendeley":{"formattedCitation":"(CIMMYT 1988)","plainTextFormattedCitation":"(CIMMYT 1988)","previouslyFormattedCitation":"(CIMMYT, 1988)"},"properties":{"noteIndex":0},"schema":"https://github.com/citation-style-language/schema/raw/master/csl-citation.json"}</w:instrText>
      </w:r>
      <w:r w:rsidR="00AC3ED8" w:rsidRPr="0090342F">
        <w:rPr>
          <w:rFonts w:ascii="Times New Roman" w:hAnsi="Times New Roman" w:cs="Times New Roman"/>
          <w:sz w:val="24"/>
          <w:szCs w:val="24"/>
        </w:rPr>
        <w:fldChar w:fldCharType="separate"/>
      </w:r>
      <w:r w:rsidR="00106C0C" w:rsidRPr="0090342F">
        <w:rPr>
          <w:rFonts w:ascii="Times New Roman" w:hAnsi="Times New Roman" w:cs="Times New Roman"/>
          <w:noProof/>
          <w:sz w:val="24"/>
          <w:szCs w:val="24"/>
        </w:rPr>
        <w:t xml:space="preserve">(CIMMYT, </w:t>
      </w:r>
      <w:r w:rsidR="00160E60" w:rsidRPr="0090342F">
        <w:rPr>
          <w:rFonts w:ascii="Times New Roman" w:hAnsi="Times New Roman" w:cs="Times New Roman"/>
          <w:noProof/>
          <w:sz w:val="24"/>
          <w:szCs w:val="24"/>
        </w:rPr>
        <w:t>1988)</w:t>
      </w:r>
      <w:r w:rsidR="00AC3ED8" w:rsidRPr="0090342F">
        <w:rPr>
          <w:rFonts w:ascii="Times New Roman" w:hAnsi="Times New Roman" w:cs="Times New Roman"/>
          <w:sz w:val="24"/>
          <w:szCs w:val="24"/>
        </w:rPr>
        <w:fldChar w:fldCharType="end"/>
      </w:r>
      <w:r w:rsidR="00AB48B3" w:rsidRPr="0090342F">
        <w:rPr>
          <w:rFonts w:ascii="Times New Roman" w:hAnsi="Times New Roman" w:cs="Times New Roman"/>
          <w:sz w:val="24"/>
          <w:szCs w:val="24"/>
        </w:rPr>
        <w:t xml:space="preserve"> was done to determine the economic feasibility.</w:t>
      </w:r>
    </w:p>
    <w:p w14:paraId="282DD289" w14:textId="6C02BC76" w:rsidR="00B943D4" w:rsidRPr="006B62FA" w:rsidRDefault="006B62FA" w:rsidP="00055EED">
      <w:pPr>
        <w:spacing w:before="240" w:after="240" w:line="240" w:lineRule="auto"/>
        <w:jc w:val="center"/>
        <w:rPr>
          <w:rFonts w:cstheme="minorHAnsi"/>
          <w:sz w:val="28"/>
          <w:szCs w:val="24"/>
        </w:rPr>
      </w:pPr>
      <w:r>
        <w:rPr>
          <w:rFonts w:cstheme="minorHAnsi"/>
          <w:b/>
          <w:sz w:val="28"/>
          <w:szCs w:val="24"/>
        </w:rPr>
        <w:lastRenderedPageBreak/>
        <w:t>Results a</w:t>
      </w:r>
      <w:r w:rsidRPr="006B62FA">
        <w:rPr>
          <w:rFonts w:cstheme="minorHAnsi"/>
          <w:b/>
          <w:sz w:val="28"/>
          <w:szCs w:val="24"/>
        </w:rPr>
        <w:t>nd Discussion</w:t>
      </w:r>
    </w:p>
    <w:p w14:paraId="7DABBD99" w14:textId="77777777" w:rsidR="006B62FA" w:rsidRPr="006B62FA" w:rsidRDefault="00B943D4" w:rsidP="006B62FA">
      <w:pPr>
        <w:spacing w:before="240" w:after="0" w:line="240" w:lineRule="auto"/>
        <w:jc w:val="both"/>
        <w:rPr>
          <w:rFonts w:cstheme="minorHAnsi"/>
          <w:b/>
          <w:sz w:val="24"/>
          <w:szCs w:val="24"/>
        </w:rPr>
      </w:pPr>
      <w:r w:rsidRPr="006B62FA">
        <w:rPr>
          <w:rFonts w:cstheme="minorHAnsi"/>
          <w:b/>
          <w:sz w:val="24"/>
          <w:szCs w:val="24"/>
        </w:rPr>
        <w:t xml:space="preserve">Soil </w:t>
      </w:r>
      <w:proofErr w:type="spellStart"/>
      <w:r w:rsidRPr="006B62FA">
        <w:rPr>
          <w:rFonts w:cstheme="minorHAnsi"/>
          <w:b/>
          <w:sz w:val="24"/>
          <w:szCs w:val="24"/>
        </w:rPr>
        <w:t>Physic</w:t>
      </w:r>
      <w:r w:rsidR="00FB5C65" w:rsidRPr="006B62FA">
        <w:rPr>
          <w:rFonts w:cstheme="minorHAnsi"/>
          <w:b/>
          <w:sz w:val="24"/>
          <w:szCs w:val="24"/>
        </w:rPr>
        <w:t>o</w:t>
      </w:r>
      <w:proofErr w:type="spellEnd"/>
      <w:r w:rsidR="00D53167" w:rsidRPr="006B62FA">
        <w:rPr>
          <w:rFonts w:cstheme="minorHAnsi"/>
          <w:b/>
          <w:sz w:val="24"/>
          <w:szCs w:val="24"/>
        </w:rPr>
        <w:t>-</w:t>
      </w:r>
      <w:r w:rsidR="00FB5C65" w:rsidRPr="006B62FA">
        <w:rPr>
          <w:rFonts w:cstheme="minorHAnsi"/>
          <w:b/>
          <w:sz w:val="24"/>
          <w:szCs w:val="24"/>
        </w:rPr>
        <w:t>c</w:t>
      </w:r>
      <w:r w:rsidRPr="006B62FA">
        <w:rPr>
          <w:rFonts w:cstheme="minorHAnsi"/>
          <w:b/>
          <w:sz w:val="24"/>
          <w:szCs w:val="24"/>
        </w:rPr>
        <w:t xml:space="preserve">hemical </w:t>
      </w:r>
      <w:r w:rsidR="00FB5C65" w:rsidRPr="006B62FA">
        <w:rPr>
          <w:rFonts w:cstheme="minorHAnsi"/>
          <w:b/>
          <w:sz w:val="24"/>
          <w:szCs w:val="24"/>
        </w:rPr>
        <w:t>p</w:t>
      </w:r>
      <w:r w:rsidR="006B62FA" w:rsidRPr="006B62FA">
        <w:rPr>
          <w:rFonts w:cstheme="minorHAnsi"/>
          <w:b/>
          <w:sz w:val="24"/>
          <w:szCs w:val="24"/>
        </w:rPr>
        <w:t>roperties</w:t>
      </w:r>
    </w:p>
    <w:p w14:paraId="75475887" w14:textId="40959955" w:rsidR="00F27D8F" w:rsidRPr="0090342F" w:rsidRDefault="0052158F" w:rsidP="006B62FA">
      <w:pPr>
        <w:spacing w:before="240"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Pre-planting analysis of </w:t>
      </w:r>
      <w:r w:rsidR="00613A6D" w:rsidRPr="0090342F">
        <w:rPr>
          <w:rFonts w:ascii="Times New Roman" w:hAnsi="Times New Roman" w:cs="Times New Roman"/>
          <w:sz w:val="24"/>
          <w:szCs w:val="24"/>
        </w:rPr>
        <w:t xml:space="preserve">data </w:t>
      </w:r>
      <w:r w:rsidR="00960409" w:rsidRPr="0090342F">
        <w:rPr>
          <w:rFonts w:ascii="Times New Roman" w:hAnsi="Times New Roman" w:cs="Times New Roman"/>
          <w:sz w:val="24"/>
          <w:szCs w:val="24"/>
        </w:rPr>
        <w:t xml:space="preserve">on </w:t>
      </w:r>
      <w:proofErr w:type="spellStart"/>
      <w:r w:rsidR="00613A6D" w:rsidRPr="0090342F">
        <w:rPr>
          <w:rFonts w:ascii="Times New Roman" w:hAnsi="Times New Roman" w:cs="Times New Roman"/>
          <w:sz w:val="24"/>
          <w:szCs w:val="24"/>
        </w:rPr>
        <w:t>physico</w:t>
      </w:r>
      <w:proofErr w:type="spellEnd"/>
      <w:r w:rsidR="00613A6D" w:rsidRPr="0090342F">
        <w:rPr>
          <w:rFonts w:ascii="Times New Roman" w:hAnsi="Times New Roman" w:cs="Times New Roman"/>
          <w:sz w:val="24"/>
          <w:szCs w:val="24"/>
        </w:rPr>
        <w:t xml:space="preserve">-chemical properties of </w:t>
      </w:r>
      <w:r w:rsidR="00960409" w:rsidRPr="0090342F">
        <w:rPr>
          <w:rFonts w:ascii="Times New Roman" w:hAnsi="Times New Roman" w:cs="Times New Roman"/>
          <w:sz w:val="24"/>
          <w:szCs w:val="24"/>
        </w:rPr>
        <w:t xml:space="preserve">soil </w:t>
      </w:r>
      <w:r w:rsidR="00613A6D" w:rsidRPr="0090342F">
        <w:rPr>
          <w:rFonts w:ascii="Times New Roman" w:hAnsi="Times New Roman" w:cs="Times New Roman"/>
          <w:sz w:val="24"/>
          <w:szCs w:val="24"/>
        </w:rPr>
        <w:t xml:space="preserve">samples collected from </w:t>
      </w:r>
      <w:r w:rsidR="00D53167" w:rsidRPr="0090342F">
        <w:rPr>
          <w:rFonts w:ascii="Times New Roman" w:hAnsi="Times New Roman" w:cs="Times New Roman"/>
          <w:sz w:val="24"/>
          <w:szCs w:val="24"/>
        </w:rPr>
        <w:t>an experimental location</w:t>
      </w:r>
      <w:r w:rsidR="00613A6D" w:rsidRPr="0090342F">
        <w:rPr>
          <w:rFonts w:ascii="Times New Roman" w:hAnsi="Times New Roman" w:cs="Times New Roman"/>
          <w:sz w:val="24"/>
          <w:szCs w:val="24"/>
        </w:rPr>
        <w:t xml:space="preserve"> at </w:t>
      </w:r>
      <w:proofErr w:type="spellStart"/>
      <w:r w:rsidR="00613A6D" w:rsidRPr="0090342F">
        <w:rPr>
          <w:rFonts w:ascii="Times New Roman" w:hAnsi="Times New Roman" w:cs="Times New Roman"/>
          <w:sz w:val="24"/>
          <w:szCs w:val="24"/>
        </w:rPr>
        <w:t>Metema</w:t>
      </w:r>
      <w:proofErr w:type="spellEnd"/>
      <w:r w:rsidR="00613A6D" w:rsidRPr="0090342F">
        <w:rPr>
          <w:rFonts w:ascii="Times New Roman" w:hAnsi="Times New Roman" w:cs="Times New Roman"/>
          <w:sz w:val="24"/>
          <w:szCs w:val="24"/>
        </w:rPr>
        <w:t xml:space="preserve"> and Tach </w:t>
      </w:r>
      <w:proofErr w:type="spellStart"/>
      <w:r w:rsidR="00613A6D" w:rsidRPr="0090342F">
        <w:rPr>
          <w:rFonts w:ascii="Times New Roman" w:hAnsi="Times New Roman" w:cs="Times New Roman"/>
          <w:sz w:val="24"/>
          <w:szCs w:val="24"/>
        </w:rPr>
        <w:t>Armachiho</w:t>
      </w:r>
      <w:proofErr w:type="spellEnd"/>
      <w:r w:rsidR="00613A6D" w:rsidRPr="0090342F">
        <w:rPr>
          <w:rFonts w:ascii="Times New Roman" w:hAnsi="Times New Roman" w:cs="Times New Roman"/>
          <w:sz w:val="24"/>
          <w:szCs w:val="24"/>
        </w:rPr>
        <w:t xml:space="preserve"> are summarized in Table 1. </w:t>
      </w:r>
      <w:r w:rsidR="009778FA" w:rsidRPr="0090342F">
        <w:rPr>
          <w:rFonts w:ascii="Times New Roman" w:hAnsi="Times New Roman" w:cs="Times New Roman"/>
          <w:sz w:val="24"/>
          <w:szCs w:val="24"/>
        </w:rPr>
        <w:t xml:space="preserve">The soil analysis of the two </w:t>
      </w:r>
      <w:r w:rsidR="00E31896" w:rsidRPr="0090342F">
        <w:rPr>
          <w:rFonts w:ascii="Times New Roman" w:hAnsi="Times New Roman" w:cs="Times New Roman"/>
          <w:sz w:val="24"/>
          <w:szCs w:val="24"/>
        </w:rPr>
        <w:t xml:space="preserve">study </w:t>
      </w:r>
      <w:r w:rsidR="009778FA" w:rsidRPr="0090342F">
        <w:rPr>
          <w:rFonts w:ascii="Times New Roman" w:hAnsi="Times New Roman" w:cs="Times New Roman"/>
          <w:sz w:val="24"/>
          <w:szCs w:val="24"/>
        </w:rPr>
        <w:t xml:space="preserve">sites indicated that the pH value of the soil was in the range of 6.7-7.2, which indicated that it was slightly acidic to neutral. </w:t>
      </w:r>
      <w:r w:rsidR="00F27D8F" w:rsidRPr="0090342F">
        <w:rPr>
          <w:rFonts w:ascii="Times New Roman" w:hAnsi="Times New Roman" w:cs="Times New Roman"/>
          <w:sz w:val="24"/>
          <w:szCs w:val="24"/>
        </w:rPr>
        <w:t xml:space="preserve">This pH range </w:t>
      </w:r>
      <w:r w:rsidR="009778FA" w:rsidRPr="0090342F">
        <w:rPr>
          <w:rFonts w:ascii="Times New Roman" w:hAnsi="Times New Roman" w:cs="Times New Roman"/>
          <w:sz w:val="24"/>
          <w:szCs w:val="24"/>
        </w:rPr>
        <w:t xml:space="preserve">is suitable for </w:t>
      </w:r>
      <w:r w:rsidR="00F27D8F" w:rsidRPr="0090342F">
        <w:rPr>
          <w:rFonts w:ascii="Times New Roman" w:hAnsi="Times New Roman" w:cs="Times New Roman"/>
          <w:sz w:val="24"/>
          <w:szCs w:val="24"/>
        </w:rPr>
        <w:t xml:space="preserve">upland </w:t>
      </w:r>
      <w:r w:rsidR="009778FA" w:rsidRPr="0090342F">
        <w:rPr>
          <w:rFonts w:ascii="Times New Roman" w:hAnsi="Times New Roman" w:cs="Times New Roman"/>
          <w:sz w:val="24"/>
          <w:szCs w:val="24"/>
        </w:rPr>
        <w:t xml:space="preserve">rice production since rice grows well in heavy clay or clay loam soils. </w:t>
      </w:r>
      <w:r w:rsidR="00613A6D" w:rsidRPr="0090342F">
        <w:rPr>
          <w:rFonts w:ascii="Times New Roman" w:hAnsi="Times New Roman" w:cs="Times New Roman"/>
          <w:sz w:val="24"/>
          <w:szCs w:val="24"/>
        </w:rPr>
        <w:t xml:space="preserve">All experimental soils had very high Ca and Mg while their Na level is low. </w:t>
      </w:r>
      <w:r w:rsidR="009778FA" w:rsidRPr="0090342F">
        <w:rPr>
          <w:rFonts w:ascii="Times New Roman" w:hAnsi="Times New Roman" w:cs="Times New Roman"/>
          <w:sz w:val="24"/>
          <w:szCs w:val="24"/>
        </w:rPr>
        <w:t>The texture of these soils is clay with low organic matter content and relatively easily weathering minerals.</w:t>
      </w:r>
      <w:r w:rsidR="009778FA" w:rsidRPr="0090342F">
        <w:rPr>
          <w:rFonts w:ascii="Times New Roman" w:eastAsia="Calibri" w:hAnsi="Times New Roman" w:cs="Times New Roman"/>
          <w:color w:val="000000" w:themeColor="text1"/>
          <w:sz w:val="24"/>
          <w:szCs w:val="24"/>
        </w:rPr>
        <w:t xml:space="preserve"> </w:t>
      </w:r>
      <w:r w:rsidR="009778FA" w:rsidRPr="0090342F">
        <w:rPr>
          <w:rFonts w:ascii="Times New Roman" w:hAnsi="Times New Roman" w:cs="Times New Roman"/>
          <w:sz w:val="24"/>
          <w:szCs w:val="24"/>
        </w:rPr>
        <w:t xml:space="preserve">The soil had low available phosphorus, which indicates that an additional P fertilizer is required for optimum crop growth and yield </w:t>
      </w:r>
      <w:r w:rsidR="00744102" w:rsidRPr="0090342F">
        <w:rPr>
          <w:rFonts w:ascii="Times New Roman" w:hAnsi="Times New Roman" w:cs="Times New Roman"/>
          <w:sz w:val="24"/>
          <w:szCs w:val="24"/>
        </w:rPr>
        <w:fldChar w:fldCharType="begin" w:fldLock="1"/>
      </w:r>
      <w:r w:rsidR="00160E60" w:rsidRPr="0090342F">
        <w:rPr>
          <w:rFonts w:ascii="Times New Roman" w:hAnsi="Times New Roman" w:cs="Times New Roman"/>
          <w:sz w:val="24"/>
          <w:szCs w:val="24"/>
        </w:rPr>
        <w:instrText>ADDIN CSL_CITATION {"citationItems":[{"id":"ITEM-1","itemData":{"author":[{"dropping-particle":"","family":"Horneck, D.A., Sullivan, D.M., Owen, J.S., and Hart","given":"J.M","non-dropping-particle":"","parse-names":false,"suffix":""}],"container-title":"Oregon State University Extension Service","id":"ITEM-1","issued":{"date-parts":[["2011"]]},"title":"Soil Test Interpretation Guide.EC1478,","type":"article-journal"},"uris":["http://www.mendeley.com/documents/?uuid=7124f659-af1b-43b2-a69c-c28acee74e55"]}],"mendeley":{"formattedCitation":"(Horneck, D.A., Sullivan, D.M., Owen, J.S., and Hart 2011)","plainTextFormattedCitation":"(Horneck, D.A., Sullivan, D.M., Owen, J.S., and Hart 2011)","previouslyFormattedCitation":"(Horneck, D.A., Sullivan, D.M., Owen, J.S., and Hart, 2011)"},"properties":{"noteIndex":0},"schema":"https://github.com/citation-style-language/schema/raw/master/csl-citation.json"}</w:instrText>
      </w:r>
      <w:r w:rsidR="00744102" w:rsidRPr="0090342F">
        <w:rPr>
          <w:rFonts w:ascii="Times New Roman" w:hAnsi="Times New Roman" w:cs="Times New Roman"/>
          <w:sz w:val="24"/>
          <w:szCs w:val="24"/>
        </w:rPr>
        <w:fldChar w:fldCharType="separate"/>
      </w:r>
      <w:r w:rsidR="00106C0C" w:rsidRPr="0090342F">
        <w:rPr>
          <w:rFonts w:ascii="Times New Roman" w:hAnsi="Times New Roman" w:cs="Times New Roman"/>
          <w:noProof/>
          <w:sz w:val="24"/>
          <w:szCs w:val="24"/>
        </w:rPr>
        <w:t xml:space="preserve">(Horneck </w:t>
      </w:r>
      <w:r w:rsidR="00106C0C" w:rsidRPr="0090342F">
        <w:rPr>
          <w:rFonts w:ascii="Times New Roman" w:hAnsi="Times New Roman" w:cs="Times New Roman"/>
          <w:i/>
          <w:noProof/>
          <w:sz w:val="24"/>
          <w:szCs w:val="24"/>
        </w:rPr>
        <w:t>et al</w:t>
      </w:r>
      <w:r w:rsidR="00106C0C" w:rsidRPr="0090342F">
        <w:rPr>
          <w:rFonts w:ascii="Times New Roman" w:hAnsi="Times New Roman" w:cs="Times New Roman"/>
          <w:noProof/>
          <w:sz w:val="24"/>
          <w:szCs w:val="24"/>
        </w:rPr>
        <w:t>.,</w:t>
      </w:r>
      <w:r w:rsidR="00C903F8" w:rsidRPr="0090342F">
        <w:rPr>
          <w:rFonts w:ascii="Times New Roman" w:hAnsi="Times New Roman" w:cs="Times New Roman"/>
          <w:noProof/>
          <w:sz w:val="24"/>
          <w:szCs w:val="24"/>
        </w:rPr>
        <w:t xml:space="preserve"> </w:t>
      </w:r>
      <w:r w:rsidR="00160E60" w:rsidRPr="0090342F">
        <w:rPr>
          <w:rFonts w:ascii="Times New Roman" w:hAnsi="Times New Roman" w:cs="Times New Roman"/>
          <w:noProof/>
          <w:sz w:val="24"/>
          <w:szCs w:val="24"/>
        </w:rPr>
        <w:t xml:space="preserve"> 2011)</w:t>
      </w:r>
      <w:r w:rsidR="00744102" w:rsidRPr="0090342F">
        <w:rPr>
          <w:rFonts w:ascii="Times New Roman" w:hAnsi="Times New Roman" w:cs="Times New Roman"/>
          <w:sz w:val="24"/>
          <w:szCs w:val="24"/>
        </w:rPr>
        <w:fldChar w:fldCharType="end"/>
      </w:r>
      <w:r w:rsidR="009778FA" w:rsidRPr="0090342F">
        <w:rPr>
          <w:rFonts w:ascii="Times New Roman" w:hAnsi="Times New Roman" w:cs="Times New Roman"/>
          <w:sz w:val="24"/>
          <w:szCs w:val="24"/>
        </w:rPr>
        <w:t>.</w:t>
      </w:r>
      <w:r w:rsidR="009778FA" w:rsidRPr="0090342F">
        <w:rPr>
          <w:rFonts w:ascii="Times New Roman" w:eastAsia="Calibri" w:hAnsi="Times New Roman" w:cs="Times New Roman"/>
          <w:color w:val="000000" w:themeColor="text1"/>
          <w:sz w:val="24"/>
          <w:szCs w:val="24"/>
        </w:rPr>
        <w:t xml:space="preserve"> </w:t>
      </w:r>
      <w:r w:rsidR="009778FA" w:rsidRPr="0090342F">
        <w:rPr>
          <w:rFonts w:ascii="Times New Roman" w:hAnsi="Times New Roman" w:cs="Times New Roman"/>
          <w:sz w:val="24"/>
          <w:szCs w:val="24"/>
        </w:rPr>
        <w:t xml:space="preserve">The result of the experimental area for total nitrogen was medium according to the rating of </w:t>
      </w:r>
      <w:r w:rsidR="00744102" w:rsidRPr="0090342F">
        <w:rPr>
          <w:rFonts w:ascii="Times New Roman" w:hAnsi="Times New Roman" w:cs="Times New Roman"/>
          <w:sz w:val="24"/>
          <w:szCs w:val="24"/>
        </w:rPr>
        <w:fldChar w:fldCharType="begin" w:fldLock="1"/>
      </w:r>
      <w:r w:rsidR="00160E60" w:rsidRPr="0090342F">
        <w:rPr>
          <w:rFonts w:ascii="Times New Roman" w:hAnsi="Times New Roman" w:cs="Times New Roman"/>
          <w:sz w:val="24"/>
          <w:szCs w:val="24"/>
        </w:rPr>
        <w:instrText>ADDIN CSL_CITATION {"citationItems":[{"id":"ITEM-1","itemData":{"DOI":"10.1007/s13593-015-0345-7","ISSN":"1774-0746","author":[{"dropping-particle":"","family":"Murphy","given":"H.F","non-dropping-particle":"","parse-names":false,"suffix":""}],"container-title":"Experimental Station Bulletin","id":"ITEM-1","issued":{"date-parts":[["1968"]]},"page":"551","publisher":"Agronomy for Sustainable Development","title":"A report on fertility status and other data on some soils of Ethiopia. Collage of Agriculture HSIU","type":"article-journal","volume":"44"},"uris":["http://www.mendeley.com/documents/?uuid=41b29d34-d711-4def-938a-32f6dd290834"]}],"mendeley":{"formattedCitation":"(Murphy 1968)","plainTextFormattedCitation":"(Murphy 1968)","previouslyFormattedCitation":"(Murphy, 1968)"},"properties":{"noteIndex":0},"schema":"https://github.com/citation-style-language/schema/raw/master/csl-citation.json"}</w:instrText>
      </w:r>
      <w:r w:rsidR="00744102" w:rsidRPr="0090342F">
        <w:rPr>
          <w:rFonts w:ascii="Times New Roman" w:hAnsi="Times New Roman" w:cs="Times New Roman"/>
          <w:sz w:val="24"/>
          <w:szCs w:val="24"/>
        </w:rPr>
        <w:fldChar w:fldCharType="separate"/>
      </w:r>
      <w:r w:rsidR="00160E60" w:rsidRPr="0090342F">
        <w:rPr>
          <w:rFonts w:ascii="Times New Roman" w:hAnsi="Times New Roman" w:cs="Times New Roman"/>
          <w:noProof/>
          <w:sz w:val="24"/>
          <w:szCs w:val="24"/>
        </w:rPr>
        <w:t xml:space="preserve">(Murphy </w:t>
      </w:r>
      <w:r w:rsidR="00262E9D" w:rsidRPr="0090342F">
        <w:rPr>
          <w:rFonts w:ascii="Times New Roman" w:hAnsi="Times New Roman" w:cs="Times New Roman"/>
          <w:noProof/>
          <w:sz w:val="24"/>
          <w:szCs w:val="24"/>
        </w:rPr>
        <w:t xml:space="preserve">, </w:t>
      </w:r>
      <w:r w:rsidR="00160E60" w:rsidRPr="0090342F">
        <w:rPr>
          <w:rFonts w:ascii="Times New Roman" w:hAnsi="Times New Roman" w:cs="Times New Roman"/>
          <w:noProof/>
          <w:sz w:val="24"/>
          <w:szCs w:val="24"/>
        </w:rPr>
        <w:t>1968)</w:t>
      </w:r>
      <w:r w:rsidR="00744102" w:rsidRPr="0090342F">
        <w:rPr>
          <w:rFonts w:ascii="Times New Roman" w:hAnsi="Times New Roman" w:cs="Times New Roman"/>
          <w:sz w:val="24"/>
          <w:szCs w:val="24"/>
        </w:rPr>
        <w:fldChar w:fldCharType="end"/>
      </w:r>
      <w:r w:rsidR="00613A6D" w:rsidRPr="0090342F">
        <w:rPr>
          <w:rFonts w:ascii="Times New Roman" w:hAnsi="Times New Roman" w:cs="Times New Roman"/>
          <w:sz w:val="24"/>
          <w:szCs w:val="24"/>
        </w:rPr>
        <w:t xml:space="preserve">. </w:t>
      </w:r>
      <w:r w:rsidR="00F27D8F" w:rsidRPr="0090342F">
        <w:rPr>
          <w:rFonts w:ascii="Times New Roman" w:hAnsi="Times New Roman" w:cs="Times New Roman"/>
          <w:sz w:val="24"/>
          <w:szCs w:val="24"/>
        </w:rPr>
        <w:t xml:space="preserve">Similarly, the organic carbon (OC) content of the soil was low to moderate. The </w:t>
      </w:r>
      <w:r w:rsidR="00613A6D" w:rsidRPr="0090342F">
        <w:rPr>
          <w:rFonts w:ascii="Times New Roman" w:hAnsi="Times New Roman" w:cs="Times New Roman"/>
          <w:sz w:val="24"/>
          <w:szCs w:val="24"/>
        </w:rPr>
        <w:t>N</w:t>
      </w:r>
      <w:r>
        <w:rPr>
          <w:rFonts w:ascii="Times New Roman" w:hAnsi="Times New Roman" w:cs="Times New Roman"/>
          <w:sz w:val="24"/>
          <w:szCs w:val="24"/>
        </w:rPr>
        <w:t>(0.15 and 0.16)</w:t>
      </w:r>
      <w:r w:rsidR="00613A6D" w:rsidRPr="0090342F">
        <w:rPr>
          <w:rFonts w:ascii="Times New Roman" w:hAnsi="Times New Roman" w:cs="Times New Roman"/>
          <w:sz w:val="24"/>
          <w:szCs w:val="24"/>
        </w:rPr>
        <w:t>, P</w:t>
      </w:r>
      <w:r>
        <w:rPr>
          <w:rFonts w:ascii="Times New Roman" w:hAnsi="Times New Roman" w:cs="Times New Roman"/>
          <w:sz w:val="24"/>
          <w:szCs w:val="24"/>
        </w:rPr>
        <w:t>(</w:t>
      </w:r>
      <w:r w:rsidR="00575C62">
        <w:rPr>
          <w:rFonts w:ascii="Times New Roman" w:hAnsi="Times New Roman" w:cs="Times New Roman"/>
          <w:sz w:val="24"/>
          <w:szCs w:val="24"/>
        </w:rPr>
        <w:t>2.67 and 2.9)</w:t>
      </w:r>
      <w:r w:rsidR="00D53167" w:rsidRPr="0090342F">
        <w:rPr>
          <w:rFonts w:ascii="Times New Roman" w:hAnsi="Times New Roman" w:cs="Times New Roman"/>
          <w:sz w:val="24"/>
          <w:szCs w:val="24"/>
        </w:rPr>
        <w:t>,</w:t>
      </w:r>
      <w:r w:rsidR="00613A6D" w:rsidRPr="0090342F">
        <w:rPr>
          <w:rFonts w:ascii="Times New Roman" w:hAnsi="Times New Roman" w:cs="Times New Roman"/>
          <w:sz w:val="24"/>
          <w:szCs w:val="24"/>
        </w:rPr>
        <w:t xml:space="preserve"> and </w:t>
      </w:r>
      <w:r w:rsidR="00D53167" w:rsidRPr="0090342F">
        <w:rPr>
          <w:rFonts w:ascii="Times New Roman" w:hAnsi="Times New Roman" w:cs="Times New Roman"/>
          <w:sz w:val="24"/>
          <w:szCs w:val="24"/>
        </w:rPr>
        <w:t xml:space="preserve">organic Carbon </w:t>
      </w:r>
      <w:r w:rsidR="00F27D8F" w:rsidRPr="0090342F">
        <w:rPr>
          <w:rFonts w:ascii="Times New Roman" w:hAnsi="Times New Roman" w:cs="Times New Roman"/>
          <w:sz w:val="24"/>
          <w:szCs w:val="24"/>
        </w:rPr>
        <w:t>content</w:t>
      </w:r>
      <w:r w:rsidR="00613A6D" w:rsidRPr="0090342F">
        <w:rPr>
          <w:rFonts w:ascii="Times New Roman" w:hAnsi="Times New Roman" w:cs="Times New Roman"/>
          <w:sz w:val="24"/>
          <w:szCs w:val="24"/>
        </w:rPr>
        <w:t>s</w:t>
      </w:r>
      <w:r w:rsidR="00575C62">
        <w:rPr>
          <w:rFonts w:ascii="Times New Roman" w:hAnsi="Times New Roman" w:cs="Times New Roman"/>
          <w:sz w:val="24"/>
          <w:szCs w:val="24"/>
        </w:rPr>
        <w:t xml:space="preserve">(2.31 and 2.5) </w:t>
      </w:r>
      <w:r w:rsidR="00F27D8F" w:rsidRPr="0090342F">
        <w:rPr>
          <w:rFonts w:ascii="Times New Roman" w:hAnsi="Times New Roman" w:cs="Times New Roman"/>
          <w:sz w:val="24"/>
          <w:szCs w:val="24"/>
        </w:rPr>
        <w:t xml:space="preserve"> in </w:t>
      </w:r>
      <w:proofErr w:type="spellStart"/>
      <w:r w:rsidR="00575C62">
        <w:rPr>
          <w:rFonts w:ascii="Times New Roman" w:hAnsi="Times New Roman" w:cs="Times New Roman"/>
          <w:sz w:val="24"/>
          <w:szCs w:val="24"/>
        </w:rPr>
        <w:t>Metema</w:t>
      </w:r>
      <w:proofErr w:type="spellEnd"/>
      <w:r w:rsidR="00575C62">
        <w:rPr>
          <w:rFonts w:ascii="Times New Roman" w:hAnsi="Times New Roman" w:cs="Times New Roman"/>
          <w:sz w:val="24"/>
          <w:szCs w:val="24"/>
        </w:rPr>
        <w:t xml:space="preserve"> and Tach </w:t>
      </w:r>
      <w:proofErr w:type="spellStart"/>
      <w:r w:rsidR="00575C62">
        <w:rPr>
          <w:rFonts w:ascii="Times New Roman" w:hAnsi="Times New Roman" w:cs="Times New Roman"/>
          <w:sz w:val="24"/>
          <w:szCs w:val="24"/>
        </w:rPr>
        <w:t>Armachiho</w:t>
      </w:r>
      <w:proofErr w:type="spellEnd"/>
      <w:r w:rsidR="00575C62">
        <w:rPr>
          <w:rFonts w:ascii="Times New Roman" w:hAnsi="Times New Roman" w:cs="Times New Roman"/>
          <w:sz w:val="24"/>
          <w:szCs w:val="24"/>
        </w:rPr>
        <w:t xml:space="preserve"> respectively </w:t>
      </w:r>
      <w:r w:rsidR="00F27D8F" w:rsidRPr="0090342F">
        <w:rPr>
          <w:rFonts w:ascii="Times New Roman" w:hAnsi="Times New Roman" w:cs="Times New Roman"/>
          <w:sz w:val="24"/>
          <w:szCs w:val="24"/>
        </w:rPr>
        <w:t xml:space="preserve"> indicate </w:t>
      </w:r>
      <w:r w:rsidR="00613A6D" w:rsidRPr="0090342F">
        <w:rPr>
          <w:rFonts w:ascii="Times New Roman" w:hAnsi="Times New Roman" w:cs="Times New Roman"/>
          <w:sz w:val="24"/>
          <w:szCs w:val="24"/>
        </w:rPr>
        <w:t>the soil is not f</w:t>
      </w:r>
      <w:r w:rsidR="00F27D8F" w:rsidRPr="0090342F">
        <w:rPr>
          <w:rFonts w:ascii="Times New Roman" w:hAnsi="Times New Roman" w:cs="Times New Roman"/>
          <w:sz w:val="24"/>
          <w:szCs w:val="24"/>
        </w:rPr>
        <w:t>ertil</w:t>
      </w:r>
      <w:r w:rsidR="00D53167" w:rsidRPr="0090342F">
        <w:rPr>
          <w:rFonts w:ascii="Times New Roman" w:hAnsi="Times New Roman" w:cs="Times New Roman"/>
          <w:sz w:val="24"/>
          <w:szCs w:val="24"/>
        </w:rPr>
        <w:t xml:space="preserve">e </w:t>
      </w:r>
      <w:r w:rsidR="00613A6D" w:rsidRPr="0090342F">
        <w:rPr>
          <w:rFonts w:ascii="Times New Roman" w:hAnsi="Times New Roman" w:cs="Times New Roman"/>
          <w:sz w:val="24"/>
          <w:szCs w:val="24"/>
        </w:rPr>
        <w:t>and thus need</w:t>
      </w:r>
      <w:r w:rsidR="00D53167" w:rsidRPr="0090342F">
        <w:rPr>
          <w:rFonts w:ascii="Times New Roman" w:hAnsi="Times New Roman" w:cs="Times New Roman"/>
          <w:sz w:val="24"/>
          <w:szCs w:val="24"/>
        </w:rPr>
        <w:t>s</w:t>
      </w:r>
      <w:r w:rsidR="00613A6D" w:rsidRPr="0090342F">
        <w:rPr>
          <w:rFonts w:ascii="Times New Roman" w:hAnsi="Times New Roman" w:cs="Times New Roman"/>
          <w:sz w:val="24"/>
          <w:szCs w:val="24"/>
        </w:rPr>
        <w:t xml:space="preserve"> </w:t>
      </w:r>
      <w:r w:rsidR="00D53167" w:rsidRPr="0090342F">
        <w:rPr>
          <w:rFonts w:ascii="Times New Roman" w:hAnsi="Times New Roman" w:cs="Times New Roman"/>
          <w:sz w:val="24"/>
          <w:szCs w:val="24"/>
        </w:rPr>
        <w:t xml:space="preserve">an </w:t>
      </w:r>
      <w:r w:rsidR="00613A6D" w:rsidRPr="0090342F">
        <w:rPr>
          <w:rFonts w:ascii="Times New Roman" w:hAnsi="Times New Roman" w:cs="Times New Roman"/>
          <w:sz w:val="24"/>
          <w:szCs w:val="24"/>
        </w:rPr>
        <w:t>application of fertilizers based on soil testing.</w:t>
      </w:r>
    </w:p>
    <w:p w14:paraId="58CA035F" w14:textId="2C82E777" w:rsidR="00B16BE6" w:rsidRPr="006B62FA" w:rsidRDefault="00B16BE6" w:rsidP="00C11DF5">
      <w:pPr>
        <w:spacing w:before="120" w:after="120" w:line="240" w:lineRule="auto"/>
        <w:jc w:val="both"/>
        <w:rPr>
          <w:rFonts w:eastAsia="Calibri" w:cstheme="minorHAnsi"/>
          <w:iCs/>
          <w:sz w:val="20"/>
          <w:szCs w:val="20"/>
        </w:rPr>
      </w:pPr>
      <w:r w:rsidRPr="006B62FA">
        <w:rPr>
          <w:rFonts w:eastAsia="Calibri" w:cstheme="minorHAnsi"/>
          <w:iCs/>
          <w:sz w:val="20"/>
          <w:szCs w:val="20"/>
        </w:rPr>
        <w:t>Table 1</w:t>
      </w:r>
      <w:r w:rsidR="00C11DF5" w:rsidRPr="006B62FA">
        <w:rPr>
          <w:rFonts w:eastAsia="Calibri" w:cstheme="minorHAnsi"/>
          <w:b/>
          <w:iCs/>
          <w:sz w:val="20"/>
          <w:szCs w:val="20"/>
        </w:rPr>
        <w:t xml:space="preserve">: </w:t>
      </w:r>
      <w:r w:rsidRPr="006B62FA">
        <w:rPr>
          <w:rFonts w:eastAsia="Calibri" w:cstheme="minorHAnsi"/>
          <w:iCs/>
          <w:sz w:val="20"/>
          <w:szCs w:val="20"/>
        </w:rPr>
        <w:t>Selected soil physicochemical properties of the experimental site</w:t>
      </w:r>
    </w:p>
    <w:tbl>
      <w:tblPr>
        <w:tblW w:w="9805" w:type="dxa"/>
        <w:tblBorders>
          <w:top w:val="single" w:sz="4" w:space="0" w:color="auto"/>
          <w:bottom w:val="single" w:sz="4" w:space="0" w:color="auto"/>
        </w:tblBorders>
        <w:tblLook w:val="04A0" w:firstRow="1" w:lastRow="0" w:firstColumn="1" w:lastColumn="0" w:noHBand="0" w:noVBand="1"/>
      </w:tblPr>
      <w:tblGrid>
        <w:gridCol w:w="2213"/>
        <w:gridCol w:w="790"/>
        <w:gridCol w:w="1226"/>
        <w:gridCol w:w="790"/>
        <w:gridCol w:w="1030"/>
        <w:gridCol w:w="3756"/>
      </w:tblGrid>
      <w:tr w:rsidR="00B16BE6" w:rsidRPr="006B62FA" w14:paraId="046ACC68" w14:textId="77777777" w:rsidTr="00D55220">
        <w:trPr>
          <w:trHeight w:val="210"/>
        </w:trPr>
        <w:tc>
          <w:tcPr>
            <w:tcW w:w="2213" w:type="dxa"/>
            <w:vMerge w:val="restart"/>
            <w:tcBorders>
              <w:top w:val="single" w:sz="4" w:space="0" w:color="auto"/>
              <w:bottom w:val="nil"/>
            </w:tcBorders>
            <w:hideMark/>
          </w:tcPr>
          <w:p w14:paraId="5868B5BB"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 xml:space="preserve">A. physical analysis </w:t>
            </w:r>
          </w:p>
        </w:tc>
        <w:tc>
          <w:tcPr>
            <w:tcW w:w="3836" w:type="dxa"/>
            <w:gridSpan w:val="4"/>
            <w:tcBorders>
              <w:top w:val="single" w:sz="4" w:space="0" w:color="auto"/>
              <w:bottom w:val="nil"/>
            </w:tcBorders>
          </w:tcPr>
          <w:p w14:paraId="4410AD10"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Locations</w:t>
            </w:r>
          </w:p>
        </w:tc>
        <w:tc>
          <w:tcPr>
            <w:tcW w:w="3756" w:type="dxa"/>
            <w:tcBorders>
              <w:top w:val="single" w:sz="4" w:space="0" w:color="auto"/>
              <w:bottom w:val="nil"/>
            </w:tcBorders>
          </w:tcPr>
          <w:p w14:paraId="4ECC0864"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3FF53F0A" w14:textId="77777777" w:rsidTr="00D55220">
        <w:trPr>
          <w:trHeight w:val="116"/>
        </w:trPr>
        <w:tc>
          <w:tcPr>
            <w:tcW w:w="2213" w:type="dxa"/>
            <w:vMerge/>
            <w:tcBorders>
              <w:top w:val="nil"/>
              <w:bottom w:val="single" w:sz="4" w:space="0" w:color="auto"/>
            </w:tcBorders>
          </w:tcPr>
          <w:p w14:paraId="103070B9" w14:textId="77777777" w:rsidR="00B16BE6" w:rsidRPr="006B62FA" w:rsidRDefault="00B16BE6" w:rsidP="00565F04">
            <w:pPr>
              <w:spacing w:after="0" w:line="240" w:lineRule="auto"/>
              <w:jc w:val="both"/>
              <w:rPr>
                <w:rFonts w:eastAsia="Calibri" w:cstheme="minorHAnsi"/>
                <w:sz w:val="20"/>
                <w:szCs w:val="20"/>
              </w:rPr>
            </w:pPr>
          </w:p>
        </w:tc>
        <w:tc>
          <w:tcPr>
            <w:tcW w:w="2016" w:type="dxa"/>
            <w:gridSpan w:val="2"/>
            <w:tcBorders>
              <w:top w:val="nil"/>
              <w:bottom w:val="single" w:sz="4" w:space="0" w:color="auto"/>
            </w:tcBorders>
          </w:tcPr>
          <w:p w14:paraId="2D6132DD" w14:textId="77777777" w:rsidR="00B16BE6" w:rsidRPr="006B62FA" w:rsidRDefault="00B16BE6" w:rsidP="00565F04">
            <w:pPr>
              <w:spacing w:after="0" w:line="240" w:lineRule="auto"/>
              <w:jc w:val="both"/>
              <w:rPr>
                <w:rFonts w:eastAsia="Calibri" w:cstheme="minorHAnsi"/>
                <w:sz w:val="20"/>
                <w:szCs w:val="20"/>
              </w:rPr>
            </w:pPr>
            <w:proofErr w:type="spellStart"/>
            <w:r w:rsidRPr="006B62FA">
              <w:rPr>
                <w:rFonts w:eastAsia="Calibri" w:cstheme="minorHAnsi"/>
                <w:sz w:val="20"/>
                <w:szCs w:val="20"/>
              </w:rPr>
              <w:t>Metema</w:t>
            </w:r>
            <w:proofErr w:type="spellEnd"/>
          </w:p>
        </w:tc>
        <w:tc>
          <w:tcPr>
            <w:tcW w:w="1820" w:type="dxa"/>
            <w:gridSpan w:val="2"/>
            <w:tcBorders>
              <w:top w:val="nil"/>
              <w:bottom w:val="single" w:sz="4" w:space="0" w:color="auto"/>
            </w:tcBorders>
          </w:tcPr>
          <w:p w14:paraId="04E910F8"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 xml:space="preserve">Tach </w:t>
            </w:r>
            <w:proofErr w:type="spellStart"/>
            <w:r w:rsidRPr="006B62FA">
              <w:rPr>
                <w:rFonts w:eastAsia="Calibri" w:cstheme="minorHAnsi"/>
                <w:sz w:val="20"/>
                <w:szCs w:val="20"/>
              </w:rPr>
              <w:t>Armachiho</w:t>
            </w:r>
            <w:proofErr w:type="spellEnd"/>
          </w:p>
        </w:tc>
        <w:tc>
          <w:tcPr>
            <w:tcW w:w="3756" w:type="dxa"/>
            <w:tcBorders>
              <w:top w:val="nil"/>
              <w:bottom w:val="single" w:sz="4" w:space="0" w:color="auto"/>
            </w:tcBorders>
          </w:tcPr>
          <w:p w14:paraId="7C3CB4E9"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1BF9156F" w14:textId="77777777" w:rsidTr="00D55220">
        <w:trPr>
          <w:trHeight w:val="260"/>
        </w:trPr>
        <w:tc>
          <w:tcPr>
            <w:tcW w:w="2213" w:type="dxa"/>
            <w:tcBorders>
              <w:top w:val="single" w:sz="4" w:space="0" w:color="auto"/>
              <w:bottom w:val="single" w:sz="4" w:space="0" w:color="auto"/>
            </w:tcBorders>
            <w:hideMark/>
          </w:tcPr>
          <w:p w14:paraId="3E8027CB"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Particulars</w:t>
            </w:r>
          </w:p>
        </w:tc>
        <w:tc>
          <w:tcPr>
            <w:tcW w:w="790" w:type="dxa"/>
            <w:tcBorders>
              <w:top w:val="single" w:sz="4" w:space="0" w:color="auto"/>
              <w:bottom w:val="single" w:sz="4" w:space="0" w:color="auto"/>
            </w:tcBorders>
            <w:hideMark/>
          </w:tcPr>
          <w:p w14:paraId="55836352"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Value</w:t>
            </w:r>
          </w:p>
        </w:tc>
        <w:tc>
          <w:tcPr>
            <w:tcW w:w="1226" w:type="dxa"/>
            <w:tcBorders>
              <w:top w:val="single" w:sz="4" w:space="0" w:color="auto"/>
              <w:bottom w:val="single" w:sz="4" w:space="0" w:color="auto"/>
            </w:tcBorders>
            <w:hideMark/>
          </w:tcPr>
          <w:p w14:paraId="2C86330E"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 xml:space="preserve">Status </w:t>
            </w:r>
          </w:p>
        </w:tc>
        <w:tc>
          <w:tcPr>
            <w:tcW w:w="790" w:type="dxa"/>
            <w:tcBorders>
              <w:top w:val="single" w:sz="4" w:space="0" w:color="auto"/>
              <w:bottom w:val="single" w:sz="4" w:space="0" w:color="auto"/>
            </w:tcBorders>
          </w:tcPr>
          <w:p w14:paraId="33617A00"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Value</w:t>
            </w:r>
          </w:p>
        </w:tc>
        <w:tc>
          <w:tcPr>
            <w:tcW w:w="1030" w:type="dxa"/>
            <w:tcBorders>
              <w:top w:val="single" w:sz="4" w:space="0" w:color="auto"/>
              <w:bottom w:val="single" w:sz="4" w:space="0" w:color="auto"/>
            </w:tcBorders>
          </w:tcPr>
          <w:p w14:paraId="3D922AA4"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Status</w:t>
            </w:r>
          </w:p>
        </w:tc>
        <w:tc>
          <w:tcPr>
            <w:tcW w:w="3756" w:type="dxa"/>
            <w:tcBorders>
              <w:top w:val="single" w:sz="4" w:space="0" w:color="auto"/>
              <w:bottom w:val="single" w:sz="4" w:space="0" w:color="auto"/>
            </w:tcBorders>
            <w:hideMark/>
          </w:tcPr>
          <w:p w14:paraId="2B7AAAD9"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lang w:val="en-GB"/>
              </w:rPr>
              <w:t xml:space="preserve">                Method employed</w:t>
            </w:r>
          </w:p>
        </w:tc>
      </w:tr>
      <w:tr w:rsidR="00B16BE6" w:rsidRPr="006B62FA" w14:paraId="6D459D0C" w14:textId="77777777" w:rsidTr="00D55220">
        <w:tc>
          <w:tcPr>
            <w:tcW w:w="2213" w:type="dxa"/>
            <w:tcBorders>
              <w:top w:val="single" w:sz="4" w:space="0" w:color="auto"/>
            </w:tcBorders>
            <w:hideMark/>
          </w:tcPr>
          <w:p w14:paraId="3DB80B8E"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Sand (%)</w:t>
            </w:r>
          </w:p>
        </w:tc>
        <w:tc>
          <w:tcPr>
            <w:tcW w:w="790" w:type="dxa"/>
            <w:tcBorders>
              <w:top w:val="single" w:sz="4" w:space="0" w:color="auto"/>
            </w:tcBorders>
            <w:hideMark/>
          </w:tcPr>
          <w:p w14:paraId="58A02452"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22</w:t>
            </w:r>
          </w:p>
        </w:tc>
        <w:tc>
          <w:tcPr>
            <w:tcW w:w="1226" w:type="dxa"/>
            <w:tcBorders>
              <w:top w:val="single" w:sz="4" w:space="0" w:color="auto"/>
            </w:tcBorders>
          </w:tcPr>
          <w:p w14:paraId="129E408C" w14:textId="77777777" w:rsidR="00B16BE6" w:rsidRPr="006B62FA" w:rsidRDefault="00B16BE6" w:rsidP="00565F04">
            <w:pPr>
              <w:spacing w:after="0" w:line="240" w:lineRule="auto"/>
              <w:jc w:val="both"/>
              <w:rPr>
                <w:rFonts w:eastAsia="Calibri" w:cstheme="minorHAnsi"/>
                <w:sz w:val="20"/>
                <w:szCs w:val="20"/>
              </w:rPr>
            </w:pPr>
          </w:p>
        </w:tc>
        <w:tc>
          <w:tcPr>
            <w:tcW w:w="790" w:type="dxa"/>
            <w:tcBorders>
              <w:top w:val="single" w:sz="4" w:space="0" w:color="auto"/>
            </w:tcBorders>
          </w:tcPr>
          <w:p w14:paraId="5C1EFDC5"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23</w:t>
            </w:r>
          </w:p>
        </w:tc>
        <w:tc>
          <w:tcPr>
            <w:tcW w:w="1030" w:type="dxa"/>
            <w:tcBorders>
              <w:top w:val="single" w:sz="4" w:space="0" w:color="auto"/>
            </w:tcBorders>
          </w:tcPr>
          <w:p w14:paraId="2BFA5046" w14:textId="77777777" w:rsidR="00B16BE6" w:rsidRPr="006B62FA" w:rsidRDefault="00B16BE6" w:rsidP="00565F04">
            <w:pPr>
              <w:spacing w:after="0" w:line="240" w:lineRule="auto"/>
              <w:jc w:val="both"/>
              <w:rPr>
                <w:rFonts w:eastAsia="Calibri" w:cstheme="minorHAnsi"/>
                <w:sz w:val="20"/>
                <w:szCs w:val="20"/>
              </w:rPr>
            </w:pPr>
          </w:p>
        </w:tc>
        <w:tc>
          <w:tcPr>
            <w:tcW w:w="3756" w:type="dxa"/>
            <w:tcBorders>
              <w:top w:val="single" w:sz="4" w:space="0" w:color="auto"/>
            </w:tcBorders>
          </w:tcPr>
          <w:p w14:paraId="3CE661E0"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52569048" w14:textId="77777777" w:rsidTr="00D55220">
        <w:tc>
          <w:tcPr>
            <w:tcW w:w="2213" w:type="dxa"/>
            <w:hideMark/>
          </w:tcPr>
          <w:p w14:paraId="22A6CAED"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Silt (%)</w:t>
            </w:r>
          </w:p>
        </w:tc>
        <w:tc>
          <w:tcPr>
            <w:tcW w:w="790" w:type="dxa"/>
            <w:hideMark/>
          </w:tcPr>
          <w:p w14:paraId="73C3996C"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27.72</w:t>
            </w:r>
          </w:p>
        </w:tc>
        <w:tc>
          <w:tcPr>
            <w:tcW w:w="1226" w:type="dxa"/>
          </w:tcPr>
          <w:p w14:paraId="31E1AE56" w14:textId="77777777" w:rsidR="00B16BE6" w:rsidRPr="006B62FA" w:rsidRDefault="00B16BE6" w:rsidP="00565F04">
            <w:pPr>
              <w:spacing w:after="0" w:line="240" w:lineRule="auto"/>
              <w:jc w:val="both"/>
              <w:rPr>
                <w:rFonts w:eastAsia="Calibri" w:cstheme="minorHAnsi"/>
                <w:sz w:val="20"/>
                <w:szCs w:val="20"/>
              </w:rPr>
            </w:pPr>
          </w:p>
        </w:tc>
        <w:tc>
          <w:tcPr>
            <w:tcW w:w="790" w:type="dxa"/>
          </w:tcPr>
          <w:p w14:paraId="39E9D483"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26.5</w:t>
            </w:r>
          </w:p>
        </w:tc>
        <w:tc>
          <w:tcPr>
            <w:tcW w:w="1030" w:type="dxa"/>
          </w:tcPr>
          <w:p w14:paraId="5A8A7310" w14:textId="77777777" w:rsidR="00B16BE6" w:rsidRPr="006B62FA" w:rsidRDefault="00B16BE6" w:rsidP="00565F04">
            <w:pPr>
              <w:spacing w:after="0" w:line="240" w:lineRule="auto"/>
              <w:jc w:val="both"/>
              <w:rPr>
                <w:rFonts w:eastAsia="Calibri" w:cstheme="minorHAnsi"/>
                <w:sz w:val="20"/>
                <w:szCs w:val="20"/>
              </w:rPr>
            </w:pPr>
          </w:p>
        </w:tc>
        <w:tc>
          <w:tcPr>
            <w:tcW w:w="3756" w:type="dxa"/>
          </w:tcPr>
          <w:p w14:paraId="0C6D25FA"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0442522F" w14:textId="77777777" w:rsidTr="00D55220">
        <w:tc>
          <w:tcPr>
            <w:tcW w:w="2213" w:type="dxa"/>
            <w:hideMark/>
          </w:tcPr>
          <w:p w14:paraId="5DE9F74A"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Clay (%)</w:t>
            </w:r>
          </w:p>
        </w:tc>
        <w:tc>
          <w:tcPr>
            <w:tcW w:w="790" w:type="dxa"/>
            <w:hideMark/>
          </w:tcPr>
          <w:p w14:paraId="73C0C99E"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49.88</w:t>
            </w:r>
          </w:p>
        </w:tc>
        <w:tc>
          <w:tcPr>
            <w:tcW w:w="1226" w:type="dxa"/>
          </w:tcPr>
          <w:p w14:paraId="46039647" w14:textId="77777777" w:rsidR="00B16BE6" w:rsidRPr="006B62FA" w:rsidRDefault="00B16BE6" w:rsidP="00565F04">
            <w:pPr>
              <w:spacing w:after="0" w:line="240" w:lineRule="auto"/>
              <w:jc w:val="both"/>
              <w:rPr>
                <w:rFonts w:eastAsia="Calibri" w:cstheme="minorHAnsi"/>
                <w:sz w:val="20"/>
                <w:szCs w:val="20"/>
              </w:rPr>
            </w:pPr>
          </w:p>
        </w:tc>
        <w:tc>
          <w:tcPr>
            <w:tcW w:w="790" w:type="dxa"/>
          </w:tcPr>
          <w:p w14:paraId="12A90095"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rPr>
              <w:t>48.13</w:t>
            </w:r>
          </w:p>
        </w:tc>
        <w:tc>
          <w:tcPr>
            <w:tcW w:w="1030" w:type="dxa"/>
          </w:tcPr>
          <w:p w14:paraId="7887FEFC" w14:textId="77777777" w:rsidR="00B16BE6" w:rsidRPr="006B62FA" w:rsidRDefault="00B16BE6" w:rsidP="00565F04">
            <w:pPr>
              <w:spacing w:after="0" w:line="240" w:lineRule="auto"/>
              <w:jc w:val="both"/>
              <w:rPr>
                <w:rFonts w:eastAsia="Calibri" w:cstheme="minorHAnsi"/>
                <w:sz w:val="20"/>
                <w:szCs w:val="20"/>
                <w:lang w:val="en-GB"/>
              </w:rPr>
            </w:pPr>
          </w:p>
        </w:tc>
        <w:tc>
          <w:tcPr>
            <w:tcW w:w="3756" w:type="dxa"/>
          </w:tcPr>
          <w:p w14:paraId="144E05DB"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 xml:space="preserve"> </w:t>
            </w:r>
            <w:proofErr w:type="spellStart"/>
            <w:r w:rsidRPr="006B62FA">
              <w:rPr>
                <w:rFonts w:eastAsia="Calibri" w:cstheme="minorHAnsi"/>
                <w:sz w:val="20"/>
                <w:szCs w:val="20"/>
                <w:lang w:val="en-GB"/>
              </w:rPr>
              <w:t>Bouyoucos</w:t>
            </w:r>
            <w:proofErr w:type="spellEnd"/>
            <w:r w:rsidRPr="006B62FA">
              <w:rPr>
                <w:rFonts w:eastAsia="Calibri" w:cstheme="minorHAnsi"/>
                <w:sz w:val="20"/>
                <w:szCs w:val="20"/>
                <w:lang w:val="en-GB"/>
              </w:rPr>
              <w:t xml:space="preserve"> hydrometer method </w:t>
            </w:r>
          </w:p>
          <w:p w14:paraId="1043633A"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38FA7481" w14:textId="77777777" w:rsidTr="00D55220">
        <w:tc>
          <w:tcPr>
            <w:tcW w:w="2213" w:type="dxa"/>
            <w:hideMark/>
          </w:tcPr>
          <w:p w14:paraId="7F578BB2"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textural class</w:t>
            </w:r>
          </w:p>
        </w:tc>
        <w:tc>
          <w:tcPr>
            <w:tcW w:w="790" w:type="dxa"/>
            <w:hideMark/>
          </w:tcPr>
          <w:p w14:paraId="5C971576"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Clay</w:t>
            </w:r>
          </w:p>
        </w:tc>
        <w:tc>
          <w:tcPr>
            <w:tcW w:w="1226" w:type="dxa"/>
          </w:tcPr>
          <w:p w14:paraId="2B1F3BFE"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Clay</w:t>
            </w:r>
          </w:p>
        </w:tc>
        <w:tc>
          <w:tcPr>
            <w:tcW w:w="790" w:type="dxa"/>
          </w:tcPr>
          <w:p w14:paraId="684D36DE" w14:textId="77777777" w:rsidR="00B16BE6" w:rsidRPr="006B62FA" w:rsidRDefault="00B16BE6" w:rsidP="00565F04">
            <w:pPr>
              <w:spacing w:after="0" w:line="240" w:lineRule="auto"/>
              <w:jc w:val="both"/>
              <w:rPr>
                <w:rFonts w:eastAsia="Calibri" w:cstheme="minorHAnsi"/>
                <w:sz w:val="20"/>
                <w:szCs w:val="20"/>
              </w:rPr>
            </w:pPr>
          </w:p>
        </w:tc>
        <w:tc>
          <w:tcPr>
            <w:tcW w:w="1030" w:type="dxa"/>
          </w:tcPr>
          <w:p w14:paraId="753EDA4E" w14:textId="77777777" w:rsidR="00B16BE6" w:rsidRPr="006B62FA" w:rsidRDefault="00B16BE6" w:rsidP="00565F04">
            <w:pPr>
              <w:spacing w:after="0" w:line="240" w:lineRule="auto"/>
              <w:jc w:val="both"/>
              <w:rPr>
                <w:rFonts w:eastAsia="Calibri" w:cstheme="minorHAnsi"/>
                <w:sz w:val="20"/>
                <w:szCs w:val="20"/>
              </w:rPr>
            </w:pPr>
          </w:p>
        </w:tc>
        <w:tc>
          <w:tcPr>
            <w:tcW w:w="3756" w:type="dxa"/>
          </w:tcPr>
          <w:p w14:paraId="0749E59D"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4025322A" w14:textId="77777777" w:rsidTr="00D55220">
        <w:tc>
          <w:tcPr>
            <w:tcW w:w="2213" w:type="dxa"/>
            <w:hideMark/>
          </w:tcPr>
          <w:p w14:paraId="7B5442BD"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 xml:space="preserve">B. chemical analysis </w:t>
            </w:r>
          </w:p>
        </w:tc>
        <w:tc>
          <w:tcPr>
            <w:tcW w:w="790" w:type="dxa"/>
          </w:tcPr>
          <w:p w14:paraId="6A91509B" w14:textId="77777777" w:rsidR="00B16BE6" w:rsidRPr="006B62FA" w:rsidRDefault="00B16BE6" w:rsidP="00565F04">
            <w:pPr>
              <w:spacing w:after="0" w:line="240" w:lineRule="auto"/>
              <w:jc w:val="both"/>
              <w:rPr>
                <w:rFonts w:eastAsia="Calibri" w:cstheme="minorHAnsi"/>
                <w:sz w:val="20"/>
                <w:szCs w:val="20"/>
              </w:rPr>
            </w:pPr>
          </w:p>
        </w:tc>
        <w:tc>
          <w:tcPr>
            <w:tcW w:w="1226" w:type="dxa"/>
          </w:tcPr>
          <w:p w14:paraId="63CE4590" w14:textId="77777777" w:rsidR="00B16BE6" w:rsidRPr="006B62FA" w:rsidRDefault="00B16BE6" w:rsidP="00565F04">
            <w:pPr>
              <w:spacing w:after="0" w:line="240" w:lineRule="auto"/>
              <w:jc w:val="both"/>
              <w:rPr>
                <w:rFonts w:eastAsia="Calibri" w:cstheme="minorHAnsi"/>
                <w:sz w:val="20"/>
                <w:szCs w:val="20"/>
              </w:rPr>
            </w:pPr>
          </w:p>
        </w:tc>
        <w:tc>
          <w:tcPr>
            <w:tcW w:w="790" w:type="dxa"/>
          </w:tcPr>
          <w:p w14:paraId="7B4F9DCB" w14:textId="77777777" w:rsidR="00B16BE6" w:rsidRPr="006B62FA" w:rsidRDefault="00B16BE6" w:rsidP="00565F04">
            <w:pPr>
              <w:spacing w:after="0" w:line="240" w:lineRule="auto"/>
              <w:jc w:val="both"/>
              <w:rPr>
                <w:rFonts w:eastAsia="Calibri" w:cstheme="minorHAnsi"/>
                <w:sz w:val="20"/>
                <w:szCs w:val="20"/>
              </w:rPr>
            </w:pPr>
          </w:p>
        </w:tc>
        <w:tc>
          <w:tcPr>
            <w:tcW w:w="1030" w:type="dxa"/>
          </w:tcPr>
          <w:p w14:paraId="386577F2" w14:textId="77777777" w:rsidR="00B16BE6" w:rsidRPr="006B62FA" w:rsidRDefault="00B16BE6" w:rsidP="00565F04">
            <w:pPr>
              <w:spacing w:after="0" w:line="240" w:lineRule="auto"/>
              <w:jc w:val="both"/>
              <w:rPr>
                <w:rFonts w:eastAsia="Calibri" w:cstheme="minorHAnsi"/>
                <w:sz w:val="20"/>
                <w:szCs w:val="20"/>
              </w:rPr>
            </w:pPr>
          </w:p>
        </w:tc>
        <w:tc>
          <w:tcPr>
            <w:tcW w:w="3756" w:type="dxa"/>
          </w:tcPr>
          <w:p w14:paraId="27B75ADA"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356CA03A" w14:textId="77777777" w:rsidTr="00D55220">
        <w:tc>
          <w:tcPr>
            <w:tcW w:w="2213" w:type="dxa"/>
            <w:hideMark/>
          </w:tcPr>
          <w:p w14:paraId="6E024E58"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pH (by 1: 2.5 soil water ratio)</w:t>
            </w:r>
          </w:p>
          <w:p w14:paraId="6984850B" w14:textId="77777777" w:rsidR="00B16BE6" w:rsidRPr="006B62FA" w:rsidRDefault="00B16BE6" w:rsidP="00565F04">
            <w:pPr>
              <w:spacing w:after="0" w:line="240" w:lineRule="auto"/>
              <w:jc w:val="both"/>
              <w:rPr>
                <w:rFonts w:eastAsia="Calibri" w:cstheme="minorHAnsi"/>
                <w:sz w:val="20"/>
                <w:szCs w:val="20"/>
              </w:rPr>
            </w:pPr>
          </w:p>
        </w:tc>
        <w:tc>
          <w:tcPr>
            <w:tcW w:w="790" w:type="dxa"/>
            <w:hideMark/>
          </w:tcPr>
          <w:p w14:paraId="1BF0F999"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6.7</w:t>
            </w:r>
          </w:p>
        </w:tc>
        <w:tc>
          <w:tcPr>
            <w:tcW w:w="1226" w:type="dxa"/>
            <w:hideMark/>
          </w:tcPr>
          <w:p w14:paraId="06A42D11"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Neutral</w:t>
            </w:r>
          </w:p>
        </w:tc>
        <w:tc>
          <w:tcPr>
            <w:tcW w:w="790" w:type="dxa"/>
          </w:tcPr>
          <w:p w14:paraId="6361876B"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6.7</w:t>
            </w:r>
          </w:p>
        </w:tc>
        <w:tc>
          <w:tcPr>
            <w:tcW w:w="1030" w:type="dxa"/>
          </w:tcPr>
          <w:p w14:paraId="2F94EE16"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Neutral</w:t>
            </w:r>
          </w:p>
        </w:tc>
        <w:tc>
          <w:tcPr>
            <w:tcW w:w="3756" w:type="dxa"/>
            <w:hideMark/>
          </w:tcPr>
          <w:p w14:paraId="7F7E9024"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lang w:val="en-GB"/>
              </w:rPr>
              <w:t xml:space="preserve">                    1:2.5 water with pH meter</w:t>
            </w:r>
          </w:p>
        </w:tc>
      </w:tr>
      <w:tr w:rsidR="00B16BE6" w:rsidRPr="006B62FA" w14:paraId="0F9774EC" w14:textId="77777777" w:rsidTr="00D55220">
        <w:tc>
          <w:tcPr>
            <w:tcW w:w="2213" w:type="dxa"/>
            <w:hideMark/>
          </w:tcPr>
          <w:p w14:paraId="234BA12C"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Organic Carbon (%)</w:t>
            </w:r>
          </w:p>
        </w:tc>
        <w:tc>
          <w:tcPr>
            <w:tcW w:w="790" w:type="dxa"/>
            <w:hideMark/>
          </w:tcPr>
          <w:p w14:paraId="2772CF21"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2.31</w:t>
            </w:r>
          </w:p>
        </w:tc>
        <w:tc>
          <w:tcPr>
            <w:tcW w:w="1226" w:type="dxa"/>
            <w:hideMark/>
          </w:tcPr>
          <w:p w14:paraId="7A80FD07"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Law</w:t>
            </w:r>
          </w:p>
        </w:tc>
        <w:tc>
          <w:tcPr>
            <w:tcW w:w="790" w:type="dxa"/>
          </w:tcPr>
          <w:p w14:paraId="4177DFCB"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2.5</w:t>
            </w:r>
          </w:p>
        </w:tc>
        <w:tc>
          <w:tcPr>
            <w:tcW w:w="1030" w:type="dxa"/>
          </w:tcPr>
          <w:p w14:paraId="2ED137F4"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moderate</w:t>
            </w:r>
          </w:p>
        </w:tc>
        <w:tc>
          <w:tcPr>
            <w:tcW w:w="3756" w:type="dxa"/>
            <w:hideMark/>
          </w:tcPr>
          <w:p w14:paraId="2B5C50E0"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lang w:val="en-GB"/>
              </w:rPr>
              <w:t xml:space="preserve">                   Walkley and Black</w:t>
            </w:r>
          </w:p>
        </w:tc>
      </w:tr>
      <w:tr w:rsidR="00B16BE6" w:rsidRPr="006B62FA" w14:paraId="29BE8474" w14:textId="77777777" w:rsidTr="00D55220">
        <w:tc>
          <w:tcPr>
            <w:tcW w:w="2213" w:type="dxa"/>
            <w:hideMark/>
          </w:tcPr>
          <w:p w14:paraId="406D4984"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Total N (%)</w:t>
            </w:r>
          </w:p>
        </w:tc>
        <w:tc>
          <w:tcPr>
            <w:tcW w:w="790" w:type="dxa"/>
            <w:hideMark/>
          </w:tcPr>
          <w:p w14:paraId="3BAA273E"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0.15</w:t>
            </w:r>
          </w:p>
        </w:tc>
        <w:tc>
          <w:tcPr>
            <w:tcW w:w="1226" w:type="dxa"/>
            <w:hideMark/>
          </w:tcPr>
          <w:p w14:paraId="09B04AA5"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 xml:space="preserve">Medium </w:t>
            </w:r>
          </w:p>
        </w:tc>
        <w:tc>
          <w:tcPr>
            <w:tcW w:w="790" w:type="dxa"/>
          </w:tcPr>
          <w:p w14:paraId="4B2C5C9B"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0.16</w:t>
            </w:r>
          </w:p>
        </w:tc>
        <w:tc>
          <w:tcPr>
            <w:tcW w:w="1030" w:type="dxa"/>
          </w:tcPr>
          <w:p w14:paraId="7FE976C7"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Medium</w:t>
            </w:r>
          </w:p>
        </w:tc>
        <w:tc>
          <w:tcPr>
            <w:tcW w:w="3756" w:type="dxa"/>
            <w:hideMark/>
          </w:tcPr>
          <w:p w14:paraId="3A7EB3A5"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lang w:val="en-GB"/>
              </w:rPr>
              <w:t xml:space="preserve">               Kjeldahl digestion &amp;distillation</w:t>
            </w:r>
          </w:p>
        </w:tc>
      </w:tr>
      <w:tr w:rsidR="00B16BE6" w:rsidRPr="006B62FA" w14:paraId="24174CBB" w14:textId="77777777" w:rsidTr="00D55220">
        <w:tc>
          <w:tcPr>
            <w:tcW w:w="2213" w:type="dxa"/>
            <w:hideMark/>
          </w:tcPr>
          <w:p w14:paraId="0CEC22DF"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Available P (ppm)</w:t>
            </w:r>
          </w:p>
        </w:tc>
        <w:tc>
          <w:tcPr>
            <w:tcW w:w="790" w:type="dxa"/>
            <w:hideMark/>
          </w:tcPr>
          <w:p w14:paraId="5A02787C"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2.67</w:t>
            </w:r>
          </w:p>
        </w:tc>
        <w:tc>
          <w:tcPr>
            <w:tcW w:w="1226" w:type="dxa"/>
            <w:hideMark/>
          </w:tcPr>
          <w:p w14:paraId="2BD52515"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Law</w:t>
            </w:r>
          </w:p>
        </w:tc>
        <w:tc>
          <w:tcPr>
            <w:tcW w:w="790" w:type="dxa"/>
          </w:tcPr>
          <w:p w14:paraId="2AFC7005" w14:textId="77777777" w:rsidR="00B16BE6" w:rsidRPr="006B62FA" w:rsidRDefault="00B16BE6" w:rsidP="00565F04">
            <w:pPr>
              <w:spacing w:after="0" w:line="240" w:lineRule="auto"/>
              <w:jc w:val="both"/>
              <w:rPr>
                <w:rFonts w:eastAsia="Calibri" w:cstheme="minorHAnsi"/>
                <w:bCs/>
                <w:sz w:val="20"/>
                <w:szCs w:val="20"/>
                <w:lang w:val="en-GB"/>
              </w:rPr>
            </w:pPr>
            <w:r w:rsidRPr="006B62FA">
              <w:rPr>
                <w:rFonts w:eastAsia="Calibri" w:cstheme="minorHAnsi"/>
                <w:bCs/>
                <w:sz w:val="20"/>
                <w:szCs w:val="20"/>
                <w:lang w:val="en-GB"/>
              </w:rPr>
              <w:t>2.9</w:t>
            </w:r>
          </w:p>
        </w:tc>
        <w:tc>
          <w:tcPr>
            <w:tcW w:w="1030" w:type="dxa"/>
          </w:tcPr>
          <w:p w14:paraId="31623E0B" w14:textId="77777777" w:rsidR="00B16BE6" w:rsidRPr="006B62FA" w:rsidRDefault="00B16BE6" w:rsidP="00565F04">
            <w:pPr>
              <w:spacing w:after="0" w:line="240" w:lineRule="auto"/>
              <w:jc w:val="both"/>
              <w:rPr>
                <w:rFonts w:eastAsia="Calibri" w:cstheme="minorHAnsi"/>
                <w:bCs/>
                <w:sz w:val="20"/>
                <w:szCs w:val="20"/>
                <w:lang w:val="en-GB"/>
              </w:rPr>
            </w:pPr>
            <w:r w:rsidRPr="006B62FA">
              <w:rPr>
                <w:rFonts w:eastAsia="Calibri" w:cstheme="minorHAnsi"/>
                <w:bCs/>
                <w:sz w:val="20"/>
                <w:szCs w:val="20"/>
                <w:lang w:val="en-GB"/>
              </w:rPr>
              <w:t>Low</w:t>
            </w:r>
          </w:p>
        </w:tc>
        <w:tc>
          <w:tcPr>
            <w:tcW w:w="3756" w:type="dxa"/>
            <w:hideMark/>
          </w:tcPr>
          <w:p w14:paraId="20F2F7C0"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bCs/>
                <w:sz w:val="20"/>
                <w:szCs w:val="20"/>
                <w:lang w:val="en-GB"/>
              </w:rPr>
              <w:t xml:space="preserve">             Bray II</w:t>
            </w:r>
          </w:p>
        </w:tc>
      </w:tr>
      <w:tr w:rsidR="00B16BE6" w:rsidRPr="006B62FA" w14:paraId="40FE1DE4" w14:textId="77777777" w:rsidTr="00D55220">
        <w:tc>
          <w:tcPr>
            <w:tcW w:w="2213" w:type="dxa"/>
            <w:hideMark/>
          </w:tcPr>
          <w:p w14:paraId="2CE75C74"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Organic Matter (%)</w:t>
            </w:r>
          </w:p>
        </w:tc>
        <w:tc>
          <w:tcPr>
            <w:tcW w:w="790" w:type="dxa"/>
            <w:hideMark/>
          </w:tcPr>
          <w:p w14:paraId="42D2A2A9"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2.5</w:t>
            </w:r>
          </w:p>
        </w:tc>
        <w:tc>
          <w:tcPr>
            <w:tcW w:w="1226" w:type="dxa"/>
            <w:hideMark/>
          </w:tcPr>
          <w:p w14:paraId="25B7030A"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Law</w:t>
            </w:r>
          </w:p>
        </w:tc>
        <w:tc>
          <w:tcPr>
            <w:tcW w:w="790" w:type="dxa"/>
          </w:tcPr>
          <w:p w14:paraId="78FC61B5"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2.7</w:t>
            </w:r>
          </w:p>
        </w:tc>
        <w:tc>
          <w:tcPr>
            <w:tcW w:w="1030" w:type="dxa"/>
          </w:tcPr>
          <w:p w14:paraId="053D5D1C"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Low</w:t>
            </w:r>
          </w:p>
        </w:tc>
        <w:tc>
          <w:tcPr>
            <w:tcW w:w="3756" w:type="dxa"/>
            <w:hideMark/>
          </w:tcPr>
          <w:p w14:paraId="1E29B47F"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lang w:val="en-GB"/>
              </w:rPr>
              <w:t xml:space="preserve">             Walkley and Black</w:t>
            </w:r>
          </w:p>
        </w:tc>
      </w:tr>
      <w:tr w:rsidR="00B16BE6" w:rsidRPr="006B62FA" w14:paraId="4FA1AF0E" w14:textId="77777777" w:rsidTr="00D55220">
        <w:tc>
          <w:tcPr>
            <w:tcW w:w="2213" w:type="dxa"/>
          </w:tcPr>
          <w:p w14:paraId="6FCD7EAE" w14:textId="77777777" w:rsidR="00B16BE6" w:rsidRPr="006B62FA" w:rsidRDefault="00B16BE6" w:rsidP="00565F04">
            <w:pPr>
              <w:spacing w:after="0" w:line="240" w:lineRule="auto"/>
              <w:jc w:val="both"/>
              <w:rPr>
                <w:rFonts w:eastAsia="Calibri" w:cstheme="minorHAnsi"/>
                <w:sz w:val="20"/>
                <w:szCs w:val="20"/>
              </w:rPr>
            </w:pPr>
          </w:p>
        </w:tc>
        <w:tc>
          <w:tcPr>
            <w:tcW w:w="790" w:type="dxa"/>
          </w:tcPr>
          <w:p w14:paraId="3981C4A9" w14:textId="77777777" w:rsidR="00B16BE6" w:rsidRPr="006B62FA" w:rsidRDefault="00B16BE6" w:rsidP="00565F04">
            <w:pPr>
              <w:spacing w:after="0" w:line="240" w:lineRule="auto"/>
              <w:jc w:val="both"/>
              <w:rPr>
                <w:rFonts w:eastAsia="Calibri" w:cstheme="minorHAnsi"/>
                <w:sz w:val="20"/>
                <w:szCs w:val="20"/>
              </w:rPr>
            </w:pPr>
          </w:p>
        </w:tc>
        <w:tc>
          <w:tcPr>
            <w:tcW w:w="1226" w:type="dxa"/>
          </w:tcPr>
          <w:p w14:paraId="42624D01" w14:textId="77777777" w:rsidR="00B16BE6" w:rsidRPr="006B62FA" w:rsidRDefault="00B16BE6" w:rsidP="00565F04">
            <w:pPr>
              <w:spacing w:after="0" w:line="240" w:lineRule="auto"/>
              <w:jc w:val="both"/>
              <w:rPr>
                <w:rFonts w:eastAsia="Calibri" w:cstheme="minorHAnsi"/>
                <w:sz w:val="20"/>
                <w:szCs w:val="20"/>
              </w:rPr>
            </w:pPr>
          </w:p>
        </w:tc>
        <w:tc>
          <w:tcPr>
            <w:tcW w:w="790" w:type="dxa"/>
          </w:tcPr>
          <w:p w14:paraId="5030EF63" w14:textId="77777777" w:rsidR="00B16BE6" w:rsidRPr="006B62FA" w:rsidRDefault="00B16BE6" w:rsidP="00565F04">
            <w:pPr>
              <w:spacing w:after="0" w:line="240" w:lineRule="auto"/>
              <w:jc w:val="both"/>
              <w:rPr>
                <w:rFonts w:eastAsia="Calibri" w:cstheme="minorHAnsi"/>
                <w:sz w:val="20"/>
                <w:szCs w:val="20"/>
                <w:lang w:val="en-GB"/>
              </w:rPr>
            </w:pPr>
          </w:p>
        </w:tc>
        <w:tc>
          <w:tcPr>
            <w:tcW w:w="1030" w:type="dxa"/>
          </w:tcPr>
          <w:p w14:paraId="005C8282" w14:textId="77777777" w:rsidR="00B16BE6" w:rsidRPr="006B62FA" w:rsidRDefault="00B16BE6" w:rsidP="00565F04">
            <w:pPr>
              <w:spacing w:after="0" w:line="240" w:lineRule="auto"/>
              <w:jc w:val="both"/>
              <w:rPr>
                <w:rFonts w:eastAsia="Calibri" w:cstheme="minorHAnsi"/>
                <w:sz w:val="20"/>
                <w:szCs w:val="20"/>
                <w:lang w:val="en-GB"/>
              </w:rPr>
            </w:pPr>
          </w:p>
        </w:tc>
        <w:tc>
          <w:tcPr>
            <w:tcW w:w="3756" w:type="dxa"/>
          </w:tcPr>
          <w:p w14:paraId="78076B06" w14:textId="77777777" w:rsidR="00B16BE6" w:rsidRPr="006B62FA" w:rsidRDefault="00B16BE6" w:rsidP="00565F04">
            <w:pPr>
              <w:spacing w:after="0" w:line="240" w:lineRule="auto"/>
              <w:jc w:val="both"/>
              <w:rPr>
                <w:rFonts w:eastAsia="Calibri" w:cstheme="minorHAnsi"/>
                <w:sz w:val="20"/>
                <w:szCs w:val="20"/>
                <w:lang w:val="en-GB"/>
              </w:rPr>
            </w:pPr>
          </w:p>
        </w:tc>
      </w:tr>
      <w:tr w:rsidR="00B16BE6" w:rsidRPr="006B62FA" w14:paraId="255AAEDD" w14:textId="77777777" w:rsidTr="00D55220">
        <w:tc>
          <w:tcPr>
            <w:tcW w:w="2213" w:type="dxa"/>
            <w:hideMark/>
          </w:tcPr>
          <w:p w14:paraId="08C58721"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CEC (</w:t>
            </w:r>
            <w:proofErr w:type="spellStart"/>
            <w:r w:rsidRPr="006B62FA">
              <w:rPr>
                <w:rFonts w:eastAsia="Calibri" w:cstheme="minorHAnsi"/>
                <w:sz w:val="20"/>
                <w:szCs w:val="20"/>
              </w:rPr>
              <w:t>meq</w:t>
            </w:r>
            <w:proofErr w:type="spellEnd"/>
            <w:r w:rsidRPr="006B62FA">
              <w:rPr>
                <w:rFonts w:eastAsia="Calibri" w:cstheme="minorHAnsi"/>
                <w:sz w:val="20"/>
                <w:szCs w:val="20"/>
              </w:rPr>
              <w:t>/100g soil)</w:t>
            </w:r>
          </w:p>
        </w:tc>
        <w:tc>
          <w:tcPr>
            <w:tcW w:w="790" w:type="dxa"/>
            <w:hideMark/>
          </w:tcPr>
          <w:p w14:paraId="1CDDA4B4"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69.07</w:t>
            </w:r>
          </w:p>
        </w:tc>
        <w:tc>
          <w:tcPr>
            <w:tcW w:w="1226" w:type="dxa"/>
            <w:hideMark/>
          </w:tcPr>
          <w:p w14:paraId="7E044B34"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 xml:space="preserve">Very high </w:t>
            </w:r>
          </w:p>
        </w:tc>
        <w:tc>
          <w:tcPr>
            <w:tcW w:w="790" w:type="dxa"/>
          </w:tcPr>
          <w:p w14:paraId="05C6047A"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74.9</w:t>
            </w:r>
          </w:p>
        </w:tc>
        <w:tc>
          <w:tcPr>
            <w:tcW w:w="1030" w:type="dxa"/>
          </w:tcPr>
          <w:p w14:paraId="18A67618" w14:textId="77777777" w:rsidR="00B16BE6" w:rsidRPr="006B62FA" w:rsidRDefault="00B16BE6" w:rsidP="00565F04">
            <w:pPr>
              <w:spacing w:after="0" w:line="240" w:lineRule="auto"/>
              <w:jc w:val="both"/>
              <w:rPr>
                <w:rFonts w:eastAsia="Calibri" w:cstheme="minorHAnsi"/>
                <w:sz w:val="20"/>
                <w:szCs w:val="20"/>
                <w:lang w:val="en-GB"/>
              </w:rPr>
            </w:pPr>
            <w:r w:rsidRPr="006B62FA">
              <w:rPr>
                <w:rFonts w:eastAsia="Calibri" w:cstheme="minorHAnsi"/>
                <w:sz w:val="20"/>
                <w:szCs w:val="20"/>
                <w:lang w:val="en-GB"/>
              </w:rPr>
              <w:t>Very high</w:t>
            </w:r>
          </w:p>
        </w:tc>
        <w:tc>
          <w:tcPr>
            <w:tcW w:w="3756" w:type="dxa"/>
            <w:hideMark/>
          </w:tcPr>
          <w:p w14:paraId="450D2BEB"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lang w:val="en-GB"/>
              </w:rPr>
              <w:t xml:space="preserve">               Bremner and Mulvaney</w:t>
            </w:r>
          </w:p>
        </w:tc>
      </w:tr>
      <w:tr w:rsidR="00B16BE6" w:rsidRPr="006B62FA" w14:paraId="4EED8D1C" w14:textId="77777777" w:rsidTr="00D55220">
        <w:tc>
          <w:tcPr>
            <w:tcW w:w="2213" w:type="dxa"/>
            <w:hideMark/>
          </w:tcPr>
          <w:p w14:paraId="22F31B9E"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EC (</w:t>
            </w:r>
            <w:proofErr w:type="spellStart"/>
            <w:r w:rsidRPr="006B62FA">
              <w:rPr>
                <w:rFonts w:eastAsia="Calibri" w:cstheme="minorHAnsi"/>
                <w:sz w:val="20"/>
                <w:szCs w:val="20"/>
              </w:rPr>
              <w:t>ms</w:t>
            </w:r>
            <w:proofErr w:type="spellEnd"/>
            <w:r w:rsidRPr="006B62FA">
              <w:rPr>
                <w:rFonts w:eastAsia="Calibri" w:cstheme="minorHAnsi"/>
                <w:sz w:val="20"/>
                <w:szCs w:val="20"/>
              </w:rPr>
              <w:t>/cm</w:t>
            </w:r>
          </w:p>
        </w:tc>
        <w:tc>
          <w:tcPr>
            <w:tcW w:w="790" w:type="dxa"/>
            <w:hideMark/>
          </w:tcPr>
          <w:p w14:paraId="6377533D"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0.12</w:t>
            </w:r>
          </w:p>
        </w:tc>
        <w:tc>
          <w:tcPr>
            <w:tcW w:w="1226" w:type="dxa"/>
            <w:hideMark/>
          </w:tcPr>
          <w:p w14:paraId="73C13901"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Low</w:t>
            </w:r>
          </w:p>
        </w:tc>
        <w:tc>
          <w:tcPr>
            <w:tcW w:w="790" w:type="dxa"/>
          </w:tcPr>
          <w:p w14:paraId="56B4C024"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0.12</w:t>
            </w:r>
          </w:p>
        </w:tc>
        <w:tc>
          <w:tcPr>
            <w:tcW w:w="1030" w:type="dxa"/>
          </w:tcPr>
          <w:p w14:paraId="6F3C0AC1"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Low</w:t>
            </w:r>
          </w:p>
        </w:tc>
        <w:tc>
          <w:tcPr>
            <w:tcW w:w="3756" w:type="dxa"/>
            <w:hideMark/>
          </w:tcPr>
          <w:p w14:paraId="6D757A9B"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1:5 soil to water ratio suspension</w:t>
            </w:r>
          </w:p>
        </w:tc>
      </w:tr>
      <w:tr w:rsidR="00B16BE6" w:rsidRPr="006B62FA" w14:paraId="31DE28A3" w14:textId="77777777" w:rsidTr="00D55220">
        <w:tc>
          <w:tcPr>
            <w:tcW w:w="2213" w:type="dxa"/>
          </w:tcPr>
          <w:p w14:paraId="0A4B4E4E"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Ca  (</w:t>
            </w:r>
            <w:proofErr w:type="spellStart"/>
            <w:r w:rsidRPr="006B62FA">
              <w:rPr>
                <w:rFonts w:eastAsia="Calibri" w:cstheme="minorHAnsi"/>
                <w:sz w:val="20"/>
                <w:szCs w:val="20"/>
              </w:rPr>
              <w:t>cmol</w:t>
            </w:r>
            <w:proofErr w:type="spellEnd"/>
            <w:r w:rsidRPr="006B62FA">
              <w:rPr>
                <w:rFonts w:eastAsia="Calibri" w:cstheme="minorHAnsi"/>
                <w:sz w:val="20"/>
                <w:szCs w:val="20"/>
              </w:rPr>
              <w:t xml:space="preserve"> kg</w:t>
            </w:r>
            <w:r w:rsidRPr="006B62FA">
              <w:rPr>
                <w:rFonts w:eastAsia="Calibri" w:cstheme="minorHAnsi"/>
                <w:sz w:val="20"/>
                <w:szCs w:val="20"/>
                <w:vertAlign w:val="superscript"/>
              </w:rPr>
              <w:t>-1</w:t>
            </w:r>
            <w:r w:rsidRPr="006B62FA">
              <w:rPr>
                <w:rFonts w:eastAsia="Calibri" w:cstheme="minorHAnsi"/>
                <w:sz w:val="20"/>
                <w:szCs w:val="20"/>
              </w:rPr>
              <w:t>)</w:t>
            </w:r>
          </w:p>
        </w:tc>
        <w:tc>
          <w:tcPr>
            <w:tcW w:w="790" w:type="dxa"/>
          </w:tcPr>
          <w:p w14:paraId="0607C5BB"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48.03</w:t>
            </w:r>
          </w:p>
        </w:tc>
        <w:tc>
          <w:tcPr>
            <w:tcW w:w="1226" w:type="dxa"/>
          </w:tcPr>
          <w:p w14:paraId="73393DAB"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Very high</w:t>
            </w:r>
          </w:p>
        </w:tc>
        <w:tc>
          <w:tcPr>
            <w:tcW w:w="790" w:type="dxa"/>
          </w:tcPr>
          <w:p w14:paraId="75FFC5CC"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48.07</w:t>
            </w:r>
          </w:p>
        </w:tc>
        <w:tc>
          <w:tcPr>
            <w:tcW w:w="1030" w:type="dxa"/>
          </w:tcPr>
          <w:p w14:paraId="70542CE6"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Very high</w:t>
            </w:r>
          </w:p>
        </w:tc>
        <w:tc>
          <w:tcPr>
            <w:tcW w:w="3756" w:type="dxa"/>
          </w:tcPr>
          <w:p w14:paraId="684B7541"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5C61BE9D" w14:textId="77777777" w:rsidTr="00D55220">
        <w:tc>
          <w:tcPr>
            <w:tcW w:w="2213" w:type="dxa"/>
          </w:tcPr>
          <w:p w14:paraId="32C9CFE1"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Mg (</w:t>
            </w:r>
            <w:proofErr w:type="spellStart"/>
            <w:r w:rsidRPr="006B62FA">
              <w:rPr>
                <w:rFonts w:eastAsia="Calibri" w:cstheme="minorHAnsi"/>
                <w:sz w:val="20"/>
                <w:szCs w:val="20"/>
              </w:rPr>
              <w:t>cmol</w:t>
            </w:r>
            <w:proofErr w:type="spellEnd"/>
            <w:r w:rsidRPr="006B62FA">
              <w:rPr>
                <w:rFonts w:eastAsia="Calibri" w:cstheme="minorHAnsi"/>
                <w:sz w:val="20"/>
                <w:szCs w:val="20"/>
              </w:rPr>
              <w:t xml:space="preserve"> kg</w:t>
            </w:r>
            <w:r w:rsidRPr="006B62FA">
              <w:rPr>
                <w:rFonts w:eastAsia="Calibri" w:cstheme="minorHAnsi"/>
                <w:sz w:val="20"/>
                <w:szCs w:val="20"/>
                <w:vertAlign w:val="superscript"/>
              </w:rPr>
              <w:t>-1</w:t>
            </w:r>
            <w:r w:rsidRPr="006B62FA">
              <w:rPr>
                <w:rFonts w:eastAsia="Calibri" w:cstheme="minorHAnsi"/>
                <w:sz w:val="20"/>
                <w:szCs w:val="20"/>
              </w:rPr>
              <w:t>)</w:t>
            </w:r>
          </w:p>
        </w:tc>
        <w:tc>
          <w:tcPr>
            <w:tcW w:w="790" w:type="dxa"/>
          </w:tcPr>
          <w:p w14:paraId="0338BC57"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17.01</w:t>
            </w:r>
          </w:p>
        </w:tc>
        <w:tc>
          <w:tcPr>
            <w:tcW w:w="1226" w:type="dxa"/>
          </w:tcPr>
          <w:p w14:paraId="329E01AA"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Very high</w:t>
            </w:r>
          </w:p>
        </w:tc>
        <w:tc>
          <w:tcPr>
            <w:tcW w:w="790" w:type="dxa"/>
          </w:tcPr>
          <w:p w14:paraId="72B2A91B"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18.01</w:t>
            </w:r>
          </w:p>
        </w:tc>
        <w:tc>
          <w:tcPr>
            <w:tcW w:w="1030" w:type="dxa"/>
          </w:tcPr>
          <w:p w14:paraId="4B0E5330"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Very high</w:t>
            </w:r>
          </w:p>
        </w:tc>
        <w:tc>
          <w:tcPr>
            <w:tcW w:w="3756" w:type="dxa"/>
          </w:tcPr>
          <w:p w14:paraId="7F9A454E"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084B4BBB" w14:textId="77777777" w:rsidTr="00D55220">
        <w:tc>
          <w:tcPr>
            <w:tcW w:w="2213" w:type="dxa"/>
          </w:tcPr>
          <w:p w14:paraId="2CDA81DA"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K (</w:t>
            </w:r>
            <w:proofErr w:type="spellStart"/>
            <w:r w:rsidRPr="006B62FA">
              <w:rPr>
                <w:rFonts w:eastAsia="Calibri" w:cstheme="minorHAnsi"/>
                <w:sz w:val="20"/>
                <w:szCs w:val="20"/>
              </w:rPr>
              <w:t>cmol</w:t>
            </w:r>
            <w:proofErr w:type="spellEnd"/>
            <w:r w:rsidRPr="006B62FA">
              <w:rPr>
                <w:rFonts w:eastAsia="Calibri" w:cstheme="minorHAnsi"/>
                <w:sz w:val="20"/>
                <w:szCs w:val="20"/>
              </w:rPr>
              <w:t xml:space="preserve"> kg</w:t>
            </w:r>
            <w:r w:rsidRPr="006B62FA">
              <w:rPr>
                <w:rFonts w:eastAsia="Calibri" w:cstheme="minorHAnsi"/>
                <w:sz w:val="20"/>
                <w:szCs w:val="20"/>
                <w:vertAlign w:val="superscript"/>
              </w:rPr>
              <w:t>-1</w:t>
            </w:r>
            <w:r w:rsidRPr="006B62FA">
              <w:rPr>
                <w:rFonts w:eastAsia="Calibri" w:cstheme="minorHAnsi"/>
                <w:sz w:val="20"/>
                <w:szCs w:val="20"/>
              </w:rPr>
              <w:t>)</w:t>
            </w:r>
          </w:p>
        </w:tc>
        <w:tc>
          <w:tcPr>
            <w:tcW w:w="790" w:type="dxa"/>
          </w:tcPr>
          <w:p w14:paraId="55B4427D"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0.66</w:t>
            </w:r>
          </w:p>
        </w:tc>
        <w:tc>
          <w:tcPr>
            <w:tcW w:w="1226" w:type="dxa"/>
          </w:tcPr>
          <w:p w14:paraId="7F679B62"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Very high</w:t>
            </w:r>
          </w:p>
        </w:tc>
        <w:tc>
          <w:tcPr>
            <w:tcW w:w="790" w:type="dxa"/>
          </w:tcPr>
          <w:p w14:paraId="44C106F9"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1.5</w:t>
            </w:r>
          </w:p>
        </w:tc>
        <w:tc>
          <w:tcPr>
            <w:tcW w:w="1030" w:type="dxa"/>
          </w:tcPr>
          <w:p w14:paraId="3C354869"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low</w:t>
            </w:r>
          </w:p>
        </w:tc>
        <w:tc>
          <w:tcPr>
            <w:tcW w:w="3756" w:type="dxa"/>
          </w:tcPr>
          <w:p w14:paraId="6327C8B2" w14:textId="77777777" w:rsidR="00B16BE6" w:rsidRPr="006B62FA" w:rsidRDefault="00B16BE6" w:rsidP="00565F04">
            <w:pPr>
              <w:spacing w:after="0" w:line="240" w:lineRule="auto"/>
              <w:jc w:val="both"/>
              <w:rPr>
                <w:rFonts w:eastAsia="Calibri" w:cstheme="minorHAnsi"/>
                <w:sz w:val="20"/>
                <w:szCs w:val="20"/>
              </w:rPr>
            </w:pPr>
          </w:p>
        </w:tc>
      </w:tr>
      <w:tr w:rsidR="00B16BE6" w:rsidRPr="006B62FA" w14:paraId="7ED63CFF" w14:textId="77777777" w:rsidTr="00D55220">
        <w:tc>
          <w:tcPr>
            <w:tcW w:w="2213" w:type="dxa"/>
          </w:tcPr>
          <w:p w14:paraId="4BA4EA19"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Na (</w:t>
            </w:r>
            <w:proofErr w:type="spellStart"/>
            <w:r w:rsidRPr="006B62FA">
              <w:rPr>
                <w:rFonts w:eastAsia="Calibri" w:cstheme="minorHAnsi"/>
                <w:sz w:val="20"/>
                <w:szCs w:val="20"/>
              </w:rPr>
              <w:t>cmol</w:t>
            </w:r>
            <w:proofErr w:type="spellEnd"/>
            <w:r w:rsidRPr="006B62FA">
              <w:rPr>
                <w:rFonts w:eastAsia="Calibri" w:cstheme="minorHAnsi"/>
                <w:sz w:val="20"/>
                <w:szCs w:val="20"/>
              </w:rPr>
              <w:t xml:space="preserve"> kg</w:t>
            </w:r>
            <w:r w:rsidRPr="006B62FA">
              <w:rPr>
                <w:rFonts w:eastAsia="Calibri" w:cstheme="minorHAnsi"/>
                <w:sz w:val="20"/>
                <w:szCs w:val="20"/>
                <w:vertAlign w:val="superscript"/>
              </w:rPr>
              <w:t>-1</w:t>
            </w:r>
            <w:r w:rsidRPr="006B62FA">
              <w:rPr>
                <w:rFonts w:eastAsia="Calibri" w:cstheme="minorHAnsi"/>
                <w:sz w:val="20"/>
                <w:szCs w:val="20"/>
              </w:rPr>
              <w:t>)</w:t>
            </w:r>
          </w:p>
        </w:tc>
        <w:tc>
          <w:tcPr>
            <w:tcW w:w="790" w:type="dxa"/>
          </w:tcPr>
          <w:p w14:paraId="10B59E85"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1.12</w:t>
            </w:r>
          </w:p>
        </w:tc>
        <w:tc>
          <w:tcPr>
            <w:tcW w:w="1226" w:type="dxa"/>
          </w:tcPr>
          <w:p w14:paraId="228F1B33"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low</w:t>
            </w:r>
          </w:p>
        </w:tc>
        <w:tc>
          <w:tcPr>
            <w:tcW w:w="790" w:type="dxa"/>
          </w:tcPr>
          <w:p w14:paraId="671346EC"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1.5</w:t>
            </w:r>
          </w:p>
        </w:tc>
        <w:tc>
          <w:tcPr>
            <w:tcW w:w="1030" w:type="dxa"/>
          </w:tcPr>
          <w:p w14:paraId="6994ABF1" w14:textId="77777777" w:rsidR="00B16BE6" w:rsidRPr="006B62FA" w:rsidRDefault="00B16BE6" w:rsidP="00565F04">
            <w:pPr>
              <w:spacing w:after="0" w:line="240" w:lineRule="auto"/>
              <w:jc w:val="both"/>
              <w:rPr>
                <w:rFonts w:eastAsia="Calibri" w:cstheme="minorHAnsi"/>
                <w:sz w:val="20"/>
                <w:szCs w:val="20"/>
              </w:rPr>
            </w:pPr>
            <w:r w:rsidRPr="006B62FA">
              <w:rPr>
                <w:rFonts w:eastAsia="Calibri" w:cstheme="minorHAnsi"/>
                <w:sz w:val="20"/>
                <w:szCs w:val="20"/>
              </w:rPr>
              <w:t>low</w:t>
            </w:r>
          </w:p>
        </w:tc>
        <w:tc>
          <w:tcPr>
            <w:tcW w:w="3756" w:type="dxa"/>
          </w:tcPr>
          <w:p w14:paraId="07951F16" w14:textId="77777777" w:rsidR="00B16BE6" w:rsidRPr="006B62FA" w:rsidRDefault="00B16BE6" w:rsidP="00565F04">
            <w:pPr>
              <w:spacing w:after="0" w:line="240" w:lineRule="auto"/>
              <w:jc w:val="both"/>
              <w:rPr>
                <w:rFonts w:eastAsia="Calibri" w:cstheme="minorHAnsi"/>
                <w:sz w:val="20"/>
                <w:szCs w:val="20"/>
              </w:rPr>
            </w:pPr>
          </w:p>
        </w:tc>
      </w:tr>
    </w:tbl>
    <w:p w14:paraId="4047763E" w14:textId="77777777" w:rsidR="00B16BE6" w:rsidRPr="0090342F" w:rsidRDefault="00B16BE6" w:rsidP="00565F04">
      <w:pPr>
        <w:spacing w:after="0" w:line="240" w:lineRule="auto"/>
        <w:jc w:val="both"/>
        <w:rPr>
          <w:rFonts w:ascii="Times New Roman" w:hAnsi="Times New Roman" w:cs="Times New Roman"/>
          <w:sz w:val="24"/>
          <w:szCs w:val="24"/>
        </w:rPr>
      </w:pPr>
    </w:p>
    <w:p w14:paraId="662ADF85" w14:textId="77777777" w:rsidR="006B62FA" w:rsidRPr="006B62FA" w:rsidRDefault="00541BD6" w:rsidP="00565F04">
      <w:pPr>
        <w:spacing w:after="0" w:line="240" w:lineRule="auto"/>
        <w:jc w:val="both"/>
        <w:rPr>
          <w:rFonts w:cstheme="minorHAnsi"/>
          <w:b/>
          <w:sz w:val="24"/>
          <w:szCs w:val="24"/>
        </w:rPr>
      </w:pPr>
      <w:r w:rsidRPr="0090342F">
        <w:rPr>
          <w:rFonts w:ascii="Times New Roman" w:hAnsi="Times New Roman" w:cs="Times New Roman"/>
          <w:sz w:val="24"/>
          <w:szCs w:val="24"/>
        </w:rPr>
        <w:lastRenderedPageBreak/>
        <w:t xml:space="preserve"> </w:t>
      </w:r>
      <w:r w:rsidR="000A7AA5" w:rsidRPr="006B62FA">
        <w:rPr>
          <w:rFonts w:cstheme="minorHAnsi"/>
          <w:b/>
          <w:sz w:val="24"/>
          <w:szCs w:val="24"/>
        </w:rPr>
        <w:t>Effect</w:t>
      </w:r>
      <w:r w:rsidR="000B247E" w:rsidRPr="006B62FA">
        <w:rPr>
          <w:rFonts w:cstheme="minorHAnsi"/>
          <w:b/>
          <w:sz w:val="24"/>
          <w:szCs w:val="24"/>
        </w:rPr>
        <w:t>s</w:t>
      </w:r>
      <w:r w:rsidR="000A7AA5" w:rsidRPr="006B62FA">
        <w:rPr>
          <w:rFonts w:cstheme="minorHAnsi"/>
          <w:b/>
          <w:sz w:val="24"/>
          <w:szCs w:val="24"/>
        </w:rPr>
        <w:t xml:space="preserve"> of nitrogen and phosphorus fertilizers on phenology</w:t>
      </w:r>
      <w:r w:rsidR="003B6D68" w:rsidRPr="006B62FA">
        <w:rPr>
          <w:rFonts w:cstheme="minorHAnsi"/>
          <w:b/>
          <w:sz w:val="24"/>
          <w:szCs w:val="24"/>
        </w:rPr>
        <w:t xml:space="preserve"> and growth </w:t>
      </w:r>
      <w:r w:rsidR="000A7AA5" w:rsidRPr="006B62FA">
        <w:rPr>
          <w:rFonts w:cstheme="minorHAnsi"/>
          <w:b/>
          <w:sz w:val="24"/>
          <w:szCs w:val="24"/>
        </w:rPr>
        <w:t xml:space="preserve">of </w:t>
      </w:r>
      <w:r w:rsidR="000B247E" w:rsidRPr="006B62FA">
        <w:rPr>
          <w:rFonts w:cstheme="minorHAnsi"/>
          <w:b/>
          <w:sz w:val="24"/>
          <w:szCs w:val="24"/>
        </w:rPr>
        <w:t xml:space="preserve">upland </w:t>
      </w:r>
      <w:r w:rsidR="00C11DF5" w:rsidRPr="006B62FA">
        <w:rPr>
          <w:rFonts w:cstheme="minorHAnsi"/>
          <w:b/>
          <w:sz w:val="24"/>
          <w:szCs w:val="24"/>
        </w:rPr>
        <w:t>rice</w:t>
      </w:r>
    </w:p>
    <w:p w14:paraId="17DCD6D2" w14:textId="77777777" w:rsidR="006B62FA" w:rsidRDefault="006B62FA" w:rsidP="00565F04">
      <w:pPr>
        <w:spacing w:after="0" w:line="240" w:lineRule="auto"/>
        <w:jc w:val="both"/>
        <w:rPr>
          <w:rFonts w:ascii="Times New Roman" w:hAnsi="Times New Roman" w:cs="Times New Roman"/>
          <w:i/>
          <w:sz w:val="24"/>
          <w:szCs w:val="24"/>
        </w:rPr>
      </w:pPr>
    </w:p>
    <w:p w14:paraId="1220BD9F" w14:textId="15CDEBD4" w:rsidR="001D2E2A" w:rsidRPr="0090342F" w:rsidRDefault="00D67A97" w:rsidP="00565F04">
      <w:pPr>
        <w:spacing w:after="0" w:line="240" w:lineRule="auto"/>
        <w:jc w:val="both"/>
        <w:rPr>
          <w:rFonts w:ascii="Times New Roman" w:hAnsi="Times New Roman" w:cs="Times New Roman"/>
          <w:i/>
          <w:sz w:val="24"/>
          <w:szCs w:val="24"/>
        </w:rPr>
      </w:pPr>
      <w:r w:rsidRPr="0090342F">
        <w:rPr>
          <w:rFonts w:ascii="Times New Roman" w:hAnsi="Times New Roman" w:cs="Times New Roman"/>
          <w:sz w:val="24"/>
          <w:szCs w:val="24"/>
        </w:rPr>
        <w:t xml:space="preserve">The combined ANOVA indicated that the main effect of N and P </w:t>
      </w:r>
      <w:r w:rsidR="00FE595A" w:rsidRPr="0090342F">
        <w:rPr>
          <w:rFonts w:ascii="Times New Roman" w:hAnsi="Times New Roman" w:cs="Times New Roman"/>
          <w:sz w:val="24"/>
          <w:szCs w:val="24"/>
        </w:rPr>
        <w:t>level</w:t>
      </w:r>
      <w:r w:rsidRPr="0090342F">
        <w:rPr>
          <w:rFonts w:ascii="Times New Roman" w:hAnsi="Times New Roman" w:cs="Times New Roman"/>
          <w:sz w:val="24"/>
          <w:szCs w:val="24"/>
        </w:rPr>
        <w:t xml:space="preserve">s and their interaction did not show </w:t>
      </w:r>
      <w:r w:rsidR="00254E0A" w:rsidRPr="0090342F">
        <w:rPr>
          <w:rFonts w:ascii="Times New Roman" w:hAnsi="Times New Roman" w:cs="Times New Roman"/>
          <w:sz w:val="24"/>
          <w:szCs w:val="24"/>
        </w:rPr>
        <w:t xml:space="preserve">a </w:t>
      </w:r>
      <w:r w:rsidRPr="0090342F">
        <w:rPr>
          <w:rFonts w:ascii="Times New Roman" w:hAnsi="Times New Roman" w:cs="Times New Roman"/>
          <w:sz w:val="24"/>
          <w:szCs w:val="24"/>
        </w:rPr>
        <w:t>significant difference on days to 50% heading</w:t>
      </w:r>
      <w:r w:rsidR="001D2E2A" w:rsidRPr="0090342F">
        <w:rPr>
          <w:rFonts w:ascii="Times New Roman" w:hAnsi="Times New Roman" w:cs="Times New Roman"/>
          <w:sz w:val="24"/>
          <w:szCs w:val="24"/>
        </w:rPr>
        <w:t>,</w:t>
      </w:r>
      <w:r w:rsidRPr="0090342F">
        <w:rPr>
          <w:rFonts w:ascii="Times New Roman" w:hAnsi="Times New Roman" w:cs="Times New Roman"/>
          <w:sz w:val="24"/>
          <w:szCs w:val="24"/>
        </w:rPr>
        <w:t xml:space="preserve"> 90% days to maturity</w:t>
      </w:r>
      <w:r w:rsidR="00254E0A" w:rsidRPr="0090342F">
        <w:rPr>
          <w:rFonts w:ascii="Times New Roman" w:hAnsi="Times New Roman" w:cs="Times New Roman"/>
          <w:sz w:val="24"/>
          <w:szCs w:val="24"/>
        </w:rPr>
        <w:t>,</w:t>
      </w:r>
      <w:r w:rsidRPr="0090342F">
        <w:rPr>
          <w:rFonts w:ascii="Times New Roman" w:hAnsi="Times New Roman" w:cs="Times New Roman"/>
          <w:sz w:val="24"/>
          <w:szCs w:val="24"/>
        </w:rPr>
        <w:t xml:space="preserve"> </w:t>
      </w:r>
      <w:r w:rsidR="001D2E2A" w:rsidRPr="0090342F">
        <w:rPr>
          <w:rFonts w:ascii="Times New Roman" w:hAnsi="Times New Roman" w:cs="Times New Roman"/>
          <w:sz w:val="24"/>
          <w:szCs w:val="24"/>
        </w:rPr>
        <w:t>and total</w:t>
      </w:r>
      <w:r w:rsidR="00960409" w:rsidRPr="0090342F">
        <w:rPr>
          <w:rFonts w:ascii="Times New Roman" w:hAnsi="Times New Roman" w:cs="Times New Roman"/>
          <w:sz w:val="24"/>
          <w:szCs w:val="24"/>
        </w:rPr>
        <w:t xml:space="preserve"> number of </w:t>
      </w:r>
      <w:r w:rsidR="001D2E2A" w:rsidRPr="0090342F">
        <w:rPr>
          <w:rFonts w:ascii="Times New Roman" w:hAnsi="Times New Roman" w:cs="Times New Roman"/>
          <w:sz w:val="24"/>
          <w:szCs w:val="24"/>
        </w:rPr>
        <w:t xml:space="preserve">tiller </w:t>
      </w:r>
      <w:r w:rsidRPr="0090342F">
        <w:rPr>
          <w:rFonts w:ascii="Times New Roman" w:hAnsi="Times New Roman" w:cs="Times New Roman"/>
          <w:sz w:val="24"/>
          <w:szCs w:val="24"/>
        </w:rPr>
        <w:t>(Table 2).</w:t>
      </w:r>
      <w:r w:rsidR="001D2E2A" w:rsidRPr="0090342F">
        <w:rPr>
          <w:rFonts w:ascii="Times New Roman" w:hAnsi="Times New Roman" w:cs="Times New Roman"/>
          <w:sz w:val="24"/>
          <w:szCs w:val="24"/>
        </w:rPr>
        <w:t xml:space="preserve"> </w:t>
      </w:r>
    </w:p>
    <w:p w14:paraId="19EEDE46" w14:textId="1BBAC13C" w:rsidR="00B16BE6" w:rsidRPr="006B62FA" w:rsidRDefault="007E5330" w:rsidP="00C11DF5">
      <w:pPr>
        <w:spacing w:before="120" w:after="120" w:line="240" w:lineRule="auto"/>
        <w:jc w:val="both"/>
        <w:rPr>
          <w:rFonts w:eastAsia="Calibri" w:cstheme="minorHAnsi"/>
          <w:bCs/>
          <w:iCs/>
          <w:color w:val="000000"/>
          <w:sz w:val="20"/>
          <w:szCs w:val="20"/>
        </w:rPr>
      </w:pPr>
      <w:r w:rsidRPr="006B62FA">
        <w:rPr>
          <w:rFonts w:eastAsia="Calibri" w:cstheme="minorHAnsi"/>
          <w:iCs/>
          <w:color w:val="000000"/>
          <w:sz w:val="20"/>
          <w:szCs w:val="20"/>
        </w:rPr>
        <w:t xml:space="preserve">Table </w:t>
      </w:r>
      <w:r w:rsidR="00B16BE6" w:rsidRPr="006B62FA">
        <w:rPr>
          <w:rFonts w:eastAsia="Calibri" w:cstheme="minorHAnsi"/>
          <w:iCs/>
          <w:color w:val="000000"/>
          <w:sz w:val="20"/>
          <w:szCs w:val="20"/>
        </w:rPr>
        <w:t>2</w:t>
      </w:r>
      <w:r w:rsidR="00C11DF5" w:rsidRPr="006B62FA">
        <w:rPr>
          <w:rFonts w:eastAsia="Calibri" w:cstheme="minorHAnsi"/>
          <w:b/>
          <w:iCs/>
          <w:color w:val="000000"/>
          <w:sz w:val="20"/>
          <w:szCs w:val="20"/>
        </w:rPr>
        <w:t>:</w:t>
      </w:r>
      <w:r w:rsidR="00B16BE6" w:rsidRPr="006B62FA">
        <w:rPr>
          <w:rFonts w:eastAsia="Calibri" w:cstheme="minorHAnsi"/>
          <w:iCs/>
          <w:color w:val="000000"/>
          <w:sz w:val="20"/>
          <w:szCs w:val="20"/>
        </w:rPr>
        <w:t xml:space="preserve"> </w:t>
      </w:r>
      <w:r w:rsidR="00B16BE6" w:rsidRPr="006B62FA">
        <w:rPr>
          <w:rFonts w:eastAsia="Calibri" w:cstheme="minorHAnsi"/>
          <w:bCs/>
          <w:iCs/>
          <w:color w:val="000000"/>
          <w:sz w:val="20"/>
          <w:szCs w:val="20"/>
        </w:rPr>
        <w:t xml:space="preserve">ANOVA for phenological and growth parameters of upland rice as affected by N and P fertilizers at </w:t>
      </w:r>
      <w:proofErr w:type="spellStart"/>
      <w:r w:rsidR="00B16BE6" w:rsidRPr="006B62FA">
        <w:rPr>
          <w:rFonts w:eastAsia="Calibri" w:cstheme="minorHAnsi"/>
          <w:bCs/>
          <w:iCs/>
          <w:color w:val="000000"/>
          <w:sz w:val="20"/>
          <w:szCs w:val="20"/>
        </w:rPr>
        <w:t>Metema</w:t>
      </w:r>
      <w:proofErr w:type="spellEnd"/>
      <w:r w:rsidR="00B16BE6" w:rsidRPr="006B62FA">
        <w:rPr>
          <w:rFonts w:eastAsia="Calibri" w:cstheme="minorHAnsi"/>
          <w:bCs/>
          <w:iCs/>
          <w:color w:val="000000"/>
          <w:sz w:val="20"/>
          <w:szCs w:val="20"/>
        </w:rPr>
        <w:t xml:space="preserve"> and Tach </w:t>
      </w:r>
      <w:proofErr w:type="spellStart"/>
      <w:r w:rsidR="00B16BE6" w:rsidRPr="006B62FA">
        <w:rPr>
          <w:rFonts w:eastAsia="Calibri" w:cstheme="minorHAnsi"/>
          <w:bCs/>
          <w:iCs/>
          <w:color w:val="000000"/>
          <w:sz w:val="20"/>
          <w:szCs w:val="20"/>
        </w:rPr>
        <w:t>Armachiho</w:t>
      </w:r>
      <w:proofErr w:type="spellEnd"/>
      <w:r w:rsidR="00B16BE6" w:rsidRPr="006B62FA">
        <w:rPr>
          <w:rFonts w:eastAsia="Calibri" w:cstheme="minorHAnsi"/>
          <w:bCs/>
          <w:iCs/>
          <w:color w:val="000000"/>
          <w:sz w:val="20"/>
          <w:szCs w:val="20"/>
        </w:rPr>
        <w:t xml:space="preserve"> location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124"/>
        <w:gridCol w:w="1271"/>
        <w:gridCol w:w="1245"/>
        <w:gridCol w:w="1358"/>
        <w:gridCol w:w="1409"/>
        <w:gridCol w:w="1193"/>
      </w:tblGrid>
      <w:tr w:rsidR="00B16BE6" w:rsidRPr="006B62FA" w14:paraId="6948B9CE" w14:textId="77777777" w:rsidTr="00D55220">
        <w:trPr>
          <w:trHeight w:val="332"/>
        </w:trPr>
        <w:tc>
          <w:tcPr>
            <w:tcW w:w="1760" w:type="dxa"/>
            <w:tcBorders>
              <w:top w:val="single" w:sz="4" w:space="0" w:color="auto"/>
              <w:bottom w:val="single" w:sz="4" w:space="0" w:color="auto"/>
            </w:tcBorders>
          </w:tcPr>
          <w:p w14:paraId="7BD1D002"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Source</w:t>
            </w:r>
          </w:p>
        </w:tc>
        <w:tc>
          <w:tcPr>
            <w:tcW w:w="1124" w:type="dxa"/>
            <w:tcBorders>
              <w:top w:val="single" w:sz="4" w:space="0" w:color="auto"/>
              <w:bottom w:val="single" w:sz="4" w:space="0" w:color="auto"/>
            </w:tcBorders>
          </w:tcPr>
          <w:p w14:paraId="3B25DFDA"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DF</w:t>
            </w:r>
          </w:p>
        </w:tc>
        <w:tc>
          <w:tcPr>
            <w:tcW w:w="1271" w:type="dxa"/>
            <w:tcBorders>
              <w:top w:val="single" w:sz="4" w:space="0" w:color="auto"/>
              <w:bottom w:val="single" w:sz="4" w:space="0" w:color="auto"/>
            </w:tcBorders>
          </w:tcPr>
          <w:p w14:paraId="37098317"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DM</w:t>
            </w:r>
          </w:p>
        </w:tc>
        <w:tc>
          <w:tcPr>
            <w:tcW w:w="1245" w:type="dxa"/>
            <w:tcBorders>
              <w:top w:val="single" w:sz="4" w:space="0" w:color="auto"/>
              <w:bottom w:val="single" w:sz="4" w:space="0" w:color="auto"/>
            </w:tcBorders>
          </w:tcPr>
          <w:p w14:paraId="02F6DB7B"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DH</w:t>
            </w:r>
          </w:p>
        </w:tc>
        <w:tc>
          <w:tcPr>
            <w:tcW w:w="1358" w:type="dxa"/>
            <w:tcBorders>
              <w:top w:val="single" w:sz="4" w:space="0" w:color="auto"/>
              <w:bottom w:val="single" w:sz="4" w:space="0" w:color="auto"/>
            </w:tcBorders>
          </w:tcPr>
          <w:p w14:paraId="534EB428"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TT</w:t>
            </w:r>
          </w:p>
        </w:tc>
        <w:tc>
          <w:tcPr>
            <w:tcW w:w="1409" w:type="dxa"/>
            <w:tcBorders>
              <w:top w:val="single" w:sz="4" w:space="0" w:color="auto"/>
              <w:bottom w:val="single" w:sz="4" w:space="0" w:color="auto"/>
            </w:tcBorders>
          </w:tcPr>
          <w:p w14:paraId="0D623E66"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PH</w:t>
            </w:r>
          </w:p>
        </w:tc>
        <w:tc>
          <w:tcPr>
            <w:tcW w:w="1193" w:type="dxa"/>
            <w:tcBorders>
              <w:top w:val="single" w:sz="4" w:space="0" w:color="auto"/>
              <w:bottom w:val="single" w:sz="4" w:space="0" w:color="auto"/>
            </w:tcBorders>
          </w:tcPr>
          <w:p w14:paraId="0D008DB3"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ET</w:t>
            </w:r>
          </w:p>
        </w:tc>
      </w:tr>
      <w:tr w:rsidR="00B16BE6" w:rsidRPr="006B62FA" w14:paraId="7DA4D3EA" w14:textId="77777777" w:rsidTr="00D55220">
        <w:tc>
          <w:tcPr>
            <w:tcW w:w="1760" w:type="dxa"/>
            <w:tcBorders>
              <w:top w:val="single" w:sz="4" w:space="0" w:color="auto"/>
            </w:tcBorders>
          </w:tcPr>
          <w:p w14:paraId="260D135E"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Replication</w:t>
            </w:r>
          </w:p>
        </w:tc>
        <w:tc>
          <w:tcPr>
            <w:tcW w:w="1124" w:type="dxa"/>
            <w:tcBorders>
              <w:top w:val="single" w:sz="4" w:space="0" w:color="auto"/>
            </w:tcBorders>
          </w:tcPr>
          <w:p w14:paraId="5EACB678"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2</w:t>
            </w:r>
          </w:p>
        </w:tc>
        <w:tc>
          <w:tcPr>
            <w:tcW w:w="1271" w:type="dxa"/>
            <w:tcBorders>
              <w:top w:val="single" w:sz="4" w:space="0" w:color="auto"/>
            </w:tcBorders>
          </w:tcPr>
          <w:p w14:paraId="22E0F1B6"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10.74</w:t>
            </w:r>
            <w:r w:rsidRPr="006B62FA">
              <w:rPr>
                <w:rFonts w:eastAsia="Calibri" w:cstheme="minorHAnsi"/>
                <w:color w:val="000000"/>
                <w:sz w:val="20"/>
                <w:szCs w:val="20"/>
                <w:vertAlign w:val="superscript"/>
              </w:rPr>
              <w:t>ns</w:t>
            </w:r>
          </w:p>
        </w:tc>
        <w:tc>
          <w:tcPr>
            <w:tcW w:w="1245" w:type="dxa"/>
            <w:tcBorders>
              <w:top w:val="single" w:sz="4" w:space="0" w:color="auto"/>
            </w:tcBorders>
          </w:tcPr>
          <w:p w14:paraId="2AA59DF9"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0.78</w:t>
            </w:r>
            <w:r w:rsidRPr="006B62FA">
              <w:rPr>
                <w:rFonts w:eastAsia="Calibri" w:cstheme="minorHAnsi"/>
                <w:color w:val="000000"/>
                <w:sz w:val="20"/>
                <w:szCs w:val="20"/>
                <w:vertAlign w:val="superscript"/>
              </w:rPr>
              <w:t>ns</w:t>
            </w:r>
          </w:p>
        </w:tc>
        <w:tc>
          <w:tcPr>
            <w:tcW w:w="1358" w:type="dxa"/>
            <w:tcBorders>
              <w:top w:val="single" w:sz="4" w:space="0" w:color="auto"/>
            </w:tcBorders>
          </w:tcPr>
          <w:p w14:paraId="2EAA1E8B" w14:textId="77777777" w:rsidR="00B16BE6" w:rsidRPr="006B62FA" w:rsidRDefault="00B16BE6" w:rsidP="00565F04">
            <w:pPr>
              <w:jc w:val="both"/>
              <w:rPr>
                <w:rFonts w:eastAsia="Calibri" w:cstheme="minorHAnsi"/>
                <w:sz w:val="20"/>
                <w:szCs w:val="20"/>
              </w:rPr>
            </w:pPr>
            <w:r w:rsidRPr="006B62FA">
              <w:rPr>
                <w:rFonts w:eastAsia="Calibri" w:cstheme="minorHAnsi"/>
                <w:sz w:val="20"/>
                <w:szCs w:val="20"/>
              </w:rPr>
              <w:t>7729.89</w:t>
            </w:r>
            <w:r w:rsidRPr="006B62FA">
              <w:rPr>
                <w:rFonts w:eastAsia="Calibri" w:cstheme="minorHAnsi"/>
                <w:sz w:val="20"/>
                <w:szCs w:val="20"/>
                <w:vertAlign w:val="superscript"/>
              </w:rPr>
              <w:t>ns</w:t>
            </w:r>
          </w:p>
        </w:tc>
        <w:tc>
          <w:tcPr>
            <w:tcW w:w="1409" w:type="dxa"/>
            <w:tcBorders>
              <w:top w:val="single" w:sz="4" w:space="0" w:color="auto"/>
            </w:tcBorders>
          </w:tcPr>
          <w:p w14:paraId="4F62801B"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37.94</w:t>
            </w:r>
            <w:r w:rsidRPr="006B62FA">
              <w:rPr>
                <w:rFonts w:eastAsia="Calibri" w:cstheme="minorHAnsi"/>
                <w:color w:val="000000"/>
                <w:sz w:val="20"/>
                <w:szCs w:val="20"/>
                <w:vertAlign w:val="superscript"/>
              </w:rPr>
              <w:t>ns</w:t>
            </w:r>
          </w:p>
        </w:tc>
        <w:tc>
          <w:tcPr>
            <w:tcW w:w="1193" w:type="dxa"/>
            <w:tcBorders>
              <w:top w:val="single" w:sz="4" w:space="0" w:color="auto"/>
            </w:tcBorders>
          </w:tcPr>
          <w:p w14:paraId="10D95BD6" w14:textId="77777777" w:rsidR="00B16BE6" w:rsidRPr="006B62FA" w:rsidRDefault="00B16BE6" w:rsidP="00565F04">
            <w:pPr>
              <w:jc w:val="both"/>
              <w:rPr>
                <w:rFonts w:eastAsia="Calibri" w:cstheme="minorHAnsi"/>
                <w:sz w:val="20"/>
                <w:szCs w:val="20"/>
              </w:rPr>
            </w:pPr>
            <w:r w:rsidRPr="006B62FA">
              <w:rPr>
                <w:rFonts w:eastAsia="Calibri" w:cstheme="minorHAnsi"/>
                <w:sz w:val="20"/>
                <w:szCs w:val="20"/>
              </w:rPr>
              <w:t>2995.41</w:t>
            </w:r>
            <w:r w:rsidRPr="006B62FA">
              <w:rPr>
                <w:rFonts w:eastAsia="Calibri" w:cstheme="minorHAnsi"/>
                <w:sz w:val="20"/>
                <w:szCs w:val="20"/>
                <w:vertAlign w:val="superscript"/>
              </w:rPr>
              <w:t>ns</w:t>
            </w:r>
          </w:p>
        </w:tc>
      </w:tr>
      <w:tr w:rsidR="00B16BE6" w:rsidRPr="006B62FA" w14:paraId="33C7E474" w14:textId="77777777" w:rsidTr="00D55220">
        <w:tc>
          <w:tcPr>
            <w:tcW w:w="1760" w:type="dxa"/>
          </w:tcPr>
          <w:p w14:paraId="3762BA89"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N-levels</w:t>
            </w:r>
          </w:p>
        </w:tc>
        <w:tc>
          <w:tcPr>
            <w:tcW w:w="1124" w:type="dxa"/>
          </w:tcPr>
          <w:p w14:paraId="619ADD47"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3</w:t>
            </w:r>
          </w:p>
        </w:tc>
        <w:tc>
          <w:tcPr>
            <w:tcW w:w="1271" w:type="dxa"/>
          </w:tcPr>
          <w:p w14:paraId="0D27DFE3"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8.94</w:t>
            </w:r>
            <w:r w:rsidRPr="006B62FA">
              <w:rPr>
                <w:rFonts w:eastAsia="Calibri" w:cstheme="minorHAnsi"/>
                <w:color w:val="000000"/>
                <w:sz w:val="20"/>
                <w:szCs w:val="20"/>
                <w:vertAlign w:val="superscript"/>
              </w:rPr>
              <w:t>ns</w:t>
            </w:r>
          </w:p>
        </w:tc>
        <w:tc>
          <w:tcPr>
            <w:tcW w:w="1245" w:type="dxa"/>
          </w:tcPr>
          <w:p w14:paraId="4DC4BAF1"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2.15</w:t>
            </w:r>
            <w:r w:rsidRPr="006B62FA">
              <w:rPr>
                <w:rFonts w:eastAsia="Calibri" w:cstheme="minorHAnsi"/>
                <w:color w:val="000000"/>
                <w:sz w:val="20"/>
                <w:szCs w:val="20"/>
                <w:vertAlign w:val="superscript"/>
              </w:rPr>
              <w:t>ns</w:t>
            </w:r>
          </w:p>
        </w:tc>
        <w:tc>
          <w:tcPr>
            <w:tcW w:w="1358" w:type="dxa"/>
          </w:tcPr>
          <w:p w14:paraId="0F44813A" w14:textId="77777777" w:rsidR="00B16BE6" w:rsidRPr="006B62FA" w:rsidRDefault="00B16BE6" w:rsidP="00565F04">
            <w:pPr>
              <w:jc w:val="both"/>
              <w:rPr>
                <w:rFonts w:eastAsia="Calibri" w:cstheme="minorHAnsi"/>
                <w:sz w:val="20"/>
                <w:szCs w:val="20"/>
                <w:vertAlign w:val="superscript"/>
              </w:rPr>
            </w:pPr>
            <w:r w:rsidRPr="006B62FA">
              <w:rPr>
                <w:rFonts w:eastAsia="Calibri" w:cstheme="minorHAnsi"/>
                <w:sz w:val="20"/>
                <w:szCs w:val="20"/>
              </w:rPr>
              <w:t>9938.1</w:t>
            </w:r>
            <w:r w:rsidRPr="006B62FA">
              <w:rPr>
                <w:rFonts w:eastAsia="Calibri" w:cstheme="minorHAnsi"/>
                <w:sz w:val="20"/>
                <w:szCs w:val="20"/>
                <w:vertAlign w:val="superscript"/>
              </w:rPr>
              <w:t>ns</w:t>
            </w:r>
          </w:p>
        </w:tc>
        <w:tc>
          <w:tcPr>
            <w:tcW w:w="1409" w:type="dxa"/>
          </w:tcPr>
          <w:p w14:paraId="521E4119"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5838.87</w:t>
            </w:r>
            <w:r w:rsidRPr="006B62FA">
              <w:rPr>
                <w:rFonts w:eastAsia="Calibri" w:cstheme="minorHAnsi"/>
                <w:color w:val="000000"/>
                <w:sz w:val="20"/>
                <w:szCs w:val="20"/>
                <w:vertAlign w:val="superscript"/>
              </w:rPr>
              <w:t>***</w:t>
            </w:r>
          </w:p>
        </w:tc>
        <w:tc>
          <w:tcPr>
            <w:tcW w:w="1193" w:type="dxa"/>
          </w:tcPr>
          <w:p w14:paraId="6DB42A4E" w14:textId="77777777" w:rsidR="00B16BE6" w:rsidRPr="006B62FA" w:rsidRDefault="00B16BE6" w:rsidP="00565F04">
            <w:pPr>
              <w:jc w:val="both"/>
              <w:rPr>
                <w:rFonts w:eastAsia="Calibri" w:cstheme="minorHAnsi"/>
                <w:sz w:val="20"/>
                <w:szCs w:val="20"/>
                <w:vertAlign w:val="superscript"/>
              </w:rPr>
            </w:pPr>
            <w:r w:rsidRPr="006B62FA">
              <w:rPr>
                <w:rFonts w:eastAsia="Calibri" w:cstheme="minorHAnsi"/>
                <w:sz w:val="20"/>
                <w:szCs w:val="20"/>
              </w:rPr>
              <w:t>9989.654**</w:t>
            </w:r>
          </w:p>
        </w:tc>
      </w:tr>
      <w:tr w:rsidR="00B16BE6" w:rsidRPr="006B62FA" w14:paraId="223FA826" w14:textId="77777777" w:rsidTr="00D55220">
        <w:tc>
          <w:tcPr>
            <w:tcW w:w="1760" w:type="dxa"/>
          </w:tcPr>
          <w:p w14:paraId="16940232" w14:textId="77777777" w:rsidR="00B16BE6" w:rsidRPr="006B62FA" w:rsidRDefault="00B16BE6" w:rsidP="00565F04">
            <w:pPr>
              <w:rPr>
                <w:rFonts w:eastAsia="Calibri" w:cstheme="minorHAnsi"/>
                <w:color w:val="000000"/>
                <w:sz w:val="20"/>
                <w:szCs w:val="20"/>
              </w:rPr>
            </w:pPr>
            <w:r w:rsidRPr="006B62FA">
              <w:rPr>
                <w:rFonts w:eastAsia="Calibri" w:cstheme="minorHAnsi"/>
                <w:bCs/>
                <w:color w:val="000000"/>
                <w:sz w:val="20"/>
                <w:szCs w:val="20"/>
              </w:rPr>
              <w:t>P-levels</w:t>
            </w:r>
          </w:p>
        </w:tc>
        <w:tc>
          <w:tcPr>
            <w:tcW w:w="1124" w:type="dxa"/>
          </w:tcPr>
          <w:p w14:paraId="4724F9A7"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2</w:t>
            </w:r>
          </w:p>
        </w:tc>
        <w:tc>
          <w:tcPr>
            <w:tcW w:w="1271" w:type="dxa"/>
          </w:tcPr>
          <w:p w14:paraId="708A4C10"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0.59</w:t>
            </w:r>
            <w:r w:rsidRPr="006B62FA">
              <w:rPr>
                <w:rFonts w:eastAsia="Calibri" w:cstheme="minorHAnsi"/>
                <w:color w:val="000000"/>
                <w:sz w:val="20"/>
                <w:szCs w:val="20"/>
                <w:vertAlign w:val="superscript"/>
              </w:rPr>
              <w:t>ns</w:t>
            </w:r>
          </w:p>
        </w:tc>
        <w:tc>
          <w:tcPr>
            <w:tcW w:w="1245" w:type="dxa"/>
          </w:tcPr>
          <w:p w14:paraId="0494FE33"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2.17</w:t>
            </w:r>
            <w:r w:rsidRPr="006B62FA">
              <w:rPr>
                <w:rFonts w:eastAsia="Calibri" w:cstheme="minorHAnsi"/>
                <w:color w:val="000000"/>
                <w:sz w:val="20"/>
                <w:szCs w:val="20"/>
                <w:vertAlign w:val="superscript"/>
              </w:rPr>
              <w:t>ns</w:t>
            </w:r>
          </w:p>
        </w:tc>
        <w:tc>
          <w:tcPr>
            <w:tcW w:w="1358" w:type="dxa"/>
          </w:tcPr>
          <w:p w14:paraId="62E88BB8" w14:textId="77777777" w:rsidR="00B16BE6" w:rsidRPr="006B62FA" w:rsidRDefault="00B16BE6" w:rsidP="00565F04">
            <w:pPr>
              <w:jc w:val="both"/>
              <w:rPr>
                <w:rFonts w:eastAsia="Calibri" w:cstheme="minorHAnsi"/>
                <w:sz w:val="20"/>
                <w:szCs w:val="20"/>
                <w:vertAlign w:val="superscript"/>
              </w:rPr>
            </w:pPr>
            <w:r w:rsidRPr="006B62FA">
              <w:rPr>
                <w:rFonts w:eastAsia="Calibri" w:cstheme="minorHAnsi"/>
                <w:sz w:val="20"/>
                <w:szCs w:val="20"/>
              </w:rPr>
              <w:t>2678.56</w:t>
            </w:r>
            <w:r w:rsidRPr="006B62FA">
              <w:rPr>
                <w:rFonts w:eastAsia="Calibri" w:cstheme="minorHAnsi"/>
                <w:sz w:val="20"/>
                <w:szCs w:val="20"/>
                <w:vertAlign w:val="superscript"/>
              </w:rPr>
              <w:t>ns</w:t>
            </w:r>
          </w:p>
        </w:tc>
        <w:tc>
          <w:tcPr>
            <w:tcW w:w="1409" w:type="dxa"/>
          </w:tcPr>
          <w:p w14:paraId="0E44FD98"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184.27</w:t>
            </w:r>
            <w:r w:rsidRPr="006B62FA">
              <w:rPr>
                <w:rFonts w:eastAsia="Calibri" w:cstheme="minorHAnsi"/>
                <w:color w:val="000000"/>
                <w:sz w:val="20"/>
                <w:szCs w:val="20"/>
                <w:vertAlign w:val="superscript"/>
              </w:rPr>
              <w:t>**</w:t>
            </w:r>
          </w:p>
        </w:tc>
        <w:tc>
          <w:tcPr>
            <w:tcW w:w="1193" w:type="dxa"/>
          </w:tcPr>
          <w:p w14:paraId="07C16B57" w14:textId="77777777" w:rsidR="00B16BE6" w:rsidRPr="006B62FA" w:rsidRDefault="00B16BE6" w:rsidP="00565F04">
            <w:pPr>
              <w:jc w:val="both"/>
              <w:rPr>
                <w:rFonts w:eastAsia="Calibri" w:cstheme="minorHAnsi"/>
                <w:sz w:val="20"/>
                <w:szCs w:val="20"/>
              </w:rPr>
            </w:pPr>
            <w:r w:rsidRPr="006B62FA">
              <w:rPr>
                <w:rFonts w:eastAsia="Calibri" w:cstheme="minorHAnsi"/>
                <w:sz w:val="20"/>
                <w:szCs w:val="20"/>
              </w:rPr>
              <w:t>3115.99</w:t>
            </w:r>
            <w:r w:rsidRPr="006B62FA">
              <w:rPr>
                <w:rFonts w:eastAsia="Calibri" w:cstheme="minorHAnsi"/>
                <w:sz w:val="20"/>
                <w:szCs w:val="20"/>
                <w:vertAlign w:val="superscript"/>
              </w:rPr>
              <w:t>ns</w:t>
            </w:r>
          </w:p>
        </w:tc>
      </w:tr>
      <w:tr w:rsidR="00B16BE6" w:rsidRPr="006B62FA" w14:paraId="44772B28" w14:textId="77777777" w:rsidTr="00D55220">
        <w:tc>
          <w:tcPr>
            <w:tcW w:w="1760" w:type="dxa"/>
          </w:tcPr>
          <w:p w14:paraId="7F226E7A"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 xml:space="preserve">N × </w:t>
            </w:r>
            <w:r w:rsidRPr="006B62FA">
              <w:rPr>
                <w:rFonts w:eastAsia="Calibri" w:cstheme="minorHAnsi"/>
                <w:bCs/>
                <w:color w:val="000000"/>
                <w:sz w:val="20"/>
                <w:szCs w:val="20"/>
              </w:rPr>
              <w:t>P</w:t>
            </w:r>
            <w:r w:rsidRPr="006B62FA">
              <w:rPr>
                <w:rFonts w:eastAsia="Calibri" w:cstheme="minorHAnsi"/>
                <w:bCs/>
                <w:color w:val="000000"/>
                <w:sz w:val="20"/>
                <w:szCs w:val="20"/>
                <w:vertAlign w:val="subscript"/>
              </w:rPr>
              <w:t xml:space="preserve"> </w:t>
            </w:r>
          </w:p>
        </w:tc>
        <w:tc>
          <w:tcPr>
            <w:tcW w:w="1124" w:type="dxa"/>
          </w:tcPr>
          <w:p w14:paraId="66F532C2"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6</w:t>
            </w:r>
          </w:p>
        </w:tc>
        <w:tc>
          <w:tcPr>
            <w:tcW w:w="1271" w:type="dxa"/>
          </w:tcPr>
          <w:p w14:paraId="67A920A7"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8.18</w:t>
            </w:r>
            <w:r w:rsidRPr="006B62FA">
              <w:rPr>
                <w:rFonts w:eastAsia="Calibri" w:cstheme="minorHAnsi"/>
                <w:color w:val="000000"/>
                <w:sz w:val="20"/>
                <w:szCs w:val="20"/>
                <w:vertAlign w:val="superscript"/>
              </w:rPr>
              <w:t>ns</w:t>
            </w:r>
          </w:p>
        </w:tc>
        <w:tc>
          <w:tcPr>
            <w:tcW w:w="1245" w:type="dxa"/>
          </w:tcPr>
          <w:p w14:paraId="5E56A140"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4.65</w:t>
            </w:r>
            <w:r w:rsidRPr="006B62FA">
              <w:rPr>
                <w:rFonts w:eastAsia="Calibri" w:cstheme="minorHAnsi"/>
                <w:color w:val="000000"/>
                <w:sz w:val="20"/>
                <w:szCs w:val="20"/>
                <w:vertAlign w:val="superscript"/>
              </w:rPr>
              <w:t>ns</w:t>
            </w:r>
          </w:p>
        </w:tc>
        <w:tc>
          <w:tcPr>
            <w:tcW w:w="1358" w:type="dxa"/>
          </w:tcPr>
          <w:p w14:paraId="3C74F462" w14:textId="77777777" w:rsidR="00B16BE6" w:rsidRPr="006B62FA" w:rsidRDefault="00B16BE6" w:rsidP="00565F04">
            <w:pPr>
              <w:jc w:val="both"/>
              <w:rPr>
                <w:rFonts w:eastAsia="Calibri" w:cstheme="minorHAnsi"/>
                <w:sz w:val="20"/>
                <w:szCs w:val="20"/>
                <w:vertAlign w:val="superscript"/>
              </w:rPr>
            </w:pPr>
            <w:r w:rsidRPr="006B62FA">
              <w:rPr>
                <w:rFonts w:eastAsia="Calibri" w:cstheme="minorHAnsi"/>
                <w:sz w:val="20"/>
                <w:szCs w:val="20"/>
              </w:rPr>
              <w:t>11747.1</w:t>
            </w:r>
            <w:r w:rsidRPr="006B62FA">
              <w:rPr>
                <w:rFonts w:eastAsia="Calibri" w:cstheme="minorHAnsi"/>
                <w:sz w:val="20"/>
                <w:szCs w:val="20"/>
                <w:vertAlign w:val="superscript"/>
              </w:rPr>
              <w:t>ns</w:t>
            </w:r>
          </w:p>
        </w:tc>
        <w:tc>
          <w:tcPr>
            <w:tcW w:w="1409" w:type="dxa"/>
          </w:tcPr>
          <w:p w14:paraId="6DD02F29" w14:textId="77777777" w:rsidR="00B16BE6" w:rsidRPr="006B62FA" w:rsidRDefault="00B16BE6" w:rsidP="00565F04">
            <w:pPr>
              <w:rPr>
                <w:rFonts w:eastAsia="Calibri" w:cstheme="minorHAnsi"/>
                <w:color w:val="000000"/>
                <w:sz w:val="20"/>
                <w:szCs w:val="20"/>
                <w:vertAlign w:val="superscript"/>
              </w:rPr>
            </w:pPr>
            <w:r w:rsidRPr="006B62FA">
              <w:rPr>
                <w:rFonts w:eastAsia="Calibri" w:cstheme="minorHAnsi"/>
                <w:color w:val="000000"/>
                <w:sz w:val="20"/>
                <w:szCs w:val="20"/>
              </w:rPr>
              <w:t>68.89</w:t>
            </w:r>
            <w:r w:rsidRPr="006B62FA">
              <w:rPr>
                <w:rFonts w:eastAsia="Calibri" w:cstheme="minorHAnsi"/>
                <w:color w:val="000000"/>
                <w:sz w:val="20"/>
                <w:szCs w:val="20"/>
                <w:vertAlign w:val="superscript"/>
              </w:rPr>
              <w:t>ns</w:t>
            </w:r>
          </w:p>
        </w:tc>
        <w:tc>
          <w:tcPr>
            <w:tcW w:w="1193" w:type="dxa"/>
          </w:tcPr>
          <w:p w14:paraId="66AE36BF" w14:textId="77777777" w:rsidR="00B16BE6" w:rsidRPr="006B62FA" w:rsidRDefault="00B16BE6" w:rsidP="00565F04">
            <w:pPr>
              <w:jc w:val="both"/>
              <w:rPr>
                <w:rFonts w:eastAsia="Calibri" w:cstheme="minorHAnsi"/>
                <w:sz w:val="20"/>
                <w:szCs w:val="20"/>
              </w:rPr>
            </w:pPr>
            <w:r w:rsidRPr="006B62FA">
              <w:rPr>
                <w:rFonts w:eastAsia="Calibri" w:cstheme="minorHAnsi"/>
                <w:sz w:val="20"/>
                <w:szCs w:val="20"/>
              </w:rPr>
              <w:t>6135.08*</w:t>
            </w:r>
          </w:p>
        </w:tc>
      </w:tr>
      <w:tr w:rsidR="00B16BE6" w:rsidRPr="006B62FA" w14:paraId="4A4F5F65" w14:textId="77777777" w:rsidTr="00D55220">
        <w:tc>
          <w:tcPr>
            <w:tcW w:w="1760" w:type="dxa"/>
            <w:tcBorders>
              <w:bottom w:val="single" w:sz="4" w:space="0" w:color="auto"/>
            </w:tcBorders>
          </w:tcPr>
          <w:p w14:paraId="2ABF7B58"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Error</w:t>
            </w:r>
          </w:p>
        </w:tc>
        <w:tc>
          <w:tcPr>
            <w:tcW w:w="1124" w:type="dxa"/>
            <w:tcBorders>
              <w:bottom w:val="single" w:sz="4" w:space="0" w:color="auto"/>
            </w:tcBorders>
          </w:tcPr>
          <w:p w14:paraId="0EEBA255"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22</w:t>
            </w:r>
          </w:p>
        </w:tc>
        <w:tc>
          <w:tcPr>
            <w:tcW w:w="1271" w:type="dxa"/>
            <w:tcBorders>
              <w:bottom w:val="single" w:sz="4" w:space="0" w:color="auto"/>
            </w:tcBorders>
          </w:tcPr>
          <w:p w14:paraId="00BF55AC"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6.04</w:t>
            </w:r>
          </w:p>
        </w:tc>
        <w:tc>
          <w:tcPr>
            <w:tcW w:w="1245" w:type="dxa"/>
            <w:tcBorders>
              <w:bottom w:val="single" w:sz="4" w:space="0" w:color="auto"/>
            </w:tcBorders>
          </w:tcPr>
          <w:p w14:paraId="47466334"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4.05</w:t>
            </w:r>
          </w:p>
        </w:tc>
        <w:tc>
          <w:tcPr>
            <w:tcW w:w="1358" w:type="dxa"/>
            <w:tcBorders>
              <w:bottom w:val="single" w:sz="4" w:space="0" w:color="auto"/>
            </w:tcBorders>
          </w:tcPr>
          <w:p w14:paraId="725892D0" w14:textId="77777777" w:rsidR="00B16BE6" w:rsidRPr="006B62FA" w:rsidRDefault="00B16BE6" w:rsidP="00565F04">
            <w:pPr>
              <w:jc w:val="both"/>
              <w:rPr>
                <w:rFonts w:eastAsia="Calibri" w:cstheme="minorHAnsi"/>
                <w:sz w:val="20"/>
                <w:szCs w:val="20"/>
              </w:rPr>
            </w:pPr>
            <w:r w:rsidRPr="006B62FA">
              <w:rPr>
                <w:rFonts w:eastAsia="Calibri" w:cstheme="minorHAnsi"/>
                <w:sz w:val="20"/>
                <w:szCs w:val="20"/>
              </w:rPr>
              <w:t>4693.02</w:t>
            </w:r>
          </w:p>
        </w:tc>
        <w:tc>
          <w:tcPr>
            <w:tcW w:w="1409" w:type="dxa"/>
            <w:tcBorders>
              <w:bottom w:val="single" w:sz="4" w:space="0" w:color="auto"/>
            </w:tcBorders>
          </w:tcPr>
          <w:p w14:paraId="4B052175"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32.56</w:t>
            </w:r>
          </w:p>
        </w:tc>
        <w:tc>
          <w:tcPr>
            <w:tcW w:w="1193" w:type="dxa"/>
            <w:tcBorders>
              <w:bottom w:val="single" w:sz="4" w:space="0" w:color="auto"/>
            </w:tcBorders>
          </w:tcPr>
          <w:p w14:paraId="1EE174ED" w14:textId="77777777" w:rsidR="00B16BE6" w:rsidRPr="006B62FA" w:rsidRDefault="00B16BE6" w:rsidP="00565F04">
            <w:pPr>
              <w:jc w:val="both"/>
              <w:rPr>
                <w:rFonts w:eastAsia="Calibri" w:cstheme="minorHAnsi"/>
                <w:sz w:val="20"/>
                <w:szCs w:val="20"/>
              </w:rPr>
            </w:pPr>
            <w:r w:rsidRPr="006B62FA">
              <w:rPr>
                <w:rFonts w:eastAsia="Calibri" w:cstheme="minorHAnsi"/>
                <w:sz w:val="20"/>
                <w:szCs w:val="20"/>
              </w:rPr>
              <w:t>2174.9</w:t>
            </w:r>
          </w:p>
        </w:tc>
      </w:tr>
      <w:tr w:rsidR="00B16BE6" w:rsidRPr="006B62FA" w14:paraId="2377E2CE" w14:textId="77777777" w:rsidTr="00D55220">
        <w:tc>
          <w:tcPr>
            <w:tcW w:w="1760" w:type="dxa"/>
            <w:tcBorders>
              <w:top w:val="single" w:sz="4" w:space="0" w:color="auto"/>
              <w:bottom w:val="single" w:sz="4" w:space="0" w:color="auto"/>
            </w:tcBorders>
          </w:tcPr>
          <w:p w14:paraId="620B817A"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CV (%)</w:t>
            </w:r>
          </w:p>
        </w:tc>
        <w:tc>
          <w:tcPr>
            <w:tcW w:w="1124" w:type="dxa"/>
            <w:tcBorders>
              <w:top w:val="single" w:sz="4" w:space="0" w:color="auto"/>
              <w:bottom w:val="single" w:sz="4" w:space="0" w:color="auto"/>
            </w:tcBorders>
          </w:tcPr>
          <w:p w14:paraId="6E7312B7" w14:textId="77777777" w:rsidR="00B16BE6" w:rsidRPr="006B62FA" w:rsidRDefault="00B16BE6" w:rsidP="00565F04">
            <w:pPr>
              <w:rPr>
                <w:rFonts w:eastAsia="Calibri" w:cstheme="minorHAnsi"/>
                <w:color w:val="000000"/>
                <w:sz w:val="20"/>
                <w:szCs w:val="20"/>
              </w:rPr>
            </w:pPr>
          </w:p>
        </w:tc>
        <w:tc>
          <w:tcPr>
            <w:tcW w:w="1271" w:type="dxa"/>
            <w:tcBorders>
              <w:top w:val="single" w:sz="4" w:space="0" w:color="auto"/>
              <w:bottom w:val="single" w:sz="4" w:space="0" w:color="auto"/>
            </w:tcBorders>
          </w:tcPr>
          <w:p w14:paraId="4FA1D7D0"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2.49</w:t>
            </w:r>
          </w:p>
        </w:tc>
        <w:tc>
          <w:tcPr>
            <w:tcW w:w="1245" w:type="dxa"/>
            <w:tcBorders>
              <w:top w:val="single" w:sz="4" w:space="0" w:color="auto"/>
              <w:bottom w:val="single" w:sz="4" w:space="0" w:color="auto"/>
            </w:tcBorders>
          </w:tcPr>
          <w:p w14:paraId="0EE11E9B"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3.14</w:t>
            </w:r>
          </w:p>
        </w:tc>
        <w:tc>
          <w:tcPr>
            <w:tcW w:w="1358" w:type="dxa"/>
            <w:tcBorders>
              <w:top w:val="single" w:sz="4" w:space="0" w:color="auto"/>
              <w:bottom w:val="single" w:sz="4" w:space="0" w:color="auto"/>
            </w:tcBorders>
          </w:tcPr>
          <w:p w14:paraId="6D5FE431" w14:textId="77777777" w:rsidR="00B16BE6" w:rsidRPr="006B62FA" w:rsidRDefault="00B16BE6" w:rsidP="00565F04">
            <w:pPr>
              <w:jc w:val="both"/>
              <w:rPr>
                <w:rFonts w:eastAsia="Calibri" w:cstheme="minorHAnsi"/>
                <w:sz w:val="20"/>
                <w:szCs w:val="20"/>
              </w:rPr>
            </w:pPr>
            <w:r w:rsidRPr="006B62FA">
              <w:rPr>
                <w:rFonts w:eastAsia="Calibri" w:cstheme="minorHAnsi"/>
                <w:sz w:val="20"/>
                <w:szCs w:val="20"/>
              </w:rPr>
              <w:t>20.55</w:t>
            </w:r>
          </w:p>
        </w:tc>
        <w:tc>
          <w:tcPr>
            <w:tcW w:w="1409" w:type="dxa"/>
            <w:tcBorders>
              <w:top w:val="single" w:sz="4" w:space="0" w:color="auto"/>
              <w:bottom w:val="single" w:sz="4" w:space="0" w:color="auto"/>
            </w:tcBorders>
          </w:tcPr>
          <w:p w14:paraId="12C21B5F" w14:textId="77777777" w:rsidR="00B16BE6" w:rsidRPr="006B62FA" w:rsidRDefault="00B16BE6" w:rsidP="00565F04">
            <w:pPr>
              <w:rPr>
                <w:rFonts w:eastAsia="Calibri" w:cstheme="minorHAnsi"/>
                <w:color w:val="000000"/>
                <w:sz w:val="20"/>
                <w:szCs w:val="20"/>
              </w:rPr>
            </w:pPr>
            <w:r w:rsidRPr="006B62FA">
              <w:rPr>
                <w:rFonts w:eastAsia="Calibri" w:cstheme="minorHAnsi"/>
                <w:color w:val="000000"/>
                <w:sz w:val="20"/>
                <w:szCs w:val="20"/>
              </w:rPr>
              <w:t>6.37</w:t>
            </w:r>
          </w:p>
        </w:tc>
        <w:tc>
          <w:tcPr>
            <w:tcW w:w="1193" w:type="dxa"/>
            <w:tcBorders>
              <w:top w:val="single" w:sz="4" w:space="0" w:color="auto"/>
              <w:bottom w:val="single" w:sz="4" w:space="0" w:color="auto"/>
            </w:tcBorders>
          </w:tcPr>
          <w:p w14:paraId="3BA0D0D2" w14:textId="77777777" w:rsidR="00B16BE6" w:rsidRPr="006B62FA" w:rsidRDefault="00B16BE6" w:rsidP="00565F04">
            <w:pPr>
              <w:jc w:val="both"/>
              <w:rPr>
                <w:rFonts w:eastAsia="Calibri" w:cstheme="minorHAnsi"/>
                <w:sz w:val="20"/>
                <w:szCs w:val="20"/>
              </w:rPr>
            </w:pPr>
            <w:r w:rsidRPr="006B62FA">
              <w:rPr>
                <w:rFonts w:eastAsia="Calibri" w:cstheme="minorHAnsi"/>
                <w:sz w:val="20"/>
                <w:szCs w:val="20"/>
              </w:rPr>
              <w:t>20.76</w:t>
            </w:r>
          </w:p>
        </w:tc>
      </w:tr>
    </w:tbl>
    <w:p w14:paraId="7976C508" w14:textId="77777777" w:rsidR="00B16BE6" w:rsidRPr="006B62FA" w:rsidRDefault="00B16BE6" w:rsidP="00565F04">
      <w:pPr>
        <w:spacing w:after="0" w:line="240" w:lineRule="auto"/>
        <w:jc w:val="both"/>
        <w:rPr>
          <w:rFonts w:eastAsia="Calibri" w:cstheme="minorHAnsi"/>
          <w:i/>
          <w:sz w:val="20"/>
          <w:szCs w:val="20"/>
        </w:rPr>
      </w:pPr>
      <w:r w:rsidRPr="006B62FA">
        <w:rPr>
          <w:rFonts w:eastAsia="Calibri" w:cstheme="minorHAnsi"/>
          <w:sz w:val="20"/>
          <w:szCs w:val="20"/>
        </w:rPr>
        <w:t xml:space="preserve">ns-non-significant. *, **, *** indicate significant difference at probability levels of 5%, 1% and </w:t>
      </w:r>
      <w:r w:rsidRPr="006B62FA">
        <w:rPr>
          <w:rFonts w:eastAsia="Calibri" w:cstheme="minorHAnsi"/>
          <w:i/>
          <w:sz w:val="20"/>
          <w:szCs w:val="20"/>
        </w:rPr>
        <w:t>0.1% respectively.</w:t>
      </w:r>
    </w:p>
    <w:p w14:paraId="04997CCA" w14:textId="0C82017C" w:rsidR="006B62FA" w:rsidRPr="006B62FA" w:rsidRDefault="006B62FA" w:rsidP="006B62FA">
      <w:pPr>
        <w:spacing w:before="120" w:after="120" w:line="240" w:lineRule="auto"/>
        <w:jc w:val="both"/>
        <w:rPr>
          <w:rFonts w:cstheme="minorHAnsi"/>
          <w:b/>
          <w:sz w:val="24"/>
          <w:szCs w:val="24"/>
        </w:rPr>
      </w:pPr>
      <w:r w:rsidRPr="006B62FA">
        <w:rPr>
          <w:rFonts w:cstheme="minorHAnsi"/>
          <w:b/>
          <w:sz w:val="24"/>
          <w:szCs w:val="24"/>
        </w:rPr>
        <w:t>Plant height</w:t>
      </w:r>
      <w:r w:rsidR="001D2E2A" w:rsidRPr="006B62FA">
        <w:rPr>
          <w:rFonts w:cstheme="minorHAnsi"/>
          <w:b/>
          <w:sz w:val="24"/>
          <w:szCs w:val="24"/>
        </w:rPr>
        <w:t xml:space="preserve"> </w:t>
      </w:r>
    </w:p>
    <w:p w14:paraId="0D172560" w14:textId="0F54FF78" w:rsidR="00B55D29" w:rsidRPr="0090342F" w:rsidRDefault="009A5D6A" w:rsidP="006B62FA">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result </w:t>
      </w:r>
      <w:r w:rsidR="00B55D29" w:rsidRPr="0090342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howed that the main effects of Nitrogen (P&lt;0.001) and Phosphor</w:t>
      </w:r>
      <w:r w:rsidR="00B55D29" w:rsidRPr="0090342F">
        <w:rPr>
          <w:rFonts w:ascii="Times New Roman" w:hAnsi="Times New Roman" w:cs="Times New Roman"/>
          <w:color w:val="000000" w:themeColor="text1"/>
          <w:sz w:val="24"/>
          <w:szCs w:val="24"/>
        </w:rPr>
        <w:t xml:space="preserve">us (P&lt;0.01) fertilizer </w:t>
      </w:r>
      <w:r w:rsidR="00FE595A" w:rsidRPr="0090342F">
        <w:rPr>
          <w:rFonts w:ascii="Times New Roman" w:hAnsi="Times New Roman" w:cs="Times New Roman"/>
          <w:color w:val="000000" w:themeColor="text1"/>
          <w:sz w:val="24"/>
          <w:szCs w:val="24"/>
        </w:rPr>
        <w:t>level</w:t>
      </w:r>
      <w:r w:rsidR="00B55D29" w:rsidRPr="0090342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had significant effect</w:t>
      </w:r>
      <w:r w:rsidR="00B55D29" w:rsidRPr="0090342F">
        <w:rPr>
          <w:rFonts w:ascii="Times New Roman" w:hAnsi="Times New Roman" w:cs="Times New Roman"/>
          <w:color w:val="000000" w:themeColor="text1"/>
          <w:sz w:val="24"/>
          <w:szCs w:val="24"/>
        </w:rPr>
        <w:t xml:space="preserve"> while their interaction had not been significant (P&lt;0.05)</w:t>
      </w:r>
      <w:r>
        <w:rPr>
          <w:rFonts w:ascii="Times New Roman" w:hAnsi="Times New Roman" w:cs="Times New Roman"/>
          <w:color w:val="000000" w:themeColor="text1"/>
          <w:sz w:val="24"/>
          <w:szCs w:val="24"/>
        </w:rPr>
        <w:t xml:space="preserve"> affect</w:t>
      </w:r>
      <w:r w:rsidR="00B55D29" w:rsidRPr="0090342F">
        <w:rPr>
          <w:rFonts w:ascii="Times New Roman" w:hAnsi="Times New Roman" w:cs="Times New Roman"/>
          <w:color w:val="000000" w:themeColor="text1"/>
          <w:sz w:val="24"/>
          <w:szCs w:val="24"/>
        </w:rPr>
        <w:t xml:space="preserve"> plant height (Table 2). Concerning the nitrogen </w:t>
      </w:r>
      <w:r w:rsidR="00FE595A" w:rsidRPr="0090342F">
        <w:rPr>
          <w:rFonts w:ascii="Times New Roman" w:hAnsi="Times New Roman" w:cs="Times New Roman"/>
          <w:color w:val="000000" w:themeColor="text1"/>
          <w:sz w:val="24"/>
          <w:szCs w:val="24"/>
        </w:rPr>
        <w:t>level</w:t>
      </w:r>
      <w:r w:rsidR="00B55D29" w:rsidRPr="0090342F">
        <w:rPr>
          <w:rFonts w:ascii="Times New Roman" w:hAnsi="Times New Roman" w:cs="Times New Roman"/>
          <w:color w:val="000000" w:themeColor="text1"/>
          <w:sz w:val="24"/>
          <w:szCs w:val="24"/>
        </w:rPr>
        <w:t>, the tallest plant h</w:t>
      </w:r>
      <w:r>
        <w:rPr>
          <w:rFonts w:ascii="Times New Roman" w:hAnsi="Times New Roman" w:cs="Times New Roman"/>
          <w:color w:val="000000" w:themeColor="text1"/>
          <w:sz w:val="24"/>
          <w:szCs w:val="24"/>
        </w:rPr>
        <w:t>eight (114.9 cm) was recorded in</w:t>
      </w:r>
      <w:r w:rsidR="00B55D29" w:rsidRPr="0090342F">
        <w:rPr>
          <w:rFonts w:ascii="Times New Roman" w:hAnsi="Times New Roman" w:cs="Times New Roman"/>
          <w:color w:val="000000" w:themeColor="text1"/>
          <w:sz w:val="24"/>
          <w:szCs w:val="24"/>
        </w:rPr>
        <w:t xml:space="preserve"> the highest nitrogen </w:t>
      </w:r>
      <w:r w:rsidR="00FE595A" w:rsidRPr="0090342F">
        <w:rPr>
          <w:rFonts w:ascii="Times New Roman" w:hAnsi="Times New Roman" w:cs="Times New Roman"/>
          <w:color w:val="000000" w:themeColor="text1"/>
          <w:sz w:val="24"/>
          <w:szCs w:val="24"/>
        </w:rPr>
        <w:t>level</w:t>
      </w:r>
      <w:r w:rsidR="00B55D29" w:rsidRPr="0090342F">
        <w:rPr>
          <w:rFonts w:ascii="Times New Roman" w:hAnsi="Times New Roman" w:cs="Times New Roman"/>
          <w:color w:val="000000" w:themeColor="text1"/>
          <w:sz w:val="24"/>
          <w:szCs w:val="24"/>
        </w:rPr>
        <w:t xml:space="preserve"> of 138 kg ha</w:t>
      </w:r>
      <w:r w:rsidR="00B55D29" w:rsidRPr="0090342F">
        <w:rPr>
          <w:rFonts w:ascii="Times New Roman" w:hAnsi="Times New Roman" w:cs="Times New Roman"/>
          <w:color w:val="000000" w:themeColor="text1"/>
          <w:sz w:val="24"/>
          <w:szCs w:val="24"/>
          <w:vertAlign w:val="superscript"/>
        </w:rPr>
        <w:t>-1</w:t>
      </w:r>
      <w:r w:rsidR="00B55D29" w:rsidRPr="0090342F">
        <w:rPr>
          <w:rFonts w:ascii="Times New Roman" w:hAnsi="Times New Roman" w:cs="Times New Roman"/>
          <w:color w:val="000000" w:themeColor="text1"/>
          <w:sz w:val="24"/>
          <w:szCs w:val="24"/>
        </w:rPr>
        <w:t xml:space="preserve">, while the shortest plant </w:t>
      </w:r>
      <w:r>
        <w:rPr>
          <w:rFonts w:ascii="Times New Roman" w:hAnsi="Times New Roman" w:cs="Times New Roman"/>
          <w:color w:val="000000" w:themeColor="text1"/>
          <w:sz w:val="24"/>
          <w:szCs w:val="24"/>
        </w:rPr>
        <w:t>height (62.57 cm) was recorded in the control</w:t>
      </w:r>
      <w:r w:rsidR="00A43B07">
        <w:rPr>
          <w:rFonts w:ascii="Times New Roman" w:hAnsi="Times New Roman" w:cs="Times New Roman"/>
          <w:color w:val="000000" w:themeColor="text1"/>
          <w:sz w:val="24"/>
          <w:szCs w:val="24"/>
        </w:rPr>
        <w:t xml:space="preserve"> plots</w:t>
      </w:r>
      <w:r>
        <w:rPr>
          <w:rFonts w:ascii="Times New Roman" w:hAnsi="Times New Roman" w:cs="Times New Roman"/>
          <w:color w:val="000000" w:themeColor="text1"/>
          <w:sz w:val="24"/>
          <w:szCs w:val="24"/>
        </w:rPr>
        <w:t xml:space="preserve"> </w:t>
      </w:r>
      <w:r w:rsidR="00B55D29" w:rsidRPr="0090342F">
        <w:rPr>
          <w:rFonts w:ascii="Times New Roman" w:hAnsi="Times New Roman" w:cs="Times New Roman"/>
          <w:color w:val="000000" w:themeColor="text1"/>
          <w:sz w:val="24"/>
          <w:szCs w:val="24"/>
        </w:rPr>
        <w:t xml:space="preserve">(Table </w:t>
      </w:r>
      <w:r w:rsidR="00677A21" w:rsidRPr="0090342F">
        <w:rPr>
          <w:rFonts w:ascii="Times New Roman" w:hAnsi="Times New Roman" w:cs="Times New Roman"/>
          <w:color w:val="000000" w:themeColor="text1"/>
          <w:sz w:val="24"/>
          <w:szCs w:val="24"/>
        </w:rPr>
        <w:t>3</w:t>
      </w:r>
      <w:r w:rsidR="00B55D29" w:rsidRPr="0090342F">
        <w:rPr>
          <w:rFonts w:ascii="Times New Roman" w:hAnsi="Times New Roman" w:cs="Times New Roman"/>
          <w:color w:val="000000" w:themeColor="text1"/>
          <w:sz w:val="24"/>
          <w:szCs w:val="24"/>
        </w:rPr>
        <w:t>). In line with the present finding,</w:t>
      </w:r>
      <w:r w:rsidR="00B55D29"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{"citationItems":[{"id":"ITEM-1","itemData":{"DOI":"10.21475/ajcs.17.11.07.pne311","author":[{"dropping-particle":"","family":"Ghanbari, A., Babaeian, M., Esmaeilian, Y., Tavassoli, A. and Asgharzade","given":"A","non-dropping-particle":"","parse-names":false,"suffix":""}],"container-title":"African Journal of Agricultural Research,","id":"ITEM-1","issue":"03","issued":{"date-parts":[["2012"]]},"page":"504-508","title":"The effect of cattle manure and chemical fertilizer on yield and yield component of barley (Hordeum vulgare L.).","type":"article-journal","volume":"07"},"uris":["http://www.mendeley.com/documents/?uuid=76445137-8d03-499b-bd43-e36eba474876"]}],"mendeley":{"formattedCitation":"(Ghanbari, A., Babaeian, M., Esmaeilian, Y., Tavassoli, A. and Asgharzade 2012)","plainTextFormattedCitation":"(Ghanbari, A., Babaeian, M., Esmaeilian, Y., Tavassoli, A. and Asgharzade 2012)","previouslyFormattedCitation":"(Ghanbari, A., Babaeian, M., Esmaeilian, Y., Tavassoli, A. and Asgharzade, 2012)"},"properties":{"noteIndex":0},"schema":"https://github.com/citation-style-language/schema/raw/master/csl-citation.json"}</w:instrText>
      </w:r>
      <w:r w:rsidR="00B55D29" w:rsidRPr="0090342F">
        <w:rPr>
          <w:rFonts w:ascii="Times New Roman" w:hAnsi="Times New Roman" w:cs="Times New Roman"/>
          <w:color w:val="000000" w:themeColor="text1"/>
          <w:sz w:val="24"/>
          <w:szCs w:val="24"/>
        </w:rPr>
        <w:fldChar w:fldCharType="separate"/>
      </w:r>
      <w:r w:rsidR="00160E60" w:rsidRPr="0090342F">
        <w:rPr>
          <w:rFonts w:ascii="Times New Roman" w:hAnsi="Times New Roman" w:cs="Times New Roman"/>
          <w:noProof/>
          <w:color w:val="000000" w:themeColor="text1"/>
          <w:sz w:val="24"/>
          <w:szCs w:val="24"/>
        </w:rPr>
        <w:t>(Ghanbari</w:t>
      </w:r>
      <w:r w:rsidR="00262E9D" w:rsidRPr="0090342F">
        <w:rPr>
          <w:rFonts w:ascii="Times New Roman" w:hAnsi="Times New Roman" w:cs="Times New Roman"/>
          <w:noProof/>
          <w:color w:val="000000" w:themeColor="text1"/>
          <w:sz w:val="24"/>
          <w:szCs w:val="24"/>
        </w:rPr>
        <w:t xml:space="preserve"> </w:t>
      </w:r>
      <w:r w:rsidR="00262E9D" w:rsidRPr="0090342F">
        <w:rPr>
          <w:rFonts w:ascii="Times New Roman" w:hAnsi="Times New Roman" w:cs="Times New Roman"/>
          <w:i/>
          <w:noProof/>
          <w:color w:val="000000" w:themeColor="text1"/>
          <w:sz w:val="24"/>
          <w:szCs w:val="24"/>
        </w:rPr>
        <w:t>et al</w:t>
      </w:r>
      <w:r w:rsidR="00262E9D" w:rsidRPr="0090342F">
        <w:rPr>
          <w:rFonts w:ascii="Times New Roman" w:hAnsi="Times New Roman" w:cs="Times New Roman"/>
          <w:noProof/>
          <w:color w:val="000000" w:themeColor="text1"/>
          <w:sz w:val="24"/>
          <w:szCs w:val="24"/>
        </w:rPr>
        <w:t>.,</w:t>
      </w:r>
      <w:r w:rsidR="00844D43" w:rsidRPr="0090342F">
        <w:rPr>
          <w:rFonts w:ascii="Times New Roman" w:hAnsi="Times New Roman" w:cs="Times New Roman"/>
          <w:noProof/>
          <w:color w:val="000000" w:themeColor="text1"/>
          <w:sz w:val="24"/>
          <w:szCs w:val="24"/>
        </w:rPr>
        <w:t xml:space="preserve"> </w:t>
      </w:r>
      <w:r w:rsidR="00160E60" w:rsidRPr="0090342F">
        <w:rPr>
          <w:rFonts w:ascii="Times New Roman" w:hAnsi="Times New Roman" w:cs="Times New Roman"/>
          <w:noProof/>
          <w:color w:val="000000" w:themeColor="text1"/>
          <w:sz w:val="24"/>
          <w:szCs w:val="24"/>
        </w:rPr>
        <w:t>2012)</w:t>
      </w:r>
      <w:r w:rsidR="00B55D29" w:rsidRPr="0090342F">
        <w:rPr>
          <w:rFonts w:ascii="Times New Roman" w:hAnsi="Times New Roman" w:cs="Times New Roman"/>
          <w:color w:val="000000" w:themeColor="text1"/>
          <w:sz w:val="24"/>
          <w:szCs w:val="24"/>
        </w:rPr>
        <w:fldChar w:fldCharType="end"/>
      </w:r>
      <w:r w:rsidR="00B55D29" w:rsidRPr="0090342F">
        <w:rPr>
          <w:rFonts w:ascii="Times New Roman" w:hAnsi="Times New Roman" w:cs="Times New Roman"/>
          <w:color w:val="FF0000"/>
          <w:sz w:val="24"/>
          <w:szCs w:val="24"/>
        </w:rPr>
        <w:t xml:space="preserve"> </w:t>
      </w:r>
      <w:r w:rsidR="00B55D29" w:rsidRPr="0090342F">
        <w:rPr>
          <w:rFonts w:ascii="Times New Roman" w:hAnsi="Times New Roman" w:cs="Times New Roman"/>
          <w:color w:val="000000" w:themeColor="text1"/>
          <w:sz w:val="24"/>
          <w:szCs w:val="24"/>
        </w:rPr>
        <w:t xml:space="preserve">reported that shorter plant height was noted at the control without N fertilizer application. </w:t>
      </w:r>
      <w:r w:rsidR="00927D10" w:rsidRPr="0090342F">
        <w:rPr>
          <w:rFonts w:ascii="Times New Roman" w:hAnsi="Times New Roman" w:cs="Times New Roman"/>
          <w:color w:val="000000" w:themeColor="text1"/>
          <w:sz w:val="24"/>
          <w:szCs w:val="24"/>
        </w:rPr>
        <w:t>R</w:t>
      </w:r>
      <w:r w:rsidR="00B55D29" w:rsidRPr="0090342F">
        <w:rPr>
          <w:rFonts w:ascii="Times New Roman" w:hAnsi="Times New Roman" w:cs="Times New Roman"/>
          <w:color w:val="000000" w:themeColor="text1"/>
          <w:sz w:val="24"/>
          <w:szCs w:val="24"/>
        </w:rPr>
        <w:t>egard</w:t>
      </w:r>
      <w:r w:rsidR="00927D10" w:rsidRPr="0090342F">
        <w:rPr>
          <w:rFonts w:ascii="Times New Roman" w:hAnsi="Times New Roman" w:cs="Times New Roman"/>
          <w:color w:val="000000" w:themeColor="text1"/>
          <w:sz w:val="24"/>
          <w:szCs w:val="24"/>
        </w:rPr>
        <w:t xml:space="preserve">ing </w:t>
      </w:r>
      <w:r w:rsidR="002F226B">
        <w:rPr>
          <w:rFonts w:ascii="Times New Roman" w:hAnsi="Times New Roman" w:cs="Times New Roman"/>
          <w:color w:val="000000" w:themeColor="text1"/>
          <w:sz w:val="24"/>
          <w:szCs w:val="24"/>
        </w:rPr>
        <w:t>phosphor</w:t>
      </w:r>
      <w:r w:rsidR="00B55D29" w:rsidRPr="0090342F">
        <w:rPr>
          <w:rFonts w:ascii="Times New Roman" w:hAnsi="Times New Roman" w:cs="Times New Roman"/>
          <w:color w:val="000000" w:themeColor="text1"/>
          <w:sz w:val="24"/>
          <w:szCs w:val="24"/>
        </w:rPr>
        <w:t xml:space="preserve">us </w:t>
      </w:r>
      <w:r w:rsidR="00FE595A" w:rsidRPr="0090342F">
        <w:rPr>
          <w:rFonts w:ascii="Times New Roman" w:hAnsi="Times New Roman" w:cs="Times New Roman"/>
          <w:color w:val="000000" w:themeColor="text1"/>
          <w:sz w:val="24"/>
          <w:szCs w:val="24"/>
        </w:rPr>
        <w:t>level</w:t>
      </w:r>
      <w:r>
        <w:rPr>
          <w:rFonts w:ascii="Times New Roman" w:hAnsi="Times New Roman" w:cs="Times New Roman"/>
          <w:color w:val="000000" w:themeColor="text1"/>
          <w:sz w:val="24"/>
          <w:szCs w:val="24"/>
        </w:rPr>
        <w:t xml:space="preserve">, the tallest </w:t>
      </w:r>
      <w:r w:rsidR="00B55D29" w:rsidRPr="0090342F">
        <w:rPr>
          <w:rFonts w:ascii="Times New Roman" w:hAnsi="Times New Roman" w:cs="Times New Roman"/>
          <w:color w:val="000000" w:themeColor="text1"/>
          <w:sz w:val="24"/>
          <w:szCs w:val="24"/>
        </w:rPr>
        <w:t>(85.78 cm) were recorded at plots fertilized with 46 kg P</w:t>
      </w:r>
      <w:r w:rsidR="00B55D29" w:rsidRPr="0090342F">
        <w:rPr>
          <w:rFonts w:ascii="Times New Roman" w:hAnsi="Times New Roman" w:cs="Times New Roman"/>
          <w:color w:val="000000" w:themeColor="text1"/>
          <w:sz w:val="24"/>
          <w:szCs w:val="24"/>
          <w:vertAlign w:val="subscript"/>
        </w:rPr>
        <w:t>2</w:t>
      </w:r>
      <w:r w:rsidR="00B55D29" w:rsidRPr="0090342F">
        <w:rPr>
          <w:rFonts w:ascii="Times New Roman" w:hAnsi="Times New Roman" w:cs="Times New Roman"/>
          <w:color w:val="000000" w:themeColor="text1"/>
          <w:sz w:val="24"/>
          <w:szCs w:val="24"/>
        </w:rPr>
        <w:t>O</w:t>
      </w:r>
      <w:r w:rsidR="00B55D29" w:rsidRPr="0090342F">
        <w:rPr>
          <w:rFonts w:ascii="Times New Roman" w:hAnsi="Times New Roman" w:cs="Times New Roman"/>
          <w:color w:val="000000" w:themeColor="text1"/>
          <w:sz w:val="24"/>
          <w:szCs w:val="24"/>
          <w:vertAlign w:val="subscript"/>
        </w:rPr>
        <w:t>5</w:t>
      </w:r>
      <w:r w:rsidR="00B55D29" w:rsidRPr="0090342F">
        <w:rPr>
          <w:rFonts w:ascii="Times New Roman" w:hAnsi="Times New Roman" w:cs="Times New Roman"/>
          <w:color w:val="000000" w:themeColor="text1"/>
          <w:sz w:val="24"/>
          <w:szCs w:val="24"/>
        </w:rPr>
        <w:t xml:space="preserve"> ha</w:t>
      </w:r>
      <w:r w:rsidR="00B55D29" w:rsidRPr="0090342F">
        <w:rPr>
          <w:rFonts w:ascii="Times New Roman" w:hAnsi="Times New Roman" w:cs="Times New Roman"/>
          <w:color w:val="000000" w:themeColor="text1"/>
          <w:sz w:val="24"/>
          <w:szCs w:val="24"/>
          <w:vertAlign w:val="superscript"/>
        </w:rPr>
        <w:t>-1</w:t>
      </w:r>
      <w:r w:rsidR="00B55D29" w:rsidRPr="0090342F">
        <w:rPr>
          <w:rFonts w:ascii="Times New Roman" w:hAnsi="Times New Roman" w:cs="Times New Roman"/>
          <w:color w:val="000000" w:themeColor="text1"/>
          <w:sz w:val="24"/>
          <w:szCs w:val="24"/>
        </w:rPr>
        <w:t xml:space="preserve"> while the shortest plants (79.9 cm) </w:t>
      </w:r>
      <w:r w:rsidR="00927D10" w:rsidRPr="0090342F">
        <w:rPr>
          <w:rFonts w:ascii="Times New Roman" w:hAnsi="Times New Roman" w:cs="Times New Roman"/>
          <w:color w:val="000000" w:themeColor="text1"/>
          <w:sz w:val="24"/>
          <w:szCs w:val="24"/>
        </w:rPr>
        <w:t xml:space="preserve">were </w:t>
      </w:r>
      <w:r w:rsidR="00B55D29" w:rsidRPr="0090342F">
        <w:rPr>
          <w:rFonts w:ascii="Times New Roman" w:hAnsi="Times New Roman" w:cs="Times New Roman"/>
          <w:color w:val="000000" w:themeColor="text1"/>
          <w:sz w:val="24"/>
          <w:szCs w:val="24"/>
        </w:rPr>
        <w:t xml:space="preserve">measured from the </w:t>
      </w:r>
      <w:r>
        <w:rPr>
          <w:rFonts w:ascii="Times New Roman" w:hAnsi="Times New Roman" w:cs="Times New Roman"/>
          <w:color w:val="000000" w:themeColor="text1"/>
          <w:sz w:val="24"/>
          <w:szCs w:val="24"/>
        </w:rPr>
        <w:t>control</w:t>
      </w:r>
      <w:r w:rsidR="00A43B07">
        <w:rPr>
          <w:rFonts w:ascii="Times New Roman" w:hAnsi="Times New Roman" w:cs="Times New Roman"/>
          <w:color w:val="000000" w:themeColor="text1"/>
          <w:sz w:val="24"/>
          <w:szCs w:val="24"/>
        </w:rPr>
        <w:t xml:space="preserve"> </w:t>
      </w:r>
      <w:r w:rsidR="00B55D29" w:rsidRPr="0090342F">
        <w:rPr>
          <w:rFonts w:ascii="Times New Roman" w:hAnsi="Times New Roman" w:cs="Times New Roman"/>
          <w:color w:val="000000" w:themeColor="text1"/>
          <w:sz w:val="24"/>
          <w:szCs w:val="24"/>
        </w:rPr>
        <w:t xml:space="preserve">(Table </w:t>
      </w:r>
      <w:r w:rsidR="00677A21" w:rsidRPr="0090342F">
        <w:rPr>
          <w:rFonts w:ascii="Times New Roman" w:hAnsi="Times New Roman" w:cs="Times New Roman"/>
          <w:color w:val="000000" w:themeColor="text1"/>
          <w:sz w:val="24"/>
          <w:szCs w:val="24"/>
        </w:rPr>
        <w:t>3</w:t>
      </w:r>
      <w:r w:rsidR="00B55D29" w:rsidRPr="0090342F">
        <w:rPr>
          <w:rFonts w:ascii="Times New Roman" w:hAnsi="Times New Roman" w:cs="Times New Roman"/>
          <w:color w:val="000000" w:themeColor="text1"/>
          <w:sz w:val="24"/>
          <w:szCs w:val="24"/>
        </w:rPr>
        <w:t xml:space="preserve">). </w:t>
      </w:r>
      <w:r w:rsidR="007E5330" w:rsidRPr="0090342F">
        <w:rPr>
          <w:rFonts w:ascii="Times New Roman" w:hAnsi="Times New Roman" w:cs="Times New Roman"/>
          <w:color w:val="000000" w:themeColor="text1"/>
          <w:sz w:val="24"/>
          <w:szCs w:val="24"/>
        </w:rPr>
        <w:t>Our results are i</w:t>
      </w:r>
      <w:r w:rsidR="00B55D29" w:rsidRPr="0090342F">
        <w:rPr>
          <w:rFonts w:ascii="Times New Roman" w:hAnsi="Times New Roman" w:cs="Times New Roman"/>
          <w:color w:val="000000" w:themeColor="text1"/>
          <w:sz w:val="24"/>
          <w:szCs w:val="24"/>
        </w:rPr>
        <w:t xml:space="preserve">n line with </w:t>
      </w:r>
      <w:r w:rsidR="007E5330" w:rsidRPr="0090342F">
        <w:rPr>
          <w:rFonts w:ascii="Times New Roman" w:hAnsi="Times New Roman" w:cs="Times New Roman"/>
          <w:color w:val="000000" w:themeColor="text1"/>
          <w:sz w:val="24"/>
          <w:szCs w:val="24"/>
        </w:rPr>
        <w:t xml:space="preserve">those of </w:t>
      </w:r>
      <w:r w:rsidR="00B55D29" w:rsidRPr="0090342F">
        <w:rPr>
          <w:rFonts w:ascii="Times New Roman" w:hAnsi="Times New Roman" w:cs="Times New Roman"/>
          <w:color w:val="000000" w:themeColor="text1"/>
          <w:sz w:val="24"/>
          <w:szCs w:val="24"/>
        </w:rPr>
        <w:t xml:space="preserve"> </w:t>
      </w:r>
      <w:r w:rsidR="00B55D29"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{"citationItems":[{"id":"ITEM-1","itemData":{"DOI":"10.5897/AJAR09.048","author":[{"dropping-particle":"","family":"Riste, K., Gohain, T., and Kikon","given":"N.","non-dropping-particle":"","parse-names":false,"suffix":""}],"container-title":"Agricultural Science Digest","id":"ITEM-1","issue":"2017","issued":{"date-parts":[["2017"]]},"page":"10-15","title":"Response of local rice (Oryza sativa L.) cultivars to recommended NPK fertilizer dose under upland rainfed conditions.","type":"article-journal","volume":"37(1)"},"uris":["http://www.mendeley.com/documents/?uuid=5f50d4bc-22fc-4b03-b282-f5e7e3dcba91"]}],"mendeley":{"formattedCitation":"(Riste, K., Gohain, T., and Kikon 2017)","plainTextFormattedCitation":"(Riste, K., Gohain, T., and Kikon 2017)","previouslyFormattedCitation":"(Riste, K., Gohain, T., and Kikon, 2017)"},"properties":{"noteIndex":0},"schema":"https://github.com/citation-style-language/schema/raw/master/csl-citation.json"}</w:instrText>
      </w:r>
      <w:r w:rsidR="00B55D29" w:rsidRPr="0090342F">
        <w:rPr>
          <w:rFonts w:ascii="Times New Roman" w:hAnsi="Times New Roman" w:cs="Times New Roman"/>
          <w:color w:val="000000" w:themeColor="text1"/>
          <w:sz w:val="24"/>
          <w:szCs w:val="24"/>
        </w:rPr>
        <w:fldChar w:fldCharType="separate"/>
      </w:r>
      <w:r w:rsidR="00844D43" w:rsidRPr="0090342F">
        <w:rPr>
          <w:rFonts w:ascii="Times New Roman" w:hAnsi="Times New Roman" w:cs="Times New Roman"/>
          <w:noProof/>
          <w:color w:val="000000" w:themeColor="text1"/>
          <w:sz w:val="24"/>
          <w:szCs w:val="24"/>
        </w:rPr>
        <w:t xml:space="preserve">Riste </w:t>
      </w:r>
      <w:r w:rsidR="00844D43" w:rsidRPr="0090342F">
        <w:rPr>
          <w:rFonts w:ascii="Times New Roman" w:hAnsi="Times New Roman" w:cs="Times New Roman"/>
          <w:i/>
          <w:noProof/>
          <w:color w:val="000000" w:themeColor="text1"/>
          <w:sz w:val="24"/>
          <w:szCs w:val="24"/>
        </w:rPr>
        <w:t>et al</w:t>
      </w:r>
      <w:r w:rsidR="007E5330"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 xml:space="preserve"> </w:t>
      </w:r>
      <w:r w:rsidR="007E5330"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2017)</w:t>
      </w:r>
      <w:r w:rsidR="00B55D29" w:rsidRPr="0090342F">
        <w:rPr>
          <w:rFonts w:ascii="Times New Roman" w:hAnsi="Times New Roman" w:cs="Times New Roman"/>
          <w:color w:val="000000" w:themeColor="text1"/>
          <w:sz w:val="24"/>
          <w:szCs w:val="24"/>
        </w:rPr>
        <w:fldChar w:fldCharType="end"/>
      </w:r>
      <w:r w:rsidR="00B55D29" w:rsidRPr="0090342F">
        <w:rPr>
          <w:rFonts w:ascii="Times New Roman" w:hAnsi="Times New Roman" w:cs="Times New Roman"/>
          <w:color w:val="000000" w:themeColor="text1"/>
          <w:sz w:val="24"/>
          <w:szCs w:val="24"/>
        </w:rPr>
        <w:t xml:space="preserve"> and  </w:t>
      </w:r>
      <w:r w:rsidR="00B55D29"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{"citationItems":[{"id":"ITEM-1","itemData":{"author":[{"dropping-particle":"","family":"Dargie.","given":"Molla Hadis and Sofonyas","non-dropping-particle":"","parse-names":false,"suffix":""}],"container-title":"Asian Research Journal of Agriculture","id":"ITEM-1","issued":{"date-parts":[["2018"]]},"page":"1-7","title":"Response of upland rice to nitrogen and phosphorus fertilization on vertisols of Tigray, Ethiopia.","type":"article-journal"},"uris":["http://www.mendeley.com/documents/?uuid=9ef39a74-5f00-485b-94e8-7661fc67d2e7"]}],"mendeley":{"formattedCitation":"(Dargie. 2018)","plainTextFormattedCitation":"(Dargie. 2018)","previouslyFormattedCitation":"(Dargie., 2018)"},"properties":{"noteIndex":0},"schema":"https://github.com/citation-style-language/schema/raw/master/csl-citation.json"}</w:instrText>
      </w:r>
      <w:r w:rsidR="00B55D29" w:rsidRPr="0090342F">
        <w:rPr>
          <w:rFonts w:ascii="Times New Roman" w:hAnsi="Times New Roman" w:cs="Times New Roman"/>
          <w:color w:val="000000" w:themeColor="text1"/>
          <w:sz w:val="24"/>
          <w:szCs w:val="24"/>
        </w:rPr>
        <w:fldChar w:fldCharType="separate"/>
      </w:r>
      <w:r w:rsidR="00844D43" w:rsidRPr="0090342F">
        <w:rPr>
          <w:rFonts w:ascii="Times New Roman" w:hAnsi="Times New Roman" w:cs="Times New Roman"/>
          <w:noProof/>
          <w:color w:val="000000" w:themeColor="text1"/>
          <w:sz w:val="24"/>
          <w:szCs w:val="24"/>
        </w:rPr>
        <w:t xml:space="preserve">Dargie </w:t>
      </w:r>
      <w:r w:rsidR="007E5330"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2018)</w:t>
      </w:r>
      <w:r w:rsidR="00B55D29" w:rsidRPr="0090342F">
        <w:rPr>
          <w:rFonts w:ascii="Times New Roman" w:hAnsi="Times New Roman" w:cs="Times New Roman"/>
          <w:color w:val="000000" w:themeColor="text1"/>
          <w:sz w:val="24"/>
          <w:szCs w:val="24"/>
        </w:rPr>
        <w:fldChar w:fldCharType="end"/>
      </w:r>
      <w:r w:rsidR="00D55220" w:rsidRPr="0090342F">
        <w:rPr>
          <w:rFonts w:ascii="Times New Roman" w:hAnsi="Times New Roman" w:cs="Times New Roman"/>
          <w:color w:val="FF0000"/>
          <w:sz w:val="24"/>
          <w:szCs w:val="24"/>
        </w:rPr>
        <w:t>.</w:t>
      </w:r>
    </w:p>
    <w:p w14:paraId="3D77C1A9" w14:textId="6377E253" w:rsidR="00EB205F" w:rsidRPr="006B62FA" w:rsidRDefault="00C11DF5" w:rsidP="00C11DF5">
      <w:pPr>
        <w:spacing w:before="120" w:after="120" w:line="240" w:lineRule="auto"/>
        <w:jc w:val="both"/>
        <w:rPr>
          <w:rFonts w:eastAsia="Calibri" w:cstheme="minorHAnsi"/>
          <w:color w:val="000000"/>
          <w:sz w:val="20"/>
          <w:szCs w:val="24"/>
        </w:rPr>
      </w:pPr>
      <w:r w:rsidRPr="006B62FA">
        <w:rPr>
          <w:rFonts w:eastAsia="Calibri" w:cstheme="minorHAnsi"/>
          <w:color w:val="000000"/>
          <w:sz w:val="20"/>
          <w:szCs w:val="24"/>
        </w:rPr>
        <w:t>Table 3</w:t>
      </w:r>
      <w:r w:rsidRPr="006B62FA">
        <w:rPr>
          <w:rFonts w:eastAsia="Calibri" w:cstheme="minorHAnsi"/>
          <w:b/>
          <w:color w:val="000000"/>
          <w:sz w:val="20"/>
          <w:szCs w:val="24"/>
        </w:rPr>
        <w:t>:</w:t>
      </w:r>
      <w:r w:rsidR="00EB205F" w:rsidRPr="006B62FA">
        <w:rPr>
          <w:rFonts w:eastAsia="Calibri" w:cstheme="minorHAnsi"/>
          <w:color w:val="000000"/>
          <w:sz w:val="20"/>
          <w:szCs w:val="24"/>
        </w:rPr>
        <w:t xml:space="preserve"> The main effects of N and P levels on Plant height (PH) of upland rice during 2020 main cropping season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895"/>
      </w:tblGrid>
      <w:tr w:rsidR="00EB205F" w:rsidRPr="006B62FA" w14:paraId="782B6C88" w14:textId="77777777" w:rsidTr="00D55220">
        <w:trPr>
          <w:trHeight w:val="276"/>
        </w:trPr>
        <w:tc>
          <w:tcPr>
            <w:tcW w:w="3235" w:type="dxa"/>
            <w:tcBorders>
              <w:top w:val="single" w:sz="4" w:space="0" w:color="auto"/>
              <w:bottom w:val="single" w:sz="4" w:space="0" w:color="auto"/>
            </w:tcBorders>
            <w:noWrap/>
            <w:hideMark/>
          </w:tcPr>
          <w:p w14:paraId="364D328F"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N - levels (kg ha</w:t>
            </w:r>
            <w:r w:rsidRPr="006B62FA">
              <w:rPr>
                <w:rFonts w:eastAsia="Calibri" w:cstheme="minorHAnsi"/>
                <w:color w:val="000000"/>
                <w:sz w:val="20"/>
                <w:szCs w:val="24"/>
                <w:vertAlign w:val="superscript"/>
              </w:rPr>
              <w:t>-1</w:t>
            </w:r>
            <w:r w:rsidRPr="006B62FA">
              <w:rPr>
                <w:rFonts w:eastAsia="Calibri" w:cstheme="minorHAnsi"/>
                <w:color w:val="000000"/>
                <w:sz w:val="20"/>
                <w:szCs w:val="24"/>
              </w:rPr>
              <w:t>)</w:t>
            </w:r>
          </w:p>
        </w:tc>
        <w:tc>
          <w:tcPr>
            <w:tcW w:w="1895" w:type="dxa"/>
            <w:tcBorders>
              <w:top w:val="single" w:sz="4" w:space="0" w:color="auto"/>
              <w:bottom w:val="single" w:sz="4" w:space="0" w:color="auto"/>
            </w:tcBorders>
            <w:noWrap/>
            <w:hideMark/>
          </w:tcPr>
          <w:p w14:paraId="4A995A56"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PH (cm)</w:t>
            </w:r>
          </w:p>
        </w:tc>
      </w:tr>
      <w:tr w:rsidR="00EB205F" w:rsidRPr="006B62FA" w14:paraId="37FB281E" w14:textId="77777777" w:rsidTr="00D55220">
        <w:trPr>
          <w:trHeight w:val="276"/>
        </w:trPr>
        <w:tc>
          <w:tcPr>
            <w:tcW w:w="3235" w:type="dxa"/>
            <w:tcBorders>
              <w:top w:val="single" w:sz="4" w:space="0" w:color="auto"/>
            </w:tcBorders>
            <w:noWrap/>
            <w:hideMark/>
          </w:tcPr>
          <w:p w14:paraId="34EF8EB3"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0</w:t>
            </w:r>
          </w:p>
        </w:tc>
        <w:tc>
          <w:tcPr>
            <w:tcW w:w="1895" w:type="dxa"/>
            <w:tcBorders>
              <w:top w:val="single" w:sz="4" w:space="0" w:color="auto"/>
            </w:tcBorders>
            <w:noWrap/>
            <w:hideMark/>
          </w:tcPr>
          <w:p w14:paraId="65423514"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62.57</w:t>
            </w:r>
            <w:r w:rsidRPr="006B62FA">
              <w:rPr>
                <w:rFonts w:eastAsia="Calibri" w:cstheme="minorHAnsi"/>
                <w:color w:val="000000"/>
                <w:sz w:val="20"/>
                <w:szCs w:val="24"/>
                <w:vertAlign w:val="superscript"/>
              </w:rPr>
              <w:t>c</w:t>
            </w:r>
          </w:p>
        </w:tc>
      </w:tr>
      <w:tr w:rsidR="00EB205F" w:rsidRPr="006B62FA" w14:paraId="4B796C0B" w14:textId="77777777" w:rsidTr="00D55220">
        <w:trPr>
          <w:trHeight w:val="276"/>
        </w:trPr>
        <w:tc>
          <w:tcPr>
            <w:tcW w:w="3235" w:type="dxa"/>
            <w:noWrap/>
            <w:hideMark/>
          </w:tcPr>
          <w:p w14:paraId="393ED74C"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46</w:t>
            </w:r>
          </w:p>
        </w:tc>
        <w:tc>
          <w:tcPr>
            <w:tcW w:w="1895" w:type="dxa"/>
            <w:noWrap/>
            <w:hideMark/>
          </w:tcPr>
          <w:p w14:paraId="3AD654A1" w14:textId="77777777" w:rsidR="00EB205F" w:rsidRPr="006B62FA" w:rsidRDefault="00EB205F" w:rsidP="00565F04">
            <w:pPr>
              <w:jc w:val="center"/>
              <w:rPr>
                <w:rFonts w:eastAsia="Calibri" w:cstheme="minorHAnsi"/>
                <w:color w:val="000000"/>
                <w:sz w:val="20"/>
                <w:szCs w:val="24"/>
                <w:vertAlign w:val="superscript"/>
              </w:rPr>
            </w:pPr>
            <w:r w:rsidRPr="006B62FA">
              <w:rPr>
                <w:rFonts w:eastAsia="Calibri" w:cstheme="minorHAnsi"/>
                <w:color w:val="000000"/>
                <w:sz w:val="20"/>
                <w:szCs w:val="24"/>
              </w:rPr>
              <w:t>73.4</w:t>
            </w:r>
            <w:r w:rsidRPr="006B62FA">
              <w:rPr>
                <w:rFonts w:eastAsia="Calibri" w:cstheme="minorHAnsi"/>
                <w:color w:val="000000"/>
                <w:sz w:val="20"/>
                <w:szCs w:val="24"/>
                <w:vertAlign w:val="superscript"/>
              </w:rPr>
              <w:t>b</w:t>
            </w:r>
          </w:p>
        </w:tc>
      </w:tr>
      <w:tr w:rsidR="00EB205F" w:rsidRPr="006B62FA" w14:paraId="24BDE1C5" w14:textId="77777777" w:rsidTr="00D55220">
        <w:trPr>
          <w:trHeight w:val="276"/>
        </w:trPr>
        <w:tc>
          <w:tcPr>
            <w:tcW w:w="3235" w:type="dxa"/>
            <w:noWrap/>
            <w:hideMark/>
          </w:tcPr>
          <w:p w14:paraId="0C32CDBF"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92</w:t>
            </w:r>
          </w:p>
        </w:tc>
        <w:tc>
          <w:tcPr>
            <w:tcW w:w="1895" w:type="dxa"/>
            <w:noWrap/>
            <w:hideMark/>
          </w:tcPr>
          <w:p w14:paraId="140BD382" w14:textId="77777777" w:rsidR="00EB205F" w:rsidRPr="006B62FA" w:rsidRDefault="00EB205F" w:rsidP="00565F04">
            <w:pPr>
              <w:jc w:val="center"/>
              <w:rPr>
                <w:rFonts w:eastAsia="Calibri" w:cstheme="minorHAnsi"/>
                <w:color w:val="000000"/>
                <w:sz w:val="20"/>
                <w:szCs w:val="24"/>
                <w:vertAlign w:val="superscript"/>
              </w:rPr>
            </w:pPr>
            <w:r w:rsidRPr="006B62FA">
              <w:rPr>
                <w:rFonts w:eastAsia="Calibri" w:cstheme="minorHAnsi"/>
                <w:color w:val="000000"/>
                <w:sz w:val="20"/>
                <w:szCs w:val="24"/>
              </w:rPr>
              <w:t>77.04</w:t>
            </w:r>
            <w:r w:rsidRPr="006B62FA">
              <w:rPr>
                <w:rFonts w:eastAsia="Calibri" w:cstheme="minorHAnsi"/>
                <w:color w:val="000000"/>
                <w:sz w:val="20"/>
                <w:szCs w:val="24"/>
                <w:vertAlign w:val="superscript"/>
              </w:rPr>
              <w:t>b</w:t>
            </w:r>
          </w:p>
        </w:tc>
      </w:tr>
      <w:tr w:rsidR="00EB205F" w:rsidRPr="006B62FA" w14:paraId="033178C4" w14:textId="77777777" w:rsidTr="00D55220">
        <w:trPr>
          <w:trHeight w:val="276"/>
        </w:trPr>
        <w:tc>
          <w:tcPr>
            <w:tcW w:w="3235" w:type="dxa"/>
            <w:noWrap/>
            <w:hideMark/>
          </w:tcPr>
          <w:p w14:paraId="238AF73E"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138</w:t>
            </w:r>
          </w:p>
        </w:tc>
        <w:tc>
          <w:tcPr>
            <w:tcW w:w="1895" w:type="dxa"/>
            <w:noWrap/>
            <w:hideMark/>
          </w:tcPr>
          <w:p w14:paraId="253BD39A" w14:textId="77777777" w:rsidR="00EB205F" w:rsidRPr="006B62FA" w:rsidRDefault="00EB205F" w:rsidP="00565F04">
            <w:pPr>
              <w:jc w:val="center"/>
              <w:rPr>
                <w:rFonts w:eastAsia="Calibri" w:cstheme="minorHAnsi"/>
                <w:color w:val="000000"/>
                <w:sz w:val="20"/>
                <w:szCs w:val="24"/>
                <w:vertAlign w:val="superscript"/>
              </w:rPr>
            </w:pPr>
            <w:r w:rsidRPr="006B62FA">
              <w:rPr>
                <w:rFonts w:eastAsia="Calibri" w:cstheme="minorHAnsi"/>
                <w:color w:val="000000"/>
                <w:sz w:val="20"/>
                <w:szCs w:val="24"/>
              </w:rPr>
              <w:t>114.9</w:t>
            </w:r>
            <w:r w:rsidRPr="006B62FA">
              <w:rPr>
                <w:rFonts w:eastAsia="Calibri" w:cstheme="minorHAnsi"/>
                <w:color w:val="000000"/>
                <w:sz w:val="20"/>
                <w:szCs w:val="24"/>
                <w:vertAlign w:val="superscript"/>
              </w:rPr>
              <w:t>a</w:t>
            </w:r>
          </w:p>
        </w:tc>
      </w:tr>
      <w:tr w:rsidR="00EB205F" w:rsidRPr="006B62FA" w14:paraId="5E9016B1" w14:textId="77777777" w:rsidTr="00D55220">
        <w:trPr>
          <w:trHeight w:val="276"/>
        </w:trPr>
        <w:tc>
          <w:tcPr>
            <w:tcW w:w="3235" w:type="dxa"/>
            <w:tcBorders>
              <w:bottom w:val="single" w:sz="4" w:space="0" w:color="auto"/>
            </w:tcBorders>
            <w:noWrap/>
            <w:hideMark/>
          </w:tcPr>
          <w:p w14:paraId="1BF2A510"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LSD</w:t>
            </w:r>
          </w:p>
        </w:tc>
        <w:tc>
          <w:tcPr>
            <w:tcW w:w="1895" w:type="dxa"/>
            <w:tcBorders>
              <w:bottom w:val="single" w:sz="4" w:space="0" w:color="auto"/>
            </w:tcBorders>
            <w:noWrap/>
            <w:hideMark/>
          </w:tcPr>
          <w:p w14:paraId="46B31096"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4.45***</w:t>
            </w:r>
          </w:p>
        </w:tc>
      </w:tr>
      <w:tr w:rsidR="00EB205F" w:rsidRPr="006B62FA" w14:paraId="5E2F8C83" w14:textId="77777777" w:rsidTr="00D55220">
        <w:trPr>
          <w:trHeight w:val="80"/>
        </w:trPr>
        <w:tc>
          <w:tcPr>
            <w:tcW w:w="5130" w:type="dxa"/>
            <w:gridSpan w:val="2"/>
            <w:tcBorders>
              <w:top w:val="single" w:sz="4" w:space="0" w:color="auto"/>
              <w:bottom w:val="single" w:sz="4" w:space="0" w:color="auto"/>
            </w:tcBorders>
            <w:noWrap/>
            <w:hideMark/>
          </w:tcPr>
          <w:p w14:paraId="58C37A16" w14:textId="77777777" w:rsidR="00EB205F" w:rsidRPr="006B62FA" w:rsidRDefault="00EB205F" w:rsidP="00565F04">
            <w:pPr>
              <w:jc w:val="both"/>
              <w:rPr>
                <w:rFonts w:eastAsia="Calibri" w:cstheme="minorHAnsi"/>
                <w:color w:val="000000"/>
                <w:sz w:val="20"/>
                <w:szCs w:val="24"/>
              </w:rPr>
            </w:pPr>
            <w:r w:rsidRPr="006B62FA">
              <w:rPr>
                <w:rFonts w:eastAsia="Calibri" w:cstheme="minorHAnsi"/>
                <w:color w:val="000000"/>
                <w:sz w:val="20"/>
                <w:szCs w:val="24"/>
              </w:rPr>
              <w:t xml:space="preserve">                 P - levels (kg ha</w:t>
            </w:r>
            <w:r w:rsidRPr="006B62FA">
              <w:rPr>
                <w:rFonts w:eastAsia="Calibri" w:cstheme="minorHAnsi"/>
                <w:color w:val="000000"/>
                <w:sz w:val="20"/>
                <w:szCs w:val="24"/>
                <w:vertAlign w:val="superscript"/>
              </w:rPr>
              <w:t>-1</w:t>
            </w:r>
            <w:r w:rsidRPr="006B62FA">
              <w:rPr>
                <w:rFonts w:eastAsia="Calibri" w:cstheme="minorHAnsi"/>
                <w:color w:val="000000"/>
                <w:sz w:val="20"/>
                <w:szCs w:val="24"/>
              </w:rPr>
              <w:t>)</w:t>
            </w:r>
          </w:p>
        </w:tc>
      </w:tr>
      <w:tr w:rsidR="00EB205F" w:rsidRPr="006B62FA" w14:paraId="118E72BA" w14:textId="77777777" w:rsidTr="00D55220">
        <w:trPr>
          <w:trHeight w:val="276"/>
        </w:trPr>
        <w:tc>
          <w:tcPr>
            <w:tcW w:w="3235" w:type="dxa"/>
            <w:tcBorders>
              <w:top w:val="single" w:sz="4" w:space="0" w:color="auto"/>
            </w:tcBorders>
            <w:noWrap/>
            <w:hideMark/>
          </w:tcPr>
          <w:p w14:paraId="612E545B"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0</w:t>
            </w:r>
          </w:p>
        </w:tc>
        <w:tc>
          <w:tcPr>
            <w:tcW w:w="1895" w:type="dxa"/>
            <w:tcBorders>
              <w:top w:val="single" w:sz="4" w:space="0" w:color="auto"/>
            </w:tcBorders>
            <w:noWrap/>
            <w:hideMark/>
          </w:tcPr>
          <w:p w14:paraId="49670DEF"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79.9b</w:t>
            </w:r>
          </w:p>
        </w:tc>
      </w:tr>
      <w:tr w:rsidR="00EB205F" w:rsidRPr="006B62FA" w14:paraId="1FDAF6AE" w14:textId="77777777" w:rsidTr="00D55220">
        <w:trPr>
          <w:trHeight w:val="276"/>
        </w:trPr>
        <w:tc>
          <w:tcPr>
            <w:tcW w:w="3235" w:type="dxa"/>
            <w:noWrap/>
            <w:hideMark/>
          </w:tcPr>
          <w:p w14:paraId="20D40870"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23</w:t>
            </w:r>
          </w:p>
        </w:tc>
        <w:tc>
          <w:tcPr>
            <w:tcW w:w="1895" w:type="dxa"/>
            <w:noWrap/>
            <w:hideMark/>
          </w:tcPr>
          <w:p w14:paraId="01547361" w14:textId="77777777" w:rsidR="00EB205F" w:rsidRPr="006B62FA" w:rsidRDefault="00EB205F" w:rsidP="00565F04">
            <w:pPr>
              <w:jc w:val="center"/>
              <w:rPr>
                <w:rFonts w:eastAsia="Calibri" w:cstheme="minorHAnsi"/>
                <w:color w:val="000000"/>
                <w:sz w:val="20"/>
                <w:szCs w:val="24"/>
                <w:vertAlign w:val="superscript"/>
              </w:rPr>
            </w:pPr>
            <w:r w:rsidRPr="006B62FA">
              <w:rPr>
                <w:rFonts w:eastAsia="Calibri" w:cstheme="minorHAnsi"/>
                <w:color w:val="000000"/>
                <w:sz w:val="20"/>
                <w:szCs w:val="24"/>
              </w:rPr>
              <w:t>80.17</w:t>
            </w:r>
            <w:r w:rsidRPr="006B62FA">
              <w:rPr>
                <w:rFonts w:eastAsia="Calibri" w:cstheme="minorHAnsi"/>
                <w:color w:val="000000"/>
                <w:sz w:val="20"/>
                <w:szCs w:val="24"/>
                <w:vertAlign w:val="superscript"/>
              </w:rPr>
              <w:t>b</w:t>
            </w:r>
          </w:p>
        </w:tc>
      </w:tr>
      <w:tr w:rsidR="00EB205F" w:rsidRPr="006B62FA" w14:paraId="780AFF0A" w14:textId="77777777" w:rsidTr="00D55220">
        <w:trPr>
          <w:trHeight w:val="276"/>
        </w:trPr>
        <w:tc>
          <w:tcPr>
            <w:tcW w:w="3235" w:type="dxa"/>
            <w:noWrap/>
            <w:hideMark/>
          </w:tcPr>
          <w:p w14:paraId="2E362BA8"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46</w:t>
            </w:r>
          </w:p>
        </w:tc>
        <w:tc>
          <w:tcPr>
            <w:tcW w:w="1895" w:type="dxa"/>
            <w:noWrap/>
            <w:hideMark/>
          </w:tcPr>
          <w:p w14:paraId="6F35A515" w14:textId="77777777" w:rsidR="00EB205F" w:rsidRPr="006B62FA" w:rsidRDefault="00EB205F" w:rsidP="00565F04">
            <w:pPr>
              <w:jc w:val="center"/>
              <w:rPr>
                <w:rFonts w:eastAsia="Calibri" w:cstheme="minorHAnsi"/>
                <w:color w:val="000000"/>
                <w:sz w:val="20"/>
                <w:szCs w:val="24"/>
                <w:vertAlign w:val="superscript"/>
              </w:rPr>
            </w:pPr>
            <w:r w:rsidRPr="006B62FA">
              <w:rPr>
                <w:rFonts w:eastAsia="Calibri" w:cstheme="minorHAnsi"/>
                <w:color w:val="000000"/>
                <w:sz w:val="20"/>
                <w:szCs w:val="24"/>
              </w:rPr>
              <w:t>85.78</w:t>
            </w:r>
            <w:r w:rsidRPr="006B62FA">
              <w:rPr>
                <w:rFonts w:eastAsia="Calibri" w:cstheme="minorHAnsi"/>
                <w:color w:val="000000"/>
                <w:sz w:val="20"/>
                <w:szCs w:val="24"/>
                <w:vertAlign w:val="superscript"/>
              </w:rPr>
              <w:t>a</w:t>
            </w:r>
          </w:p>
        </w:tc>
      </w:tr>
      <w:tr w:rsidR="00EB205F" w:rsidRPr="006B62FA" w14:paraId="05CAB234" w14:textId="77777777" w:rsidTr="00D55220">
        <w:trPr>
          <w:trHeight w:val="276"/>
        </w:trPr>
        <w:tc>
          <w:tcPr>
            <w:tcW w:w="3235" w:type="dxa"/>
            <w:tcBorders>
              <w:bottom w:val="single" w:sz="4" w:space="0" w:color="auto"/>
            </w:tcBorders>
            <w:noWrap/>
            <w:hideMark/>
          </w:tcPr>
          <w:p w14:paraId="58E71426"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LSD</w:t>
            </w:r>
          </w:p>
        </w:tc>
        <w:tc>
          <w:tcPr>
            <w:tcW w:w="1895" w:type="dxa"/>
            <w:tcBorders>
              <w:bottom w:val="single" w:sz="4" w:space="0" w:color="auto"/>
            </w:tcBorders>
            <w:noWrap/>
            <w:hideMark/>
          </w:tcPr>
          <w:p w14:paraId="33FCD6D6"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4.75**</w:t>
            </w:r>
          </w:p>
        </w:tc>
      </w:tr>
      <w:tr w:rsidR="00EB205F" w:rsidRPr="006B62FA" w14:paraId="04B5FAD5" w14:textId="77777777" w:rsidTr="00D55220">
        <w:trPr>
          <w:trHeight w:val="276"/>
        </w:trPr>
        <w:tc>
          <w:tcPr>
            <w:tcW w:w="3235" w:type="dxa"/>
            <w:tcBorders>
              <w:top w:val="single" w:sz="4" w:space="0" w:color="auto"/>
              <w:bottom w:val="single" w:sz="4" w:space="0" w:color="auto"/>
            </w:tcBorders>
            <w:noWrap/>
            <w:hideMark/>
          </w:tcPr>
          <w:p w14:paraId="4C231BEE"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CV (%)</w:t>
            </w:r>
          </w:p>
        </w:tc>
        <w:tc>
          <w:tcPr>
            <w:tcW w:w="1895" w:type="dxa"/>
            <w:tcBorders>
              <w:top w:val="single" w:sz="4" w:space="0" w:color="auto"/>
              <w:bottom w:val="single" w:sz="4" w:space="0" w:color="auto"/>
            </w:tcBorders>
            <w:noWrap/>
            <w:hideMark/>
          </w:tcPr>
          <w:p w14:paraId="79F34549" w14:textId="77777777" w:rsidR="00EB205F" w:rsidRPr="006B62FA" w:rsidRDefault="00EB205F" w:rsidP="00565F04">
            <w:pPr>
              <w:jc w:val="center"/>
              <w:rPr>
                <w:rFonts w:eastAsia="Calibri" w:cstheme="minorHAnsi"/>
                <w:color w:val="000000"/>
                <w:sz w:val="20"/>
                <w:szCs w:val="24"/>
              </w:rPr>
            </w:pPr>
            <w:r w:rsidRPr="006B62FA">
              <w:rPr>
                <w:rFonts w:eastAsia="Calibri" w:cstheme="minorHAnsi"/>
                <w:color w:val="000000"/>
                <w:sz w:val="20"/>
                <w:szCs w:val="24"/>
              </w:rPr>
              <w:t>6.37</w:t>
            </w:r>
          </w:p>
        </w:tc>
      </w:tr>
    </w:tbl>
    <w:p w14:paraId="60F8D340" w14:textId="64190D34" w:rsidR="000B0AF4" w:rsidRPr="0090342F" w:rsidRDefault="00EB205F" w:rsidP="00565F04">
      <w:pPr>
        <w:spacing w:after="0" w:line="240" w:lineRule="auto"/>
        <w:jc w:val="both"/>
        <w:rPr>
          <w:rFonts w:ascii="Times New Roman" w:eastAsia="Calibri" w:hAnsi="Times New Roman" w:cs="Times New Roman"/>
          <w:i/>
          <w:sz w:val="24"/>
          <w:szCs w:val="24"/>
        </w:rPr>
      </w:pPr>
      <w:r w:rsidRPr="006B62FA">
        <w:rPr>
          <w:rFonts w:eastAsia="Calibri" w:cstheme="minorHAnsi"/>
          <w:sz w:val="20"/>
          <w:szCs w:val="24"/>
        </w:rPr>
        <w:t>*Means within a column followed by the same letter(s) are not statistically different from each other at 0.05 Probability level, **significant at 0.01 probability level, ***significant at 0.001 probability level, ns, non-significant</w:t>
      </w:r>
      <w:bookmarkStart w:id="7" w:name="_Toc79145217"/>
    </w:p>
    <w:p w14:paraId="017AD10D" w14:textId="77777777" w:rsidR="00186952" w:rsidRPr="00186952" w:rsidRDefault="000D00CC" w:rsidP="00186952">
      <w:pPr>
        <w:spacing w:before="120" w:after="120" w:line="240" w:lineRule="auto"/>
        <w:jc w:val="both"/>
        <w:rPr>
          <w:rFonts w:cstheme="minorHAnsi"/>
          <w:b/>
          <w:sz w:val="24"/>
          <w:szCs w:val="24"/>
        </w:rPr>
      </w:pPr>
      <w:r w:rsidRPr="00186952">
        <w:rPr>
          <w:rFonts w:cstheme="minorHAnsi"/>
          <w:b/>
          <w:sz w:val="24"/>
          <w:szCs w:val="24"/>
        </w:rPr>
        <w:lastRenderedPageBreak/>
        <w:t xml:space="preserve">Number of effective </w:t>
      </w:r>
      <w:bookmarkEnd w:id="7"/>
      <w:r w:rsidR="00186952" w:rsidRPr="00186952">
        <w:rPr>
          <w:rFonts w:cstheme="minorHAnsi"/>
          <w:b/>
          <w:sz w:val="24"/>
          <w:szCs w:val="24"/>
        </w:rPr>
        <w:t>tillers</w:t>
      </w:r>
    </w:p>
    <w:p w14:paraId="332E83FA" w14:textId="5FB29EA9" w:rsidR="000D00CC" w:rsidRPr="0090342F" w:rsidRDefault="000D00CC" w:rsidP="00186952">
      <w:pPr>
        <w:spacing w:before="120" w:after="120" w:line="360" w:lineRule="auto"/>
        <w:jc w:val="both"/>
        <w:rPr>
          <w:rFonts w:ascii="Times New Roman" w:hAnsi="Times New Roman" w:cs="Times New Roman"/>
          <w:sz w:val="24"/>
          <w:szCs w:val="24"/>
        </w:rPr>
      </w:pPr>
      <w:r w:rsidRPr="0090342F">
        <w:rPr>
          <w:rFonts w:ascii="Times New Roman" w:hAnsi="Times New Roman" w:cs="Times New Roman"/>
          <w:color w:val="000000" w:themeColor="text1"/>
          <w:sz w:val="24"/>
          <w:szCs w:val="24"/>
        </w:rPr>
        <w:t>Analysis of variance revealed that the number of effective tillers was highly significantly (P ≤ 0.01) influenced by the main effect of N fertilizer application and its interaction with phosphorous (P &lt; 0.05), but not affected by the main effect of phosphorous (Table 2). The highest number of effective tillers (275.3</w:t>
      </w:r>
      <w:r w:rsidR="00960409" w:rsidRPr="0090342F">
        <w:rPr>
          <w:rFonts w:ascii="Times New Roman" w:hAnsi="Times New Roman" w:cs="Times New Roman"/>
          <w:color w:val="000000" w:themeColor="text1"/>
          <w:sz w:val="24"/>
          <w:szCs w:val="24"/>
        </w:rPr>
        <w:t>/m</w:t>
      </w:r>
      <w:r w:rsidR="00960409" w:rsidRPr="0090342F">
        <w:rPr>
          <w:rFonts w:ascii="Times New Roman" w:hAnsi="Times New Roman" w:cs="Times New Roman"/>
          <w:color w:val="000000" w:themeColor="text1"/>
          <w:sz w:val="24"/>
          <w:szCs w:val="24"/>
          <w:vertAlign w:val="superscript"/>
        </w:rPr>
        <w:t>2</w:t>
      </w:r>
      <w:r w:rsidRPr="0090342F">
        <w:rPr>
          <w:rFonts w:ascii="Times New Roman" w:hAnsi="Times New Roman" w:cs="Times New Roman"/>
          <w:color w:val="000000" w:themeColor="text1"/>
          <w:sz w:val="24"/>
          <w:szCs w:val="24"/>
        </w:rPr>
        <w:t>) was observed at the interaction of 138 kg ha</w:t>
      </w:r>
      <w:r w:rsidRPr="0090342F">
        <w:rPr>
          <w:rFonts w:ascii="Times New Roman" w:hAnsi="Times New Roman" w:cs="Times New Roman"/>
          <w:color w:val="000000" w:themeColor="text1"/>
          <w:sz w:val="24"/>
          <w:szCs w:val="24"/>
          <w:vertAlign w:val="superscript"/>
        </w:rPr>
        <w:t>-1</w:t>
      </w:r>
      <w:r w:rsidRPr="0090342F">
        <w:rPr>
          <w:rFonts w:ascii="Times New Roman" w:hAnsi="Times New Roman" w:cs="Times New Roman"/>
          <w:color w:val="000000" w:themeColor="text1"/>
          <w:sz w:val="24"/>
          <w:szCs w:val="24"/>
        </w:rPr>
        <w:t xml:space="preserve"> N and 23</w:t>
      </w:r>
      <w:r w:rsidR="00F34BCA" w:rsidRPr="0090342F">
        <w:rPr>
          <w:rFonts w:ascii="Times New Roman" w:hAnsi="Times New Roman" w:cs="Times New Roman"/>
          <w:color w:val="000000" w:themeColor="text1"/>
          <w:sz w:val="24"/>
          <w:szCs w:val="24"/>
        </w:rPr>
        <w:t xml:space="preserve"> </w:t>
      </w:r>
      <w:r w:rsidRPr="0090342F">
        <w:rPr>
          <w:rFonts w:ascii="Times New Roman" w:hAnsi="Times New Roman" w:cs="Times New Roman"/>
          <w:color w:val="000000" w:themeColor="text1"/>
          <w:sz w:val="24"/>
          <w:szCs w:val="24"/>
        </w:rPr>
        <w:t>kg ha</w:t>
      </w:r>
      <w:r w:rsidRPr="0090342F">
        <w:rPr>
          <w:rFonts w:ascii="Times New Roman" w:hAnsi="Times New Roman" w:cs="Times New Roman"/>
          <w:color w:val="000000" w:themeColor="text1"/>
          <w:sz w:val="24"/>
          <w:szCs w:val="24"/>
          <w:vertAlign w:val="superscript"/>
        </w:rPr>
        <w:t>-1</w:t>
      </w:r>
      <w:r w:rsidRPr="0090342F">
        <w:rPr>
          <w:rFonts w:ascii="Times New Roman" w:hAnsi="Times New Roman" w:cs="Times New Roman"/>
          <w:color w:val="000000" w:themeColor="text1"/>
          <w:sz w:val="24"/>
          <w:szCs w:val="24"/>
        </w:rPr>
        <w:t xml:space="preserve"> P, while the lowest number of effective tillers (154.7</w:t>
      </w:r>
      <w:r w:rsidR="00960409" w:rsidRPr="0090342F">
        <w:rPr>
          <w:rFonts w:ascii="Times New Roman" w:hAnsi="Times New Roman" w:cs="Times New Roman"/>
          <w:color w:val="000000" w:themeColor="text1"/>
          <w:sz w:val="24"/>
          <w:szCs w:val="24"/>
        </w:rPr>
        <w:t>m</w:t>
      </w:r>
      <w:r w:rsidR="00960409" w:rsidRPr="0090342F">
        <w:rPr>
          <w:rFonts w:ascii="Times New Roman" w:hAnsi="Times New Roman" w:cs="Times New Roman"/>
          <w:color w:val="000000" w:themeColor="text1"/>
          <w:sz w:val="24"/>
          <w:szCs w:val="24"/>
          <w:vertAlign w:val="superscript"/>
        </w:rPr>
        <w:t>2</w:t>
      </w:r>
      <w:r w:rsidRPr="0090342F">
        <w:rPr>
          <w:rFonts w:ascii="Times New Roman" w:hAnsi="Times New Roman" w:cs="Times New Roman"/>
          <w:color w:val="000000" w:themeColor="text1"/>
          <w:sz w:val="24"/>
          <w:szCs w:val="24"/>
        </w:rPr>
        <w:t>) was recorded at the interaction of the control of N and 23 kg ha</w:t>
      </w:r>
      <w:r w:rsidRPr="0090342F">
        <w:rPr>
          <w:rFonts w:ascii="Times New Roman" w:hAnsi="Times New Roman" w:cs="Times New Roman"/>
          <w:color w:val="000000" w:themeColor="text1"/>
          <w:sz w:val="24"/>
          <w:szCs w:val="24"/>
          <w:vertAlign w:val="superscript"/>
        </w:rPr>
        <w:t>-1</w:t>
      </w:r>
      <w:r w:rsidRPr="0090342F">
        <w:rPr>
          <w:rFonts w:ascii="Times New Roman" w:hAnsi="Times New Roman" w:cs="Times New Roman"/>
          <w:color w:val="000000" w:themeColor="text1"/>
          <w:sz w:val="24"/>
          <w:szCs w:val="24"/>
        </w:rPr>
        <w:t xml:space="preserve"> P</w:t>
      </w:r>
      <w:r w:rsidRPr="0090342F">
        <w:rPr>
          <w:rFonts w:ascii="Times New Roman" w:hAnsi="Times New Roman" w:cs="Times New Roman"/>
          <w:color w:val="000000" w:themeColor="text1"/>
          <w:sz w:val="24"/>
          <w:szCs w:val="24"/>
          <w:vertAlign w:val="subscript"/>
        </w:rPr>
        <w:t xml:space="preserve"> </w:t>
      </w:r>
      <w:r w:rsidRPr="0090342F">
        <w:rPr>
          <w:rFonts w:ascii="Times New Roman" w:hAnsi="Times New Roman" w:cs="Times New Roman"/>
          <w:color w:val="000000" w:themeColor="text1"/>
          <w:sz w:val="24"/>
          <w:szCs w:val="24"/>
        </w:rPr>
        <w:t>fertilizers (Table 4). Enhanced tillering by increased N application might be attributed to more N supply to plants at the active tillering stage</w:t>
      </w:r>
      <w:r w:rsidR="00F34BCA" w:rsidRPr="0090342F">
        <w:rPr>
          <w:rFonts w:ascii="Times New Roman" w:hAnsi="Times New Roman" w:cs="Times New Roman"/>
          <w:color w:val="000000" w:themeColor="text1"/>
          <w:sz w:val="24"/>
          <w:szCs w:val="24"/>
        </w:rPr>
        <w:t xml:space="preserve"> </w:t>
      </w:r>
      <w:r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{"citationItems":[{"id":"ITEM-1","itemData":{"author":[{"dropping-particle":"","family":"Ishizuka, Y. and Tanaka","given":"A.","non-dropping-particle":"","parse-names":false,"suffix":""}],"id":"ITEM-1","issued":{"date-parts":[["1963"]]},"title":"Studies on nutria physiology of rice plant. Yokendo, Tokyo.","type":"article-journal"},"uris":["http://www.mendeley.com/documents/?uuid=4f86d7d0-84c9-48b6-bc90-0fa854bcc7df"]}],"mendeley":{"formattedCitation":"(Ishizuka, Y. and Tanaka 1963)","plainTextFormattedCitation":"(Ishizuka, Y. and Tanaka 1963)","previouslyFormattedCitation":"(Ishizuka, Y. and Tanaka, 1963)"},"properties":{"noteIndex":0},"schema":"https://github.com/citation-style-language/schema/raw/master/csl-citation.json"}</w:instrText>
      </w:r>
      <w:r w:rsidRPr="0090342F">
        <w:rPr>
          <w:rFonts w:ascii="Times New Roman" w:hAnsi="Times New Roman" w:cs="Times New Roman"/>
          <w:color w:val="000000" w:themeColor="text1"/>
          <w:sz w:val="24"/>
          <w:szCs w:val="24"/>
        </w:rPr>
        <w:fldChar w:fldCharType="separate"/>
      </w:r>
      <w:r w:rsidR="00D51A34" w:rsidRPr="0090342F">
        <w:rPr>
          <w:rFonts w:ascii="Times New Roman" w:hAnsi="Times New Roman" w:cs="Times New Roman"/>
          <w:noProof/>
          <w:color w:val="000000" w:themeColor="text1"/>
          <w:sz w:val="24"/>
          <w:szCs w:val="24"/>
        </w:rPr>
        <w:t>(Ishizuka and Tanaka</w:t>
      </w:r>
      <w:r w:rsidR="00262E9D" w:rsidRPr="0090342F">
        <w:rPr>
          <w:rFonts w:ascii="Times New Roman" w:hAnsi="Times New Roman" w:cs="Times New Roman"/>
          <w:noProof/>
          <w:color w:val="000000" w:themeColor="text1"/>
          <w:sz w:val="24"/>
          <w:szCs w:val="24"/>
        </w:rPr>
        <w:t xml:space="preserve">, </w:t>
      </w:r>
      <w:r w:rsidR="00160E60" w:rsidRPr="0090342F">
        <w:rPr>
          <w:rFonts w:ascii="Times New Roman" w:hAnsi="Times New Roman" w:cs="Times New Roman"/>
          <w:noProof/>
          <w:color w:val="000000" w:themeColor="text1"/>
          <w:sz w:val="24"/>
          <w:szCs w:val="24"/>
        </w:rPr>
        <w:t>1963)</w:t>
      </w:r>
      <w:r w:rsidRPr="0090342F">
        <w:rPr>
          <w:rFonts w:ascii="Times New Roman" w:hAnsi="Times New Roman" w:cs="Times New Roman"/>
          <w:color w:val="000000" w:themeColor="text1"/>
          <w:sz w:val="24"/>
          <w:szCs w:val="24"/>
        </w:rPr>
        <w:fldChar w:fldCharType="end"/>
      </w:r>
      <w:r w:rsidR="00F34BCA" w:rsidRPr="0090342F">
        <w:rPr>
          <w:rFonts w:ascii="Times New Roman" w:hAnsi="Times New Roman" w:cs="Times New Roman"/>
          <w:sz w:val="24"/>
          <w:szCs w:val="24"/>
        </w:rPr>
        <w:t>.</w:t>
      </w:r>
    </w:p>
    <w:p w14:paraId="7CF232EA" w14:textId="20083559" w:rsidR="000B0AF4" w:rsidRPr="00186952" w:rsidRDefault="000B0AF4" w:rsidP="00C11DF5">
      <w:pPr>
        <w:spacing w:before="120" w:after="120" w:line="240" w:lineRule="auto"/>
        <w:rPr>
          <w:rFonts w:eastAsia="Calibri" w:cstheme="minorHAnsi"/>
          <w:color w:val="000000"/>
          <w:sz w:val="20"/>
          <w:szCs w:val="20"/>
        </w:rPr>
      </w:pPr>
      <w:r w:rsidRPr="00186952">
        <w:rPr>
          <w:rFonts w:eastAsia="Calibri" w:cstheme="minorHAnsi"/>
          <w:sz w:val="20"/>
          <w:szCs w:val="20"/>
        </w:rPr>
        <w:t>Table 4</w:t>
      </w:r>
      <w:r w:rsidR="00C11DF5" w:rsidRPr="00186952">
        <w:rPr>
          <w:rFonts w:eastAsia="Calibri" w:cstheme="minorHAnsi"/>
          <w:sz w:val="20"/>
          <w:szCs w:val="20"/>
        </w:rPr>
        <w:t>:</w:t>
      </w:r>
      <w:r w:rsidRPr="00186952">
        <w:rPr>
          <w:rFonts w:eastAsia="Calibri" w:cstheme="minorHAnsi"/>
          <w:sz w:val="20"/>
          <w:szCs w:val="20"/>
        </w:rPr>
        <w:t xml:space="preserve"> The interaction effect of N and P fertilizer levels on number effective tiller/m</w:t>
      </w:r>
      <w:r w:rsidRPr="00186952">
        <w:rPr>
          <w:rFonts w:eastAsia="Calibri" w:cstheme="minorHAnsi"/>
          <w:sz w:val="20"/>
          <w:szCs w:val="20"/>
          <w:vertAlign w:val="superscript"/>
        </w:rPr>
        <w:t>2</w:t>
      </w:r>
      <w:r w:rsidRPr="00186952">
        <w:rPr>
          <w:rFonts w:eastAsia="Calibri" w:cstheme="minorHAnsi"/>
          <w:sz w:val="20"/>
          <w:szCs w:val="20"/>
        </w:rPr>
        <w:t xml:space="preserve"> of upland rice </w:t>
      </w:r>
      <w:r w:rsidRPr="00186952">
        <w:rPr>
          <w:rFonts w:eastAsia="Calibri" w:cstheme="minorHAnsi"/>
          <w:color w:val="000000"/>
          <w:sz w:val="20"/>
          <w:szCs w:val="20"/>
        </w:rPr>
        <w:t>during 2020 main cropping season</w:t>
      </w:r>
    </w:p>
    <w:tbl>
      <w:tblPr>
        <w:tblStyle w:val="TableGrid"/>
        <w:tblW w:w="4423"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1567"/>
        <w:gridCol w:w="1663"/>
        <w:gridCol w:w="1861"/>
      </w:tblGrid>
      <w:tr w:rsidR="000B0AF4" w:rsidRPr="00186952" w14:paraId="099AC277" w14:textId="77777777" w:rsidTr="00D55220">
        <w:trPr>
          <w:trHeight w:val="305"/>
        </w:trPr>
        <w:tc>
          <w:tcPr>
            <w:tcW w:w="1926" w:type="pct"/>
            <w:tcBorders>
              <w:top w:val="single" w:sz="4" w:space="0" w:color="auto"/>
              <w:bottom w:val="nil"/>
            </w:tcBorders>
            <w:noWrap/>
            <w:hideMark/>
          </w:tcPr>
          <w:p w14:paraId="72984803" w14:textId="77777777" w:rsidR="000B0AF4" w:rsidRPr="00186952" w:rsidRDefault="000B0AF4" w:rsidP="00565F04">
            <w:pPr>
              <w:jc w:val="both"/>
              <w:rPr>
                <w:rFonts w:eastAsia="Calibri" w:cstheme="minorHAnsi"/>
                <w:sz w:val="20"/>
                <w:szCs w:val="20"/>
              </w:rPr>
            </w:pPr>
          </w:p>
        </w:tc>
        <w:tc>
          <w:tcPr>
            <w:tcW w:w="3074" w:type="pct"/>
            <w:gridSpan w:val="3"/>
            <w:tcBorders>
              <w:top w:val="single" w:sz="4" w:space="0" w:color="auto"/>
              <w:bottom w:val="single" w:sz="4" w:space="0" w:color="auto"/>
            </w:tcBorders>
            <w:noWrap/>
            <w:hideMark/>
          </w:tcPr>
          <w:p w14:paraId="570F8629" w14:textId="77777777" w:rsidR="000B0AF4" w:rsidRPr="00186952" w:rsidRDefault="000B0AF4" w:rsidP="00565F04">
            <w:pPr>
              <w:jc w:val="center"/>
              <w:rPr>
                <w:rFonts w:eastAsia="Calibri" w:cstheme="minorHAnsi"/>
                <w:sz w:val="20"/>
                <w:szCs w:val="20"/>
              </w:rPr>
            </w:pPr>
            <w:r w:rsidRPr="00186952">
              <w:rPr>
                <w:rFonts w:eastAsia="Calibri" w:cstheme="minorHAnsi"/>
                <w:sz w:val="20"/>
                <w:szCs w:val="20"/>
              </w:rPr>
              <w:t>P - levels (kg ha</w:t>
            </w:r>
            <w:r w:rsidRPr="00186952">
              <w:rPr>
                <w:rFonts w:eastAsia="Calibri" w:cstheme="minorHAnsi"/>
                <w:sz w:val="20"/>
                <w:szCs w:val="20"/>
                <w:vertAlign w:val="superscript"/>
              </w:rPr>
              <w:t>-1</w:t>
            </w:r>
            <w:r w:rsidRPr="00186952">
              <w:rPr>
                <w:rFonts w:eastAsia="Calibri" w:cstheme="minorHAnsi"/>
                <w:sz w:val="20"/>
                <w:szCs w:val="20"/>
              </w:rPr>
              <w:t>)</w:t>
            </w:r>
          </w:p>
        </w:tc>
      </w:tr>
      <w:tr w:rsidR="000B0AF4" w:rsidRPr="00186952" w14:paraId="0007B9EC" w14:textId="77777777" w:rsidTr="00D55220">
        <w:trPr>
          <w:trHeight w:val="341"/>
        </w:trPr>
        <w:tc>
          <w:tcPr>
            <w:tcW w:w="1926" w:type="pct"/>
            <w:tcBorders>
              <w:top w:val="nil"/>
              <w:bottom w:val="single" w:sz="4" w:space="0" w:color="auto"/>
            </w:tcBorders>
            <w:noWrap/>
            <w:hideMark/>
          </w:tcPr>
          <w:p w14:paraId="11231478"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 N - levels (kg ha</w:t>
            </w:r>
            <w:r w:rsidRPr="00186952">
              <w:rPr>
                <w:rFonts w:eastAsia="Calibri" w:cstheme="minorHAnsi"/>
                <w:sz w:val="20"/>
                <w:szCs w:val="20"/>
                <w:vertAlign w:val="superscript"/>
              </w:rPr>
              <w:t>-1</w:t>
            </w:r>
            <w:r w:rsidRPr="00186952">
              <w:rPr>
                <w:rFonts w:eastAsia="Calibri" w:cstheme="minorHAnsi"/>
                <w:sz w:val="20"/>
                <w:szCs w:val="20"/>
              </w:rPr>
              <w:t>)</w:t>
            </w:r>
          </w:p>
        </w:tc>
        <w:tc>
          <w:tcPr>
            <w:tcW w:w="946" w:type="pct"/>
            <w:tcBorders>
              <w:top w:val="single" w:sz="4" w:space="0" w:color="auto"/>
              <w:bottom w:val="single" w:sz="4" w:space="0" w:color="auto"/>
            </w:tcBorders>
            <w:noWrap/>
            <w:hideMark/>
          </w:tcPr>
          <w:p w14:paraId="09D4ECC7"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0</w:t>
            </w:r>
          </w:p>
        </w:tc>
        <w:tc>
          <w:tcPr>
            <w:tcW w:w="1004" w:type="pct"/>
            <w:tcBorders>
              <w:top w:val="single" w:sz="4" w:space="0" w:color="auto"/>
              <w:bottom w:val="single" w:sz="4" w:space="0" w:color="auto"/>
            </w:tcBorders>
            <w:noWrap/>
            <w:hideMark/>
          </w:tcPr>
          <w:p w14:paraId="488C5613"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23</w:t>
            </w:r>
          </w:p>
        </w:tc>
        <w:tc>
          <w:tcPr>
            <w:tcW w:w="1124" w:type="pct"/>
            <w:tcBorders>
              <w:top w:val="single" w:sz="4" w:space="0" w:color="auto"/>
              <w:bottom w:val="single" w:sz="4" w:space="0" w:color="auto"/>
            </w:tcBorders>
            <w:noWrap/>
            <w:hideMark/>
          </w:tcPr>
          <w:p w14:paraId="4ACEF131"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46</w:t>
            </w:r>
          </w:p>
        </w:tc>
      </w:tr>
      <w:tr w:rsidR="000B0AF4" w:rsidRPr="00186952" w14:paraId="60E4B3D3" w14:textId="77777777" w:rsidTr="00D55220">
        <w:trPr>
          <w:trHeight w:val="314"/>
        </w:trPr>
        <w:tc>
          <w:tcPr>
            <w:tcW w:w="1926" w:type="pct"/>
            <w:tcBorders>
              <w:top w:val="single" w:sz="4" w:space="0" w:color="auto"/>
            </w:tcBorders>
            <w:noWrap/>
            <w:hideMark/>
          </w:tcPr>
          <w:p w14:paraId="43745366"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0</w:t>
            </w:r>
          </w:p>
        </w:tc>
        <w:tc>
          <w:tcPr>
            <w:tcW w:w="946" w:type="pct"/>
            <w:tcBorders>
              <w:top w:val="single" w:sz="4" w:space="0" w:color="auto"/>
            </w:tcBorders>
            <w:noWrap/>
            <w:hideMark/>
          </w:tcPr>
          <w:p w14:paraId="60B04087"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160.7</w:t>
            </w:r>
            <w:r w:rsidRPr="00186952">
              <w:rPr>
                <w:rFonts w:eastAsia="Calibri" w:cstheme="minorHAnsi"/>
                <w:sz w:val="20"/>
                <w:szCs w:val="20"/>
                <w:vertAlign w:val="superscript"/>
              </w:rPr>
              <w:t>de</w:t>
            </w:r>
          </w:p>
        </w:tc>
        <w:tc>
          <w:tcPr>
            <w:tcW w:w="1004" w:type="pct"/>
            <w:tcBorders>
              <w:top w:val="single" w:sz="4" w:space="0" w:color="auto"/>
            </w:tcBorders>
            <w:noWrap/>
            <w:hideMark/>
          </w:tcPr>
          <w:p w14:paraId="64A865AA"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154.7</w:t>
            </w:r>
            <w:r w:rsidRPr="00186952">
              <w:rPr>
                <w:rFonts w:eastAsia="Calibri" w:cstheme="minorHAnsi"/>
                <w:sz w:val="20"/>
                <w:szCs w:val="20"/>
                <w:vertAlign w:val="superscript"/>
              </w:rPr>
              <w:t>e</w:t>
            </w:r>
          </w:p>
        </w:tc>
        <w:tc>
          <w:tcPr>
            <w:tcW w:w="1124" w:type="pct"/>
            <w:tcBorders>
              <w:top w:val="single" w:sz="4" w:space="0" w:color="auto"/>
            </w:tcBorders>
            <w:noWrap/>
            <w:hideMark/>
          </w:tcPr>
          <w:p w14:paraId="2B5116CE"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215.3</w:t>
            </w:r>
            <w:r w:rsidRPr="00186952">
              <w:rPr>
                <w:rFonts w:eastAsia="Calibri" w:cstheme="minorHAnsi"/>
                <w:sz w:val="20"/>
                <w:szCs w:val="20"/>
                <w:vertAlign w:val="superscript"/>
              </w:rPr>
              <w:t>c</w:t>
            </w:r>
          </w:p>
        </w:tc>
      </w:tr>
      <w:tr w:rsidR="000B0AF4" w:rsidRPr="00186952" w14:paraId="5EA830B8" w14:textId="77777777" w:rsidTr="00D55220">
        <w:trPr>
          <w:trHeight w:val="270"/>
        </w:trPr>
        <w:tc>
          <w:tcPr>
            <w:tcW w:w="1926" w:type="pct"/>
            <w:noWrap/>
            <w:hideMark/>
          </w:tcPr>
          <w:p w14:paraId="40D3A16F"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46</w:t>
            </w:r>
          </w:p>
        </w:tc>
        <w:tc>
          <w:tcPr>
            <w:tcW w:w="946" w:type="pct"/>
            <w:noWrap/>
            <w:hideMark/>
          </w:tcPr>
          <w:p w14:paraId="11E4FBDD"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195.8</w:t>
            </w:r>
            <w:r w:rsidRPr="00186952">
              <w:rPr>
                <w:rFonts w:eastAsia="Calibri" w:cstheme="minorHAnsi"/>
                <w:sz w:val="20"/>
                <w:szCs w:val="20"/>
                <w:vertAlign w:val="superscript"/>
              </w:rPr>
              <w:t>cd</w:t>
            </w:r>
          </w:p>
        </w:tc>
        <w:tc>
          <w:tcPr>
            <w:tcW w:w="1004" w:type="pct"/>
            <w:noWrap/>
            <w:hideMark/>
          </w:tcPr>
          <w:p w14:paraId="189F0D47"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230.9</w:t>
            </w:r>
            <w:r w:rsidRPr="00186952">
              <w:rPr>
                <w:rFonts w:eastAsia="Calibri" w:cstheme="minorHAnsi"/>
                <w:sz w:val="20"/>
                <w:szCs w:val="20"/>
                <w:vertAlign w:val="superscript"/>
              </w:rPr>
              <w:t>bc</w:t>
            </w:r>
          </w:p>
        </w:tc>
        <w:tc>
          <w:tcPr>
            <w:tcW w:w="1124" w:type="pct"/>
            <w:noWrap/>
            <w:hideMark/>
          </w:tcPr>
          <w:p w14:paraId="28CD14EA"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214.4</w:t>
            </w:r>
            <w:r w:rsidRPr="00186952">
              <w:rPr>
                <w:rFonts w:eastAsia="Calibri" w:cstheme="minorHAnsi"/>
                <w:sz w:val="20"/>
                <w:szCs w:val="20"/>
                <w:vertAlign w:val="superscript"/>
              </w:rPr>
              <w:t>c</w:t>
            </w:r>
          </w:p>
        </w:tc>
      </w:tr>
      <w:tr w:rsidR="000B0AF4" w:rsidRPr="00186952" w14:paraId="03F13890" w14:textId="77777777" w:rsidTr="00D55220">
        <w:trPr>
          <w:trHeight w:val="378"/>
        </w:trPr>
        <w:tc>
          <w:tcPr>
            <w:tcW w:w="1926" w:type="pct"/>
            <w:noWrap/>
            <w:hideMark/>
          </w:tcPr>
          <w:p w14:paraId="7561E945"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92</w:t>
            </w:r>
          </w:p>
        </w:tc>
        <w:tc>
          <w:tcPr>
            <w:tcW w:w="946" w:type="pct"/>
            <w:noWrap/>
            <w:hideMark/>
          </w:tcPr>
          <w:p w14:paraId="483EE185"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269.56</w:t>
            </w:r>
            <w:r w:rsidRPr="00186952">
              <w:rPr>
                <w:rFonts w:eastAsia="Calibri" w:cstheme="minorHAnsi"/>
                <w:sz w:val="20"/>
                <w:szCs w:val="20"/>
                <w:vertAlign w:val="superscript"/>
              </w:rPr>
              <w:t>ab</w:t>
            </w:r>
          </w:p>
        </w:tc>
        <w:tc>
          <w:tcPr>
            <w:tcW w:w="1004" w:type="pct"/>
            <w:noWrap/>
            <w:hideMark/>
          </w:tcPr>
          <w:p w14:paraId="2F5E82E9"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268.7</w:t>
            </w:r>
            <w:r w:rsidRPr="00186952">
              <w:rPr>
                <w:rFonts w:eastAsia="Calibri" w:cstheme="minorHAnsi"/>
                <w:sz w:val="20"/>
                <w:szCs w:val="20"/>
                <w:vertAlign w:val="superscript"/>
              </w:rPr>
              <w:t>ab</w:t>
            </w:r>
          </w:p>
        </w:tc>
        <w:tc>
          <w:tcPr>
            <w:tcW w:w="1124" w:type="pct"/>
            <w:noWrap/>
            <w:hideMark/>
          </w:tcPr>
          <w:p w14:paraId="57D0E515"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222.4</w:t>
            </w:r>
            <w:r w:rsidRPr="00186952">
              <w:rPr>
                <w:rFonts w:eastAsia="Calibri" w:cstheme="minorHAnsi"/>
                <w:sz w:val="20"/>
                <w:szCs w:val="20"/>
                <w:vertAlign w:val="superscript"/>
              </w:rPr>
              <w:t>c</w:t>
            </w:r>
          </w:p>
        </w:tc>
      </w:tr>
      <w:tr w:rsidR="000B0AF4" w:rsidRPr="00186952" w14:paraId="17F22DFF" w14:textId="77777777" w:rsidTr="00D55220">
        <w:trPr>
          <w:trHeight w:val="270"/>
        </w:trPr>
        <w:tc>
          <w:tcPr>
            <w:tcW w:w="1926" w:type="pct"/>
            <w:tcBorders>
              <w:bottom w:val="single" w:sz="4" w:space="0" w:color="auto"/>
            </w:tcBorders>
            <w:noWrap/>
            <w:hideMark/>
          </w:tcPr>
          <w:p w14:paraId="5813AF4C"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138</w:t>
            </w:r>
          </w:p>
        </w:tc>
        <w:tc>
          <w:tcPr>
            <w:tcW w:w="946" w:type="pct"/>
            <w:tcBorders>
              <w:bottom w:val="single" w:sz="4" w:space="0" w:color="auto"/>
            </w:tcBorders>
            <w:noWrap/>
            <w:hideMark/>
          </w:tcPr>
          <w:p w14:paraId="0638DF4A"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196</w:t>
            </w:r>
            <w:r w:rsidRPr="00186952">
              <w:rPr>
                <w:rFonts w:eastAsia="Calibri" w:cstheme="minorHAnsi"/>
                <w:sz w:val="20"/>
                <w:szCs w:val="20"/>
                <w:vertAlign w:val="superscript"/>
              </w:rPr>
              <w:t>cd</w:t>
            </w:r>
          </w:p>
        </w:tc>
        <w:tc>
          <w:tcPr>
            <w:tcW w:w="1004" w:type="pct"/>
            <w:tcBorders>
              <w:bottom w:val="single" w:sz="4" w:space="0" w:color="auto"/>
            </w:tcBorders>
            <w:noWrap/>
            <w:hideMark/>
          </w:tcPr>
          <w:p w14:paraId="4EDAC3D8"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275.3</w:t>
            </w:r>
            <w:r w:rsidRPr="00186952">
              <w:rPr>
                <w:rFonts w:eastAsia="Calibri" w:cstheme="minorHAnsi"/>
                <w:sz w:val="20"/>
                <w:szCs w:val="20"/>
                <w:vertAlign w:val="superscript"/>
              </w:rPr>
              <w:t>a</w:t>
            </w:r>
          </w:p>
        </w:tc>
        <w:tc>
          <w:tcPr>
            <w:tcW w:w="1124" w:type="pct"/>
            <w:tcBorders>
              <w:bottom w:val="single" w:sz="4" w:space="0" w:color="auto"/>
            </w:tcBorders>
            <w:noWrap/>
            <w:hideMark/>
          </w:tcPr>
          <w:p w14:paraId="39980485"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225.1</w:t>
            </w:r>
            <w:r w:rsidRPr="00186952">
              <w:rPr>
                <w:rFonts w:eastAsia="Calibri" w:cstheme="minorHAnsi"/>
                <w:sz w:val="20"/>
                <w:szCs w:val="20"/>
                <w:vertAlign w:val="superscript"/>
              </w:rPr>
              <w:t>c</w:t>
            </w:r>
          </w:p>
        </w:tc>
      </w:tr>
      <w:tr w:rsidR="000B0AF4" w:rsidRPr="00186952" w14:paraId="047BA0B9" w14:textId="77777777" w:rsidTr="00D55220">
        <w:trPr>
          <w:trHeight w:val="251"/>
        </w:trPr>
        <w:tc>
          <w:tcPr>
            <w:tcW w:w="1926" w:type="pct"/>
            <w:tcBorders>
              <w:top w:val="single" w:sz="4" w:space="0" w:color="auto"/>
              <w:bottom w:val="nil"/>
            </w:tcBorders>
            <w:noWrap/>
            <w:hideMark/>
          </w:tcPr>
          <w:p w14:paraId="40DB54A5"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 xml:space="preserve">LSD </w:t>
            </w:r>
          </w:p>
        </w:tc>
        <w:tc>
          <w:tcPr>
            <w:tcW w:w="946" w:type="pct"/>
            <w:tcBorders>
              <w:top w:val="single" w:sz="4" w:space="0" w:color="auto"/>
              <w:bottom w:val="nil"/>
            </w:tcBorders>
            <w:noWrap/>
            <w:hideMark/>
          </w:tcPr>
          <w:p w14:paraId="394B22F2"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 </w:t>
            </w:r>
          </w:p>
        </w:tc>
        <w:tc>
          <w:tcPr>
            <w:tcW w:w="1004" w:type="pct"/>
            <w:tcBorders>
              <w:top w:val="single" w:sz="4" w:space="0" w:color="auto"/>
              <w:bottom w:val="nil"/>
            </w:tcBorders>
            <w:noWrap/>
            <w:hideMark/>
          </w:tcPr>
          <w:p w14:paraId="12887210"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 </w:t>
            </w:r>
          </w:p>
        </w:tc>
        <w:tc>
          <w:tcPr>
            <w:tcW w:w="1124" w:type="pct"/>
            <w:tcBorders>
              <w:top w:val="single" w:sz="4" w:space="0" w:color="auto"/>
              <w:bottom w:val="nil"/>
            </w:tcBorders>
            <w:noWrap/>
            <w:hideMark/>
          </w:tcPr>
          <w:p w14:paraId="178C829E"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46.38*</w:t>
            </w:r>
          </w:p>
        </w:tc>
      </w:tr>
      <w:tr w:rsidR="000B0AF4" w:rsidRPr="00186952" w14:paraId="7CEF3914" w14:textId="77777777" w:rsidTr="00D55220">
        <w:trPr>
          <w:trHeight w:val="300"/>
        </w:trPr>
        <w:tc>
          <w:tcPr>
            <w:tcW w:w="1926" w:type="pct"/>
            <w:tcBorders>
              <w:top w:val="nil"/>
              <w:bottom w:val="single" w:sz="4" w:space="0" w:color="auto"/>
            </w:tcBorders>
            <w:noWrap/>
            <w:hideMark/>
          </w:tcPr>
          <w:p w14:paraId="15D18AF6"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CV (%)</w:t>
            </w:r>
          </w:p>
        </w:tc>
        <w:tc>
          <w:tcPr>
            <w:tcW w:w="946" w:type="pct"/>
            <w:tcBorders>
              <w:top w:val="nil"/>
              <w:bottom w:val="single" w:sz="4" w:space="0" w:color="auto"/>
            </w:tcBorders>
            <w:noWrap/>
            <w:hideMark/>
          </w:tcPr>
          <w:p w14:paraId="22CCCA39"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 </w:t>
            </w:r>
          </w:p>
        </w:tc>
        <w:tc>
          <w:tcPr>
            <w:tcW w:w="1004" w:type="pct"/>
            <w:tcBorders>
              <w:top w:val="nil"/>
              <w:bottom w:val="single" w:sz="4" w:space="0" w:color="auto"/>
            </w:tcBorders>
            <w:noWrap/>
            <w:hideMark/>
          </w:tcPr>
          <w:p w14:paraId="2576B1CB"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 </w:t>
            </w:r>
          </w:p>
        </w:tc>
        <w:tc>
          <w:tcPr>
            <w:tcW w:w="1124" w:type="pct"/>
            <w:tcBorders>
              <w:top w:val="nil"/>
              <w:bottom w:val="single" w:sz="4" w:space="0" w:color="auto"/>
            </w:tcBorders>
            <w:noWrap/>
            <w:hideMark/>
          </w:tcPr>
          <w:p w14:paraId="558F7E5A"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18.6</w:t>
            </w:r>
          </w:p>
        </w:tc>
      </w:tr>
    </w:tbl>
    <w:p w14:paraId="006DB42C" w14:textId="77777777" w:rsidR="000B0AF4" w:rsidRPr="00186952" w:rsidRDefault="000B0AF4" w:rsidP="00565F04">
      <w:pPr>
        <w:spacing w:after="0" w:line="240" w:lineRule="auto"/>
        <w:jc w:val="both"/>
        <w:rPr>
          <w:rFonts w:eastAsia="Calibri" w:cstheme="minorHAnsi"/>
          <w:color w:val="000000"/>
          <w:sz w:val="20"/>
          <w:szCs w:val="20"/>
        </w:rPr>
      </w:pPr>
      <w:r w:rsidRPr="00186952">
        <w:rPr>
          <w:rFonts w:eastAsia="Calibri" w:cstheme="minorHAnsi"/>
          <w:sz w:val="20"/>
          <w:szCs w:val="20"/>
        </w:rPr>
        <w:t>*Means within column followed by same letter(s) are not statistically different from each other at 0.05 Probability level, **significant at 0.01 probability level, ***significant at 0.001 probability level, ns, non-significant</w:t>
      </w:r>
    </w:p>
    <w:p w14:paraId="6EA50F66" w14:textId="70AC047C" w:rsidR="000B0AF4" w:rsidRPr="00186952" w:rsidRDefault="000B0AF4" w:rsidP="00C11DF5">
      <w:pPr>
        <w:spacing w:before="120" w:after="120" w:line="240" w:lineRule="auto"/>
        <w:jc w:val="both"/>
        <w:rPr>
          <w:rFonts w:eastAsia="Calibri" w:cstheme="minorHAnsi"/>
          <w:bCs/>
          <w:iCs/>
          <w:sz w:val="20"/>
          <w:szCs w:val="20"/>
        </w:rPr>
      </w:pPr>
      <w:r w:rsidRPr="00186952">
        <w:rPr>
          <w:rFonts w:eastAsia="Calibri" w:cstheme="minorHAnsi"/>
          <w:iCs/>
          <w:sz w:val="20"/>
          <w:szCs w:val="20"/>
        </w:rPr>
        <w:t>Table 5</w:t>
      </w:r>
      <w:r w:rsidR="00C11DF5" w:rsidRPr="00186952">
        <w:rPr>
          <w:rFonts w:eastAsia="Calibri" w:cstheme="minorHAnsi"/>
          <w:iCs/>
          <w:sz w:val="20"/>
          <w:szCs w:val="20"/>
        </w:rPr>
        <w:t>:</w:t>
      </w:r>
      <w:r w:rsidRPr="00186952">
        <w:rPr>
          <w:rFonts w:eastAsia="Calibri" w:cstheme="minorHAnsi"/>
          <w:iCs/>
          <w:sz w:val="20"/>
          <w:szCs w:val="20"/>
        </w:rPr>
        <w:t xml:space="preserve"> </w:t>
      </w:r>
      <w:r w:rsidRPr="00186952">
        <w:rPr>
          <w:rFonts w:eastAsia="Calibri" w:cstheme="minorHAnsi"/>
          <w:bCs/>
          <w:iCs/>
          <w:sz w:val="20"/>
          <w:szCs w:val="20"/>
        </w:rPr>
        <w:t xml:space="preserve">ANOVA for yield components of upland rice as affected by the level of N and P fertilizers at </w:t>
      </w:r>
      <w:proofErr w:type="spellStart"/>
      <w:r w:rsidRPr="00186952">
        <w:rPr>
          <w:rFonts w:eastAsia="Calibri" w:cstheme="minorHAnsi"/>
          <w:bCs/>
          <w:iCs/>
          <w:sz w:val="20"/>
          <w:szCs w:val="20"/>
        </w:rPr>
        <w:t>Metema</w:t>
      </w:r>
      <w:proofErr w:type="spellEnd"/>
      <w:r w:rsidRPr="00186952">
        <w:rPr>
          <w:rFonts w:eastAsia="Calibri" w:cstheme="minorHAnsi"/>
          <w:bCs/>
          <w:iCs/>
          <w:sz w:val="20"/>
          <w:szCs w:val="20"/>
        </w:rPr>
        <w:t xml:space="preserve"> and Tach </w:t>
      </w:r>
      <w:proofErr w:type="spellStart"/>
      <w:r w:rsidRPr="00186952">
        <w:rPr>
          <w:rFonts w:eastAsia="Calibri" w:cstheme="minorHAnsi"/>
          <w:bCs/>
          <w:iCs/>
          <w:sz w:val="20"/>
          <w:szCs w:val="20"/>
        </w:rPr>
        <w:t>Armachiho</w:t>
      </w:r>
      <w:proofErr w:type="spellEnd"/>
      <w:r w:rsidRPr="00186952">
        <w:rPr>
          <w:rFonts w:eastAsia="Calibri" w:cstheme="minorHAnsi"/>
          <w:bCs/>
          <w:iCs/>
          <w:sz w:val="20"/>
          <w:szCs w:val="20"/>
        </w:rPr>
        <w:t xml:space="preserve"> locations</w:t>
      </w:r>
    </w:p>
    <w:tbl>
      <w:tblPr>
        <w:tblStyle w:val="TableGrid"/>
        <w:tblW w:w="80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1127"/>
        <w:gridCol w:w="1293"/>
        <w:gridCol w:w="1197"/>
        <w:gridCol w:w="1412"/>
        <w:gridCol w:w="1343"/>
      </w:tblGrid>
      <w:tr w:rsidR="000B0AF4" w:rsidRPr="00186952" w14:paraId="79F0E74F" w14:textId="77777777" w:rsidTr="00D55220">
        <w:trPr>
          <w:trHeight w:val="332"/>
        </w:trPr>
        <w:tc>
          <w:tcPr>
            <w:tcW w:w="1669" w:type="dxa"/>
            <w:tcBorders>
              <w:top w:val="single" w:sz="4" w:space="0" w:color="auto"/>
              <w:bottom w:val="single" w:sz="4" w:space="0" w:color="auto"/>
            </w:tcBorders>
          </w:tcPr>
          <w:p w14:paraId="4D4CB686"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Source</w:t>
            </w:r>
          </w:p>
        </w:tc>
        <w:tc>
          <w:tcPr>
            <w:tcW w:w="1127" w:type="dxa"/>
            <w:tcBorders>
              <w:top w:val="single" w:sz="4" w:space="0" w:color="auto"/>
              <w:bottom w:val="single" w:sz="4" w:space="0" w:color="auto"/>
            </w:tcBorders>
          </w:tcPr>
          <w:p w14:paraId="13031B82"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DF</w:t>
            </w:r>
          </w:p>
        </w:tc>
        <w:tc>
          <w:tcPr>
            <w:tcW w:w="1293" w:type="dxa"/>
            <w:tcBorders>
              <w:top w:val="single" w:sz="4" w:space="0" w:color="auto"/>
              <w:bottom w:val="single" w:sz="4" w:space="0" w:color="auto"/>
            </w:tcBorders>
          </w:tcPr>
          <w:p w14:paraId="7943021F"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PL</w:t>
            </w:r>
          </w:p>
        </w:tc>
        <w:tc>
          <w:tcPr>
            <w:tcW w:w="1197" w:type="dxa"/>
            <w:tcBorders>
              <w:top w:val="single" w:sz="4" w:space="0" w:color="auto"/>
              <w:bottom w:val="single" w:sz="4" w:space="0" w:color="auto"/>
            </w:tcBorders>
          </w:tcPr>
          <w:p w14:paraId="1AB54C6F"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SPP</w:t>
            </w:r>
          </w:p>
        </w:tc>
        <w:tc>
          <w:tcPr>
            <w:tcW w:w="1412" w:type="dxa"/>
            <w:tcBorders>
              <w:top w:val="single" w:sz="4" w:space="0" w:color="auto"/>
              <w:bottom w:val="single" w:sz="4" w:space="0" w:color="auto"/>
            </w:tcBorders>
          </w:tcPr>
          <w:p w14:paraId="38420AD4" w14:textId="77777777" w:rsidR="000B0AF4" w:rsidRPr="00186952" w:rsidRDefault="000B0AF4" w:rsidP="00565F04">
            <w:pPr>
              <w:jc w:val="both"/>
              <w:rPr>
                <w:rFonts w:eastAsia="Calibri" w:cstheme="minorHAnsi"/>
                <w:sz w:val="20"/>
                <w:szCs w:val="20"/>
              </w:rPr>
            </w:pPr>
            <w:r w:rsidRPr="00186952">
              <w:rPr>
                <w:rFonts w:eastAsia="Calibri" w:cstheme="minorHAnsi"/>
                <w:bCs/>
                <w:iCs/>
                <w:sz w:val="20"/>
                <w:szCs w:val="20"/>
              </w:rPr>
              <w:t>NFG</w:t>
            </w:r>
          </w:p>
        </w:tc>
        <w:tc>
          <w:tcPr>
            <w:tcW w:w="1343" w:type="dxa"/>
            <w:tcBorders>
              <w:top w:val="single" w:sz="4" w:space="0" w:color="auto"/>
              <w:bottom w:val="single" w:sz="4" w:space="0" w:color="auto"/>
            </w:tcBorders>
          </w:tcPr>
          <w:p w14:paraId="58A62BF3"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TSW</w:t>
            </w:r>
          </w:p>
        </w:tc>
      </w:tr>
      <w:tr w:rsidR="000B0AF4" w:rsidRPr="00186952" w14:paraId="7936E4A2" w14:textId="77777777" w:rsidTr="00D55220">
        <w:tc>
          <w:tcPr>
            <w:tcW w:w="1669" w:type="dxa"/>
            <w:tcBorders>
              <w:top w:val="single" w:sz="4" w:space="0" w:color="auto"/>
            </w:tcBorders>
          </w:tcPr>
          <w:p w14:paraId="29E6C054"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Rep</w:t>
            </w:r>
          </w:p>
        </w:tc>
        <w:tc>
          <w:tcPr>
            <w:tcW w:w="1127" w:type="dxa"/>
            <w:tcBorders>
              <w:top w:val="single" w:sz="4" w:space="0" w:color="auto"/>
            </w:tcBorders>
          </w:tcPr>
          <w:p w14:paraId="146D2F4F"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2</w:t>
            </w:r>
          </w:p>
        </w:tc>
        <w:tc>
          <w:tcPr>
            <w:tcW w:w="1293" w:type="dxa"/>
            <w:tcBorders>
              <w:top w:val="single" w:sz="4" w:space="0" w:color="auto"/>
            </w:tcBorders>
          </w:tcPr>
          <w:p w14:paraId="3BBCA68B" w14:textId="77777777" w:rsidR="000B0AF4" w:rsidRPr="00186952" w:rsidRDefault="000B0AF4" w:rsidP="00565F04">
            <w:pPr>
              <w:rPr>
                <w:rFonts w:eastAsia="Calibri" w:cstheme="minorHAnsi"/>
                <w:color w:val="000000"/>
                <w:sz w:val="20"/>
                <w:szCs w:val="20"/>
              </w:rPr>
            </w:pPr>
            <w:r w:rsidRPr="00186952">
              <w:rPr>
                <w:rFonts w:eastAsia="Calibri" w:cstheme="minorHAnsi"/>
                <w:color w:val="000000"/>
                <w:sz w:val="20"/>
                <w:szCs w:val="20"/>
              </w:rPr>
              <w:t>1.19</w:t>
            </w:r>
            <w:r w:rsidRPr="00186952">
              <w:rPr>
                <w:rFonts w:eastAsia="Calibri" w:cstheme="minorHAnsi"/>
                <w:color w:val="000000"/>
                <w:sz w:val="20"/>
                <w:szCs w:val="20"/>
                <w:vertAlign w:val="superscript"/>
              </w:rPr>
              <w:t>ns</w:t>
            </w:r>
          </w:p>
        </w:tc>
        <w:tc>
          <w:tcPr>
            <w:tcW w:w="1197" w:type="dxa"/>
            <w:tcBorders>
              <w:top w:val="single" w:sz="4" w:space="0" w:color="auto"/>
            </w:tcBorders>
          </w:tcPr>
          <w:p w14:paraId="4F4DE8DA"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0.82</w:t>
            </w:r>
            <w:r w:rsidRPr="00186952">
              <w:rPr>
                <w:rFonts w:eastAsia="Calibri" w:cstheme="minorHAnsi"/>
                <w:sz w:val="20"/>
                <w:szCs w:val="20"/>
                <w:vertAlign w:val="superscript"/>
              </w:rPr>
              <w:t>ns</w:t>
            </w:r>
          </w:p>
        </w:tc>
        <w:tc>
          <w:tcPr>
            <w:tcW w:w="1412" w:type="dxa"/>
            <w:tcBorders>
              <w:top w:val="single" w:sz="4" w:space="0" w:color="auto"/>
            </w:tcBorders>
          </w:tcPr>
          <w:p w14:paraId="7AEAE289"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367.81</w:t>
            </w:r>
            <w:r w:rsidRPr="00186952">
              <w:rPr>
                <w:rFonts w:eastAsia="Calibri" w:cstheme="minorHAnsi"/>
                <w:sz w:val="20"/>
                <w:szCs w:val="20"/>
                <w:vertAlign w:val="superscript"/>
              </w:rPr>
              <w:t>ns</w:t>
            </w:r>
          </w:p>
        </w:tc>
        <w:tc>
          <w:tcPr>
            <w:tcW w:w="1343" w:type="dxa"/>
            <w:tcBorders>
              <w:top w:val="single" w:sz="4" w:space="0" w:color="auto"/>
            </w:tcBorders>
          </w:tcPr>
          <w:p w14:paraId="20019ED4"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0.29</w:t>
            </w:r>
            <w:r w:rsidRPr="00186952">
              <w:rPr>
                <w:rFonts w:eastAsia="Calibri" w:cstheme="minorHAnsi"/>
                <w:sz w:val="20"/>
                <w:szCs w:val="20"/>
                <w:vertAlign w:val="superscript"/>
              </w:rPr>
              <w:t>ns</w:t>
            </w:r>
          </w:p>
        </w:tc>
      </w:tr>
      <w:tr w:rsidR="000B0AF4" w:rsidRPr="00186952" w14:paraId="321EB370" w14:textId="77777777" w:rsidTr="00D55220">
        <w:tc>
          <w:tcPr>
            <w:tcW w:w="1669" w:type="dxa"/>
          </w:tcPr>
          <w:p w14:paraId="49EE0ED7"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N - levels</w:t>
            </w:r>
          </w:p>
        </w:tc>
        <w:tc>
          <w:tcPr>
            <w:tcW w:w="1127" w:type="dxa"/>
          </w:tcPr>
          <w:p w14:paraId="4CBC2ED6"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3</w:t>
            </w:r>
          </w:p>
        </w:tc>
        <w:tc>
          <w:tcPr>
            <w:tcW w:w="1293" w:type="dxa"/>
          </w:tcPr>
          <w:p w14:paraId="6A5DB4B0" w14:textId="77777777" w:rsidR="000B0AF4" w:rsidRPr="00186952" w:rsidRDefault="000B0AF4" w:rsidP="00565F04">
            <w:pPr>
              <w:rPr>
                <w:rFonts w:eastAsia="Calibri" w:cstheme="minorHAnsi"/>
                <w:color w:val="000000"/>
                <w:sz w:val="20"/>
                <w:szCs w:val="20"/>
              </w:rPr>
            </w:pPr>
            <w:r w:rsidRPr="00186952">
              <w:rPr>
                <w:rFonts w:eastAsia="Calibri" w:cstheme="minorHAnsi"/>
                <w:color w:val="000000"/>
                <w:sz w:val="20"/>
                <w:szCs w:val="20"/>
              </w:rPr>
              <w:t>90.24</w:t>
            </w:r>
            <w:r w:rsidRPr="00186952">
              <w:rPr>
                <w:rFonts w:eastAsia="Calibri" w:cstheme="minorHAnsi"/>
                <w:color w:val="000000"/>
                <w:sz w:val="20"/>
                <w:szCs w:val="20"/>
                <w:vertAlign w:val="superscript"/>
              </w:rPr>
              <w:t>***</w:t>
            </w:r>
          </w:p>
        </w:tc>
        <w:tc>
          <w:tcPr>
            <w:tcW w:w="1197" w:type="dxa"/>
          </w:tcPr>
          <w:p w14:paraId="27E9A1D3"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14.63***</w:t>
            </w:r>
          </w:p>
        </w:tc>
        <w:tc>
          <w:tcPr>
            <w:tcW w:w="1412" w:type="dxa"/>
          </w:tcPr>
          <w:p w14:paraId="48F1E5FB"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1218.3***</w:t>
            </w:r>
          </w:p>
        </w:tc>
        <w:tc>
          <w:tcPr>
            <w:tcW w:w="1343" w:type="dxa"/>
          </w:tcPr>
          <w:p w14:paraId="0310AF38"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13.64</w:t>
            </w:r>
            <w:r w:rsidRPr="00186952">
              <w:rPr>
                <w:rFonts w:eastAsia="Calibri" w:cstheme="minorHAnsi"/>
                <w:sz w:val="20"/>
                <w:szCs w:val="20"/>
                <w:vertAlign w:val="superscript"/>
              </w:rPr>
              <w:t>**</w:t>
            </w:r>
          </w:p>
        </w:tc>
      </w:tr>
      <w:tr w:rsidR="000B0AF4" w:rsidRPr="00186952" w14:paraId="02D7E912" w14:textId="77777777" w:rsidTr="00D55220">
        <w:tc>
          <w:tcPr>
            <w:tcW w:w="1669" w:type="dxa"/>
          </w:tcPr>
          <w:p w14:paraId="5ED69D17" w14:textId="77777777" w:rsidR="000B0AF4" w:rsidRPr="00186952" w:rsidRDefault="000B0AF4" w:rsidP="00565F04">
            <w:pPr>
              <w:jc w:val="both"/>
              <w:rPr>
                <w:rFonts w:eastAsia="Calibri" w:cstheme="minorHAnsi"/>
                <w:sz w:val="20"/>
                <w:szCs w:val="20"/>
              </w:rPr>
            </w:pPr>
            <w:r w:rsidRPr="00186952">
              <w:rPr>
                <w:rFonts w:eastAsia="Calibri" w:cstheme="minorHAnsi"/>
                <w:bCs/>
                <w:sz w:val="20"/>
                <w:szCs w:val="20"/>
              </w:rPr>
              <w:t>P - levels</w:t>
            </w:r>
          </w:p>
        </w:tc>
        <w:tc>
          <w:tcPr>
            <w:tcW w:w="1127" w:type="dxa"/>
          </w:tcPr>
          <w:p w14:paraId="6A555E2F"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2</w:t>
            </w:r>
          </w:p>
        </w:tc>
        <w:tc>
          <w:tcPr>
            <w:tcW w:w="1293" w:type="dxa"/>
          </w:tcPr>
          <w:p w14:paraId="680B2151" w14:textId="77777777" w:rsidR="000B0AF4" w:rsidRPr="00186952" w:rsidRDefault="000B0AF4" w:rsidP="00565F04">
            <w:pPr>
              <w:rPr>
                <w:rFonts w:eastAsia="Calibri" w:cstheme="minorHAnsi"/>
                <w:color w:val="000000"/>
                <w:sz w:val="20"/>
                <w:szCs w:val="20"/>
              </w:rPr>
            </w:pPr>
            <w:r w:rsidRPr="00186952">
              <w:rPr>
                <w:rFonts w:eastAsia="Calibri" w:cstheme="minorHAnsi"/>
                <w:color w:val="000000"/>
                <w:sz w:val="20"/>
                <w:szCs w:val="20"/>
              </w:rPr>
              <w:t>14.09</w:t>
            </w:r>
            <w:r w:rsidRPr="00186952">
              <w:rPr>
                <w:rFonts w:eastAsia="Calibri" w:cstheme="minorHAnsi"/>
                <w:color w:val="000000"/>
                <w:sz w:val="20"/>
                <w:szCs w:val="20"/>
                <w:vertAlign w:val="superscript"/>
              </w:rPr>
              <w:t>**</w:t>
            </w:r>
          </w:p>
        </w:tc>
        <w:tc>
          <w:tcPr>
            <w:tcW w:w="1197" w:type="dxa"/>
          </w:tcPr>
          <w:p w14:paraId="0E09FE04"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17.67***</w:t>
            </w:r>
          </w:p>
        </w:tc>
        <w:tc>
          <w:tcPr>
            <w:tcW w:w="1412" w:type="dxa"/>
          </w:tcPr>
          <w:p w14:paraId="30628DE9"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333.813</w:t>
            </w:r>
            <w:r w:rsidRPr="00186952">
              <w:rPr>
                <w:rFonts w:eastAsia="Calibri" w:cstheme="minorHAnsi"/>
                <w:sz w:val="20"/>
                <w:szCs w:val="20"/>
                <w:vertAlign w:val="superscript"/>
              </w:rPr>
              <w:t>ns</w:t>
            </w:r>
          </w:p>
        </w:tc>
        <w:tc>
          <w:tcPr>
            <w:tcW w:w="1343" w:type="dxa"/>
          </w:tcPr>
          <w:p w14:paraId="4FEAEECC"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5.67</w:t>
            </w:r>
            <w:r w:rsidRPr="00186952">
              <w:rPr>
                <w:rFonts w:eastAsia="Calibri" w:cstheme="minorHAnsi"/>
                <w:sz w:val="20"/>
                <w:szCs w:val="20"/>
                <w:vertAlign w:val="superscript"/>
              </w:rPr>
              <w:t>**</w:t>
            </w:r>
          </w:p>
        </w:tc>
      </w:tr>
      <w:tr w:rsidR="000B0AF4" w:rsidRPr="00186952" w14:paraId="66932564" w14:textId="77777777" w:rsidTr="00D55220">
        <w:tc>
          <w:tcPr>
            <w:tcW w:w="1669" w:type="dxa"/>
          </w:tcPr>
          <w:p w14:paraId="30150CAA"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N ×</w:t>
            </w:r>
            <w:r w:rsidRPr="00186952">
              <w:rPr>
                <w:rFonts w:eastAsia="Calibri" w:cstheme="minorHAnsi"/>
                <w:bCs/>
                <w:sz w:val="20"/>
                <w:szCs w:val="20"/>
              </w:rPr>
              <w:t xml:space="preserve"> P </w:t>
            </w:r>
          </w:p>
        </w:tc>
        <w:tc>
          <w:tcPr>
            <w:tcW w:w="1127" w:type="dxa"/>
          </w:tcPr>
          <w:p w14:paraId="3293A749"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6</w:t>
            </w:r>
          </w:p>
        </w:tc>
        <w:tc>
          <w:tcPr>
            <w:tcW w:w="1293" w:type="dxa"/>
          </w:tcPr>
          <w:p w14:paraId="6585579C" w14:textId="77777777" w:rsidR="000B0AF4" w:rsidRPr="00186952" w:rsidRDefault="000B0AF4" w:rsidP="00565F04">
            <w:pPr>
              <w:rPr>
                <w:rFonts w:eastAsia="Calibri" w:cstheme="minorHAnsi"/>
                <w:color w:val="000000"/>
                <w:sz w:val="20"/>
                <w:szCs w:val="20"/>
              </w:rPr>
            </w:pPr>
            <w:r w:rsidRPr="00186952">
              <w:rPr>
                <w:rFonts w:eastAsia="Calibri" w:cstheme="minorHAnsi"/>
                <w:color w:val="000000"/>
                <w:sz w:val="20"/>
                <w:szCs w:val="20"/>
              </w:rPr>
              <w:t>4.54</w:t>
            </w:r>
            <w:r w:rsidRPr="00186952">
              <w:rPr>
                <w:rFonts w:eastAsia="Calibri" w:cstheme="minorHAnsi"/>
                <w:color w:val="000000"/>
                <w:sz w:val="20"/>
                <w:szCs w:val="20"/>
                <w:vertAlign w:val="superscript"/>
              </w:rPr>
              <w:t>*</w:t>
            </w:r>
          </w:p>
        </w:tc>
        <w:tc>
          <w:tcPr>
            <w:tcW w:w="1197" w:type="dxa"/>
          </w:tcPr>
          <w:p w14:paraId="477EEF70"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1.30</w:t>
            </w:r>
            <w:r w:rsidRPr="00186952">
              <w:rPr>
                <w:rFonts w:eastAsia="Calibri" w:cstheme="minorHAnsi"/>
                <w:sz w:val="20"/>
                <w:szCs w:val="20"/>
                <w:vertAlign w:val="superscript"/>
              </w:rPr>
              <w:t>ns</w:t>
            </w:r>
          </w:p>
        </w:tc>
        <w:tc>
          <w:tcPr>
            <w:tcW w:w="1412" w:type="dxa"/>
          </w:tcPr>
          <w:p w14:paraId="6BB46783"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129.49</w:t>
            </w:r>
            <w:r w:rsidRPr="00186952">
              <w:rPr>
                <w:rFonts w:eastAsia="Calibri" w:cstheme="minorHAnsi"/>
                <w:sz w:val="20"/>
                <w:szCs w:val="20"/>
                <w:vertAlign w:val="superscript"/>
              </w:rPr>
              <w:t>ns</w:t>
            </w:r>
          </w:p>
        </w:tc>
        <w:tc>
          <w:tcPr>
            <w:tcW w:w="1343" w:type="dxa"/>
          </w:tcPr>
          <w:p w14:paraId="02F405E7"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3.66*</w:t>
            </w:r>
          </w:p>
        </w:tc>
      </w:tr>
      <w:tr w:rsidR="000B0AF4" w:rsidRPr="00186952" w14:paraId="18346BE5" w14:textId="77777777" w:rsidTr="00D55220">
        <w:tc>
          <w:tcPr>
            <w:tcW w:w="1669" w:type="dxa"/>
            <w:tcBorders>
              <w:bottom w:val="single" w:sz="4" w:space="0" w:color="auto"/>
            </w:tcBorders>
          </w:tcPr>
          <w:p w14:paraId="360E4932"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Error</w:t>
            </w:r>
          </w:p>
        </w:tc>
        <w:tc>
          <w:tcPr>
            <w:tcW w:w="1127" w:type="dxa"/>
            <w:tcBorders>
              <w:bottom w:val="single" w:sz="4" w:space="0" w:color="auto"/>
            </w:tcBorders>
          </w:tcPr>
          <w:p w14:paraId="5D1AC1CD"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22</w:t>
            </w:r>
          </w:p>
        </w:tc>
        <w:tc>
          <w:tcPr>
            <w:tcW w:w="1293" w:type="dxa"/>
            <w:tcBorders>
              <w:bottom w:val="single" w:sz="4" w:space="0" w:color="auto"/>
            </w:tcBorders>
          </w:tcPr>
          <w:p w14:paraId="6689CFFA" w14:textId="77777777" w:rsidR="000B0AF4" w:rsidRPr="00186952" w:rsidRDefault="000B0AF4" w:rsidP="00565F04">
            <w:pPr>
              <w:rPr>
                <w:rFonts w:eastAsia="Calibri" w:cstheme="minorHAnsi"/>
                <w:color w:val="000000"/>
                <w:sz w:val="20"/>
                <w:szCs w:val="20"/>
              </w:rPr>
            </w:pPr>
            <w:r w:rsidRPr="00186952">
              <w:rPr>
                <w:rFonts w:eastAsia="Calibri" w:cstheme="minorHAnsi"/>
                <w:color w:val="000000"/>
                <w:sz w:val="20"/>
                <w:szCs w:val="20"/>
              </w:rPr>
              <w:t>1.54</w:t>
            </w:r>
          </w:p>
        </w:tc>
        <w:tc>
          <w:tcPr>
            <w:tcW w:w="1197" w:type="dxa"/>
            <w:tcBorders>
              <w:bottom w:val="single" w:sz="4" w:space="0" w:color="auto"/>
            </w:tcBorders>
          </w:tcPr>
          <w:p w14:paraId="4FFCA959"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0.88</w:t>
            </w:r>
          </w:p>
        </w:tc>
        <w:tc>
          <w:tcPr>
            <w:tcW w:w="1412" w:type="dxa"/>
            <w:tcBorders>
              <w:bottom w:val="single" w:sz="4" w:space="0" w:color="auto"/>
            </w:tcBorders>
          </w:tcPr>
          <w:p w14:paraId="2AF99B04"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139.1</w:t>
            </w:r>
          </w:p>
        </w:tc>
        <w:tc>
          <w:tcPr>
            <w:tcW w:w="1343" w:type="dxa"/>
            <w:tcBorders>
              <w:bottom w:val="single" w:sz="4" w:space="0" w:color="auto"/>
            </w:tcBorders>
          </w:tcPr>
          <w:p w14:paraId="44BCC092"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0.80</w:t>
            </w:r>
          </w:p>
        </w:tc>
      </w:tr>
      <w:tr w:rsidR="000B0AF4" w:rsidRPr="00186952" w14:paraId="7CA48664" w14:textId="77777777" w:rsidTr="00D55220">
        <w:tc>
          <w:tcPr>
            <w:tcW w:w="1669" w:type="dxa"/>
            <w:tcBorders>
              <w:top w:val="single" w:sz="4" w:space="0" w:color="auto"/>
              <w:bottom w:val="single" w:sz="4" w:space="0" w:color="auto"/>
            </w:tcBorders>
          </w:tcPr>
          <w:p w14:paraId="2E1BF547"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CV (%)</w:t>
            </w:r>
          </w:p>
        </w:tc>
        <w:tc>
          <w:tcPr>
            <w:tcW w:w="1127" w:type="dxa"/>
            <w:tcBorders>
              <w:top w:val="single" w:sz="4" w:space="0" w:color="auto"/>
              <w:bottom w:val="single" w:sz="4" w:space="0" w:color="auto"/>
            </w:tcBorders>
          </w:tcPr>
          <w:p w14:paraId="019D6A68" w14:textId="77777777" w:rsidR="000B0AF4" w:rsidRPr="00186952" w:rsidRDefault="000B0AF4" w:rsidP="00565F04">
            <w:pPr>
              <w:jc w:val="both"/>
              <w:rPr>
                <w:rFonts w:eastAsia="Calibri" w:cstheme="minorHAnsi"/>
                <w:sz w:val="20"/>
                <w:szCs w:val="20"/>
              </w:rPr>
            </w:pPr>
          </w:p>
        </w:tc>
        <w:tc>
          <w:tcPr>
            <w:tcW w:w="1293" w:type="dxa"/>
            <w:tcBorders>
              <w:top w:val="single" w:sz="4" w:space="0" w:color="auto"/>
              <w:bottom w:val="single" w:sz="4" w:space="0" w:color="auto"/>
            </w:tcBorders>
          </w:tcPr>
          <w:p w14:paraId="0F07C172" w14:textId="77777777" w:rsidR="000B0AF4" w:rsidRPr="00186952" w:rsidRDefault="000B0AF4" w:rsidP="00565F04">
            <w:pPr>
              <w:rPr>
                <w:rFonts w:eastAsia="Calibri" w:cstheme="minorHAnsi"/>
                <w:color w:val="000000"/>
                <w:sz w:val="20"/>
                <w:szCs w:val="20"/>
              </w:rPr>
            </w:pPr>
            <w:r w:rsidRPr="00186952">
              <w:rPr>
                <w:rFonts w:eastAsia="Calibri" w:cstheme="minorHAnsi"/>
                <w:color w:val="000000"/>
                <w:sz w:val="20"/>
                <w:szCs w:val="20"/>
              </w:rPr>
              <w:t>6.38</w:t>
            </w:r>
          </w:p>
        </w:tc>
        <w:tc>
          <w:tcPr>
            <w:tcW w:w="1197" w:type="dxa"/>
            <w:tcBorders>
              <w:top w:val="single" w:sz="4" w:space="0" w:color="auto"/>
              <w:bottom w:val="single" w:sz="4" w:space="0" w:color="auto"/>
            </w:tcBorders>
          </w:tcPr>
          <w:p w14:paraId="3794E598"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8.48</w:t>
            </w:r>
          </w:p>
        </w:tc>
        <w:tc>
          <w:tcPr>
            <w:tcW w:w="1412" w:type="dxa"/>
            <w:tcBorders>
              <w:top w:val="single" w:sz="4" w:space="0" w:color="auto"/>
              <w:bottom w:val="single" w:sz="4" w:space="0" w:color="auto"/>
            </w:tcBorders>
          </w:tcPr>
          <w:p w14:paraId="6638B984"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12.3</w:t>
            </w:r>
          </w:p>
        </w:tc>
        <w:tc>
          <w:tcPr>
            <w:tcW w:w="1343" w:type="dxa"/>
            <w:tcBorders>
              <w:top w:val="single" w:sz="4" w:space="0" w:color="auto"/>
              <w:bottom w:val="single" w:sz="4" w:space="0" w:color="auto"/>
            </w:tcBorders>
          </w:tcPr>
          <w:p w14:paraId="2931F584"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3.27</w:t>
            </w:r>
          </w:p>
        </w:tc>
      </w:tr>
    </w:tbl>
    <w:p w14:paraId="4EC4A86F" w14:textId="77777777" w:rsidR="000B0AF4" w:rsidRPr="00186952" w:rsidRDefault="000B0AF4" w:rsidP="00565F04">
      <w:pPr>
        <w:spacing w:after="0" w:line="240" w:lineRule="auto"/>
        <w:jc w:val="both"/>
        <w:rPr>
          <w:rFonts w:eastAsia="Calibri" w:cstheme="minorHAnsi"/>
          <w:color w:val="000000"/>
          <w:sz w:val="20"/>
          <w:szCs w:val="20"/>
        </w:rPr>
      </w:pPr>
      <w:r w:rsidRPr="00186952">
        <w:rPr>
          <w:rFonts w:eastAsia="Calibri" w:cstheme="minorHAnsi"/>
          <w:sz w:val="20"/>
          <w:szCs w:val="20"/>
        </w:rPr>
        <w:t>*Means within a column followed by the same letter(s) are not statistically different from each other at 0.05 Probability level, **significant at 0.01 probability level, ***significant at 0.001 probability level, ns, non-significant</w:t>
      </w:r>
    </w:p>
    <w:p w14:paraId="697E78C6" w14:textId="1234EA75" w:rsidR="000B0AF4" w:rsidRPr="00186952" w:rsidRDefault="000B0AF4" w:rsidP="00C11DF5">
      <w:pPr>
        <w:spacing w:before="120" w:after="120" w:line="240" w:lineRule="auto"/>
        <w:jc w:val="both"/>
        <w:rPr>
          <w:rFonts w:eastAsia="Calibri" w:cstheme="minorHAnsi"/>
          <w:bCs/>
          <w:iCs/>
          <w:sz w:val="20"/>
          <w:szCs w:val="20"/>
        </w:rPr>
      </w:pPr>
      <w:r w:rsidRPr="00186952">
        <w:rPr>
          <w:rFonts w:eastAsia="Calibri" w:cstheme="minorHAnsi"/>
          <w:bCs/>
          <w:iCs/>
          <w:sz w:val="20"/>
          <w:szCs w:val="20"/>
        </w:rPr>
        <w:t>Table 6</w:t>
      </w:r>
      <w:r w:rsidR="00C11DF5" w:rsidRPr="00186952">
        <w:rPr>
          <w:rFonts w:eastAsia="Calibri" w:cstheme="minorHAnsi"/>
          <w:bCs/>
          <w:iCs/>
          <w:sz w:val="20"/>
          <w:szCs w:val="20"/>
        </w:rPr>
        <w:t>:</w:t>
      </w:r>
      <w:r w:rsidRPr="00186952">
        <w:rPr>
          <w:rFonts w:eastAsia="Calibri" w:cstheme="minorHAnsi"/>
          <w:bCs/>
          <w:iCs/>
          <w:sz w:val="20"/>
          <w:szCs w:val="20"/>
        </w:rPr>
        <w:t xml:space="preserve"> The interaction effect of N and P fertilizer levels on panicle length (cm) of upland rice during 2020 main cropping season</w:t>
      </w:r>
    </w:p>
    <w:tbl>
      <w:tblPr>
        <w:tblStyle w:val="TableGrid"/>
        <w:tblW w:w="45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315"/>
        <w:gridCol w:w="2317"/>
        <w:gridCol w:w="1505"/>
      </w:tblGrid>
      <w:tr w:rsidR="000B0AF4" w:rsidRPr="00186952" w14:paraId="428B3AE6" w14:textId="77777777" w:rsidTr="00D55220">
        <w:trPr>
          <w:trHeight w:val="300"/>
        </w:trPr>
        <w:tc>
          <w:tcPr>
            <w:tcW w:w="1411" w:type="pct"/>
            <w:tcBorders>
              <w:top w:val="single" w:sz="4" w:space="0" w:color="auto"/>
              <w:bottom w:val="single" w:sz="4" w:space="0" w:color="auto"/>
            </w:tcBorders>
            <w:noWrap/>
          </w:tcPr>
          <w:p w14:paraId="33EC2497" w14:textId="77777777" w:rsidR="000B0AF4" w:rsidRPr="00186952" w:rsidRDefault="000B0AF4" w:rsidP="00565F04">
            <w:pPr>
              <w:jc w:val="both"/>
              <w:rPr>
                <w:rFonts w:eastAsia="Calibri" w:cstheme="minorHAnsi"/>
                <w:sz w:val="20"/>
                <w:szCs w:val="20"/>
              </w:rPr>
            </w:pPr>
          </w:p>
        </w:tc>
        <w:tc>
          <w:tcPr>
            <w:tcW w:w="2709" w:type="pct"/>
            <w:gridSpan w:val="2"/>
            <w:tcBorders>
              <w:top w:val="single" w:sz="4" w:space="0" w:color="auto"/>
              <w:bottom w:val="single" w:sz="4" w:space="0" w:color="auto"/>
            </w:tcBorders>
            <w:noWrap/>
          </w:tcPr>
          <w:p w14:paraId="05447479" w14:textId="77777777" w:rsidR="000B0AF4" w:rsidRPr="00186952" w:rsidRDefault="000B0AF4" w:rsidP="00565F04">
            <w:pPr>
              <w:jc w:val="center"/>
              <w:rPr>
                <w:rFonts w:eastAsia="Calibri" w:cstheme="minorHAnsi"/>
                <w:sz w:val="20"/>
                <w:szCs w:val="20"/>
              </w:rPr>
            </w:pPr>
            <w:r w:rsidRPr="00186952">
              <w:rPr>
                <w:rFonts w:eastAsia="Calibri" w:cstheme="minorHAnsi"/>
                <w:sz w:val="20"/>
                <w:szCs w:val="20"/>
              </w:rPr>
              <w:t>P - levels (kg ha</w:t>
            </w:r>
            <w:r w:rsidRPr="00186952">
              <w:rPr>
                <w:rFonts w:eastAsia="Calibri" w:cstheme="minorHAnsi"/>
                <w:sz w:val="20"/>
                <w:szCs w:val="20"/>
                <w:vertAlign w:val="superscript"/>
              </w:rPr>
              <w:t>-1</w:t>
            </w:r>
            <w:r w:rsidRPr="00186952">
              <w:rPr>
                <w:rFonts w:eastAsia="Calibri" w:cstheme="minorHAnsi"/>
                <w:sz w:val="20"/>
                <w:szCs w:val="20"/>
              </w:rPr>
              <w:t>)</w:t>
            </w:r>
          </w:p>
        </w:tc>
        <w:tc>
          <w:tcPr>
            <w:tcW w:w="880" w:type="pct"/>
            <w:tcBorders>
              <w:top w:val="single" w:sz="4" w:space="0" w:color="auto"/>
              <w:bottom w:val="single" w:sz="4" w:space="0" w:color="auto"/>
            </w:tcBorders>
            <w:noWrap/>
          </w:tcPr>
          <w:p w14:paraId="2E35019A" w14:textId="77777777" w:rsidR="000B0AF4" w:rsidRPr="00186952" w:rsidRDefault="000B0AF4" w:rsidP="00565F04">
            <w:pPr>
              <w:jc w:val="both"/>
              <w:rPr>
                <w:rFonts w:eastAsia="Calibri" w:cstheme="minorHAnsi"/>
                <w:sz w:val="20"/>
                <w:szCs w:val="20"/>
              </w:rPr>
            </w:pPr>
          </w:p>
        </w:tc>
      </w:tr>
      <w:tr w:rsidR="000B0AF4" w:rsidRPr="00186952" w14:paraId="1A70CED1" w14:textId="77777777" w:rsidTr="00D55220">
        <w:trPr>
          <w:trHeight w:val="300"/>
        </w:trPr>
        <w:tc>
          <w:tcPr>
            <w:tcW w:w="1411" w:type="pct"/>
            <w:tcBorders>
              <w:top w:val="single" w:sz="4" w:space="0" w:color="auto"/>
              <w:bottom w:val="single" w:sz="4" w:space="0" w:color="auto"/>
            </w:tcBorders>
            <w:noWrap/>
            <w:hideMark/>
          </w:tcPr>
          <w:p w14:paraId="725F6E1B"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N - levels (kg ha</w:t>
            </w:r>
            <w:r w:rsidRPr="00186952">
              <w:rPr>
                <w:rFonts w:eastAsia="Calibri" w:cstheme="minorHAnsi"/>
                <w:sz w:val="20"/>
                <w:szCs w:val="20"/>
                <w:vertAlign w:val="superscript"/>
              </w:rPr>
              <w:t>-1</w:t>
            </w:r>
            <w:r w:rsidRPr="00186952">
              <w:rPr>
                <w:rFonts w:eastAsia="Calibri" w:cstheme="minorHAnsi"/>
                <w:sz w:val="20"/>
                <w:szCs w:val="20"/>
              </w:rPr>
              <w:t>)</w:t>
            </w:r>
          </w:p>
        </w:tc>
        <w:tc>
          <w:tcPr>
            <w:tcW w:w="1354" w:type="pct"/>
            <w:tcBorders>
              <w:top w:val="single" w:sz="4" w:space="0" w:color="auto"/>
              <w:bottom w:val="single" w:sz="4" w:space="0" w:color="auto"/>
            </w:tcBorders>
            <w:noWrap/>
            <w:hideMark/>
          </w:tcPr>
          <w:p w14:paraId="520FF8DE"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0</w:t>
            </w:r>
          </w:p>
        </w:tc>
        <w:tc>
          <w:tcPr>
            <w:tcW w:w="1355" w:type="pct"/>
            <w:tcBorders>
              <w:top w:val="single" w:sz="4" w:space="0" w:color="auto"/>
              <w:bottom w:val="single" w:sz="4" w:space="0" w:color="auto"/>
            </w:tcBorders>
            <w:noWrap/>
            <w:hideMark/>
          </w:tcPr>
          <w:p w14:paraId="49CB4E9D"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23</w:t>
            </w:r>
          </w:p>
        </w:tc>
        <w:tc>
          <w:tcPr>
            <w:tcW w:w="880" w:type="pct"/>
            <w:tcBorders>
              <w:top w:val="single" w:sz="4" w:space="0" w:color="auto"/>
              <w:bottom w:val="single" w:sz="4" w:space="0" w:color="auto"/>
            </w:tcBorders>
            <w:noWrap/>
            <w:hideMark/>
          </w:tcPr>
          <w:p w14:paraId="1793C171"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46</w:t>
            </w:r>
          </w:p>
        </w:tc>
      </w:tr>
      <w:tr w:rsidR="000B0AF4" w:rsidRPr="00186952" w14:paraId="38EA23CA" w14:textId="77777777" w:rsidTr="00D55220">
        <w:trPr>
          <w:trHeight w:val="300"/>
        </w:trPr>
        <w:tc>
          <w:tcPr>
            <w:tcW w:w="1411" w:type="pct"/>
            <w:tcBorders>
              <w:top w:val="single" w:sz="4" w:space="0" w:color="auto"/>
            </w:tcBorders>
            <w:noWrap/>
            <w:hideMark/>
          </w:tcPr>
          <w:p w14:paraId="74BAD554" w14:textId="77777777" w:rsidR="000B0AF4" w:rsidRPr="00186952" w:rsidRDefault="000B0AF4" w:rsidP="00565F04">
            <w:pPr>
              <w:jc w:val="center"/>
              <w:rPr>
                <w:rFonts w:eastAsia="Calibri" w:cstheme="minorHAnsi"/>
                <w:sz w:val="20"/>
                <w:szCs w:val="20"/>
              </w:rPr>
            </w:pPr>
            <w:r w:rsidRPr="00186952">
              <w:rPr>
                <w:rFonts w:eastAsia="Calibri" w:cstheme="minorHAnsi"/>
                <w:sz w:val="20"/>
                <w:szCs w:val="20"/>
              </w:rPr>
              <w:t>0</w:t>
            </w:r>
          </w:p>
        </w:tc>
        <w:tc>
          <w:tcPr>
            <w:tcW w:w="1354" w:type="pct"/>
            <w:tcBorders>
              <w:top w:val="single" w:sz="4" w:space="0" w:color="auto"/>
            </w:tcBorders>
            <w:noWrap/>
            <w:hideMark/>
          </w:tcPr>
          <w:p w14:paraId="3E96FA91"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14.5</w:t>
            </w:r>
            <w:r w:rsidRPr="00186952">
              <w:rPr>
                <w:rFonts w:eastAsia="Calibri" w:cstheme="minorHAnsi"/>
                <w:sz w:val="20"/>
                <w:szCs w:val="20"/>
                <w:vertAlign w:val="superscript"/>
              </w:rPr>
              <w:t>h</w:t>
            </w:r>
          </w:p>
        </w:tc>
        <w:tc>
          <w:tcPr>
            <w:tcW w:w="1355" w:type="pct"/>
            <w:tcBorders>
              <w:top w:val="single" w:sz="4" w:space="0" w:color="auto"/>
            </w:tcBorders>
            <w:noWrap/>
            <w:hideMark/>
          </w:tcPr>
          <w:p w14:paraId="41175AAD"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16.6</w:t>
            </w:r>
            <w:r w:rsidRPr="00186952">
              <w:rPr>
                <w:rFonts w:eastAsia="Calibri" w:cstheme="minorHAnsi"/>
                <w:sz w:val="20"/>
                <w:szCs w:val="20"/>
                <w:vertAlign w:val="superscript"/>
              </w:rPr>
              <w:t>g</w:t>
            </w:r>
          </w:p>
        </w:tc>
        <w:tc>
          <w:tcPr>
            <w:tcW w:w="880" w:type="pct"/>
            <w:tcBorders>
              <w:top w:val="single" w:sz="4" w:space="0" w:color="auto"/>
            </w:tcBorders>
            <w:noWrap/>
            <w:hideMark/>
          </w:tcPr>
          <w:p w14:paraId="37FE7C0F"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18.3</w:t>
            </w:r>
            <w:r w:rsidRPr="00186952">
              <w:rPr>
                <w:rFonts w:eastAsia="Calibri" w:cstheme="minorHAnsi"/>
                <w:sz w:val="20"/>
                <w:szCs w:val="20"/>
                <w:vertAlign w:val="superscript"/>
              </w:rPr>
              <w:t>f</w:t>
            </w:r>
          </w:p>
        </w:tc>
      </w:tr>
      <w:tr w:rsidR="000B0AF4" w:rsidRPr="00186952" w14:paraId="7BD19861" w14:textId="77777777" w:rsidTr="00D55220">
        <w:trPr>
          <w:trHeight w:val="300"/>
        </w:trPr>
        <w:tc>
          <w:tcPr>
            <w:tcW w:w="1411" w:type="pct"/>
            <w:noWrap/>
            <w:hideMark/>
          </w:tcPr>
          <w:p w14:paraId="096BDC25" w14:textId="77777777" w:rsidR="000B0AF4" w:rsidRPr="00186952" w:rsidRDefault="000B0AF4" w:rsidP="00565F04">
            <w:pPr>
              <w:jc w:val="center"/>
              <w:rPr>
                <w:rFonts w:eastAsia="Calibri" w:cstheme="minorHAnsi"/>
                <w:sz w:val="20"/>
                <w:szCs w:val="20"/>
              </w:rPr>
            </w:pPr>
            <w:r w:rsidRPr="00186952">
              <w:rPr>
                <w:rFonts w:eastAsia="Calibri" w:cstheme="minorHAnsi"/>
                <w:sz w:val="20"/>
                <w:szCs w:val="20"/>
              </w:rPr>
              <w:t>46</w:t>
            </w:r>
          </w:p>
        </w:tc>
        <w:tc>
          <w:tcPr>
            <w:tcW w:w="1354" w:type="pct"/>
            <w:noWrap/>
            <w:hideMark/>
          </w:tcPr>
          <w:p w14:paraId="09E9302A"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19.1</w:t>
            </w:r>
            <w:r w:rsidRPr="00186952">
              <w:rPr>
                <w:rFonts w:eastAsia="Calibri" w:cstheme="minorHAnsi"/>
                <w:sz w:val="20"/>
                <w:szCs w:val="20"/>
                <w:vertAlign w:val="superscript"/>
              </w:rPr>
              <w:t>ef</w:t>
            </w:r>
          </w:p>
        </w:tc>
        <w:tc>
          <w:tcPr>
            <w:tcW w:w="1355" w:type="pct"/>
            <w:noWrap/>
            <w:hideMark/>
          </w:tcPr>
          <w:p w14:paraId="51E981FD"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19.3</w:t>
            </w:r>
            <w:r w:rsidRPr="00186952">
              <w:rPr>
                <w:rFonts w:eastAsia="Calibri" w:cstheme="minorHAnsi"/>
                <w:sz w:val="20"/>
                <w:szCs w:val="20"/>
                <w:vertAlign w:val="superscript"/>
              </w:rPr>
              <w:t>def</w:t>
            </w:r>
          </w:p>
        </w:tc>
        <w:tc>
          <w:tcPr>
            <w:tcW w:w="880" w:type="pct"/>
            <w:noWrap/>
            <w:hideMark/>
          </w:tcPr>
          <w:p w14:paraId="062CB2BC"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20.0</w:t>
            </w:r>
            <w:r w:rsidRPr="00186952">
              <w:rPr>
                <w:rFonts w:eastAsia="Calibri" w:cstheme="minorHAnsi"/>
                <w:sz w:val="20"/>
                <w:szCs w:val="20"/>
                <w:vertAlign w:val="superscript"/>
              </w:rPr>
              <w:t>cde</w:t>
            </w:r>
          </w:p>
        </w:tc>
      </w:tr>
      <w:tr w:rsidR="000B0AF4" w:rsidRPr="00186952" w14:paraId="734B3044" w14:textId="77777777" w:rsidTr="00D55220">
        <w:trPr>
          <w:trHeight w:val="300"/>
        </w:trPr>
        <w:tc>
          <w:tcPr>
            <w:tcW w:w="1411" w:type="pct"/>
            <w:noWrap/>
            <w:hideMark/>
          </w:tcPr>
          <w:p w14:paraId="32CFC962" w14:textId="77777777" w:rsidR="000B0AF4" w:rsidRPr="00186952" w:rsidRDefault="000B0AF4" w:rsidP="00565F04">
            <w:pPr>
              <w:jc w:val="center"/>
              <w:rPr>
                <w:rFonts w:eastAsia="Calibri" w:cstheme="minorHAnsi"/>
                <w:sz w:val="20"/>
                <w:szCs w:val="20"/>
              </w:rPr>
            </w:pPr>
            <w:r w:rsidRPr="00186952">
              <w:rPr>
                <w:rFonts w:eastAsia="Calibri" w:cstheme="minorHAnsi"/>
                <w:sz w:val="20"/>
                <w:szCs w:val="20"/>
              </w:rPr>
              <w:t>92</w:t>
            </w:r>
          </w:p>
        </w:tc>
        <w:tc>
          <w:tcPr>
            <w:tcW w:w="1354" w:type="pct"/>
            <w:noWrap/>
            <w:hideMark/>
          </w:tcPr>
          <w:p w14:paraId="686D9016"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20.1</w:t>
            </w:r>
            <w:r w:rsidRPr="00186952">
              <w:rPr>
                <w:rFonts w:eastAsia="Calibri" w:cstheme="minorHAnsi"/>
                <w:sz w:val="20"/>
                <w:szCs w:val="20"/>
                <w:vertAlign w:val="superscript"/>
              </w:rPr>
              <w:t>de</w:t>
            </w:r>
          </w:p>
        </w:tc>
        <w:tc>
          <w:tcPr>
            <w:tcW w:w="1355" w:type="pct"/>
            <w:noWrap/>
            <w:hideMark/>
          </w:tcPr>
          <w:p w14:paraId="4E3D93E0"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19.7</w:t>
            </w:r>
            <w:r w:rsidRPr="00186952">
              <w:rPr>
                <w:rFonts w:eastAsia="Calibri" w:cstheme="minorHAnsi"/>
                <w:sz w:val="20"/>
                <w:szCs w:val="20"/>
                <w:vertAlign w:val="superscript"/>
              </w:rPr>
              <w:t>de</w:t>
            </w:r>
          </w:p>
        </w:tc>
        <w:tc>
          <w:tcPr>
            <w:tcW w:w="880" w:type="pct"/>
            <w:noWrap/>
            <w:hideMark/>
          </w:tcPr>
          <w:p w14:paraId="2B5EEA31"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20.4cd</w:t>
            </w:r>
          </w:p>
        </w:tc>
      </w:tr>
      <w:tr w:rsidR="000B0AF4" w:rsidRPr="00186952" w14:paraId="5AB1C13F" w14:textId="77777777" w:rsidTr="00D55220">
        <w:trPr>
          <w:trHeight w:val="300"/>
        </w:trPr>
        <w:tc>
          <w:tcPr>
            <w:tcW w:w="1411" w:type="pct"/>
            <w:tcBorders>
              <w:bottom w:val="single" w:sz="4" w:space="0" w:color="auto"/>
            </w:tcBorders>
            <w:noWrap/>
            <w:hideMark/>
          </w:tcPr>
          <w:p w14:paraId="26879212" w14:textId="77777777" w:rsidR="000B0AF4" w:rsidRPr="00186952" w:rsidRDefault="000B0AF4" w:rsidP="00565F04">
            <w:pPr>
              <w:jc w:val="center"/>
              <w:rPr>
                <w:rFonts w:eastAsia="Calibri" w:cstheme="minorHAnsi"/>
                <w:sz w:val="20"/>
                <w:szCs w:val="20"/>
              </w:rPr>
            </w:pPr>
            <w:r w:rsidRPr="00186952">
              <w:rPr>
                <w:rFonts w:eastAsia="Calibri" w:cstheme="minorHAnsi"/>
                <w:sz w:val="20"/>
                <w:szCs w:val="20"/>
              </w:rPr>
              <w:lastRenderedPageBreak/>
              <w:t>138</w:t>
            </w:r>
          </w:p>
        </w:tc>
        <w:tc>
          <w:tcPr>
            <w:tcW w:w="1354" w:type="pct"/>
            <w:tcBorders>
              <w:bottom w:val="single" w:sz="4" w:space="0" w:color="auto"/>
            </w:tcBorders>
            <w:noWrap/>
            <w:hideMark/>
          </w:tcPr>
          <w:p w14:paraId="39FB8FA3"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21.9</w:t>
            </w:r>
            <w:r w:rsidRPr="00186952">
              <w:rPr>
                <w:rFonts w:eastAsia="Calibri" w:cstheme="minorHAnsi"/>
                <w:sz w:val="20"/>
                <w:szCs w:val="20"/>
                <w:vertAlign w:val="superscript"/>
              </w:rPr>
              <w:t>ab</w:t>
            </w:r>
          </w:p>
        </w:tc>
        <w:tc>
          <w:tcPr>
            <w:tcW w:w="1355" w:type="pct"/>
            <w:tcBorders>
              <w:bottom w:val="single" w:sz="4" w:space="0" w:color="auto"/>
            </w:tcBorders>
            <w:noWrap/>
            <w:hideMark/>
          </w:tcPr>
          <w:p w14:paraId="02C2248E"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21.1</w:t>
            </w:r>
            <w:r w:rsidRPr="00186952">
              <w:rPr>
                <w:rFonts w:eastAsia="Calibri" w:cstheme="minorHAnsi"/>
                <w:sz w:val="20"/>
                <w:szCs w:val="20"/>
                <w:vertAlign w:val="superscript"/>
              </w:rPr>
              <w:t>bc</w:t>
            </w:r>
          </w:p>
        </w:tc>
        <w:tc>
          <w:tcPr>
            <w:tcW w:w="880" w:type="pct"/>
            <w:tcBorders>
              <w:bottom w:val="single" w:sz="4" w:space="0" w:color="auto"/>
            </w:tcBorders>
            <w:noWrap/>
            <w:hideMark/>
          </w:tcPr>
          <w:p w14:paraId="6D0101DF" w14:textId="77777777" w:rsidR="000B0AF4" w:rsidRPr="00186952" w:rsidRDefault="000B0AF4" w:rsidP="00565F04">
            <w:pPr>
              <w:jc w:val="both"/>
              <w:rPr>
                <w:rFonts w:eastAsia="Calibri" w:cstheme="minorHAnsi"/>
                <w:sz w:val="20"/>
                <w:szCs w:val="20"/>
                <w:vertAlign w:val="superscript"/>
              </w:rPr>
            </w:pPr>
            <w:r w:rsidRPr="00186952">
              <w:rPr>
                <w:rFonts w:eastAsia="Calibri" w:cstheme="minorHAnsi"/>
                <w:sz w:val="20"/>
                <w:szCs w:val="20"/>
              </w:rPr>
              <w:t>22.6</w:t>
            </w:r>
            <w:r w:rsidRPr="00186952">
              <w:rPr>
                <w:rFonts w:eastAsia="Calibri" w:cstheme="minorHAnsi"/>
                <w:sz w:val="20"/>
                <w:szCs w:val="20"/>
                <w:vertAlign w:val="superscript"/>
              </w:rPr>
              <w:t>a</w:t>
            </w:r>
          </w:p>
        </w:tc>
      </w:tr>
      <w:tr w:rsidR="000B0AF4" w:rsidRPr="00186952" w14:paraId="0E77D48A" w14:textId="77777777" w:rsidTr="00D55220">
        <w:trPr>
          <w:trHeight w:val="300"/>
        </w:trPr>
        <w:tc>
          <w:tcPr>
            <w:tcW w:w="1411" w:type="pct"/>
            <w:tcBorders>
              <w:top w:val="single" w:sz="4" w:space="0" w:color="auto"/>
            </w:tcBorders>
            <w:noWrap/>
            <w:hideMark/>
          </w:tcPr>
          <w:p w14:paraId="704F7A9B" w14:textId="77777777" w:rsidR="000B0AF4" w:rsidRPr="00186952" w:rsidRDefault="000B0AF4" w:rsidP="00565F04">
            <w:pPr>
              <w:jc w:val="center"/>
              <w:rPr>
                <w:rFonts w:eastAsia="Calibri" w:cstheme="minorHAnsi"/>
                <w:sz w:val="20"/>
                <w:szCs w:val="20"/>
              </w:rPr>
            </w:pPr>
            <w:r w:rsidRPr="00186952">
              <w:rPr>
                <w:rFonts w:eastAsia="Calibri" w:cstheme="minorHAnsi"/>
                <w:sz w:val="20"/>
                <w:szCs w:val="20"/>
              </w:rPr>
              <w:t xml:space="preserve">LSD </w:t>
            </w:r>
          </w:p>
        </w:tc>
        <w:tc>
          <w:tcPr>
            <w:tcW w:w="1354" w:type="pct"/>
            <w:tcBorders>
              <w:top w:val="single" w:sz="4" w:space="0" w:color="auto"/>
            </w:tcBorders>
            <w:noWrap/>
            <w:hideMark/>
          </w:tcPr>
          <w:p w14:paraId="341F7BA7"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 </w:t>
            </w:r>
          </w:p>
        </w:tc>
        <w:tc>
          <w:tcPr>
            <w:tcW w:w="1355" w:type="pct"/>
            <w:tcBorders>
              <w:top w:val="single" w:sz="4" w:space="0" w:color="auto"/>
            </w:tcBorders>
            <w:noWrap/>
            <w:hideMark/>
          </w:tcPr>
          <w:p w14:paraId="36D78C5C" w14:textId="77777777" w:rsidR="000B0AF4" w:rsidRPr="00186952" w:rsidRDefault="000B0AF4" w:rsidP="00565F04">
            <w:pPr>
              <w:jc w:val="both"/>
              <w:rPr>
                <w:rFonts w:eastAsia="Calibri" w:cstheme="minorHAnsi"/>
                <w:sz w:val="20"/>
                <w:szCs w:val="20"/>
              </w:rPr>
            </w:pPr>
          </w:p>
        </w:tc>
        <w:tc>
          <w:tcPr>
            <w:tcW w:w="880" w:type="pct"/>
            <w:tcBorders>
              <w:top w:val="single" w:sz="4" w:space="0" w:color="auto"/>
            </w:tcBorders>
            <w:noWrap/>
            <w:hideMark/>
          </w:tcPr>
          <w:p w14:paraId="06308555"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w:t>
            </w:r>
          </w:p>
        </w:tc>
      </w:tr>
      <w:tr w:rsidR="000B0AF4" w:rsidRPr="00186952" w14:paraId="2155B24D" w14:textId="77777777" w:rsidTr="00D55220">
        <w:trPr>
          <w:trHeight w:val="300"/>
        </w:trPr>
        <w:tc>
          <w:tcPr>
            <w:tcW w:w="1411" w:type="pct"/>
            <w:tcBorders>
              <w:bottom w:val="single" w:sz="4" w:space="0" w:color="auto"/>
            </w:tcBorders>
            <w:noWrap/>
            <w:hideMark/>
          </w:tcPr>
          <w:p w14:paraId="262170A0" w14:textId="77777777" w:rsidR="000B0AF4" w:rsidRPr="00186952" w:rsidRDefault="000B0AF4" w:rsidP="00565F04">
            <w:pPr>
              <w:jc w:val="center"/>
              <w:rPr>
                <w:rFonts w:eastAsia="Calibri" w:cstheme="minorHAnsi"/>
                <w:sz w:val="20"/>
                <w:szCs w:val="20"/>
              </w:rPr>
            </w:pPr>
            <w:r w:rsidRPr="00186952">
              <w:rPr>
                <w:rFonts w:eastAsia="Calibri" w:cstheme="minorHAnsi"/>
                <w:sz w:val="20"/>
                <w:szCs w:val="20"/>
              </w:rPr>
              <w:t>CV (%)</w:t>
            </w:r>
          </w:p>
        </w:tc>
        <w:tc>
          <w:tcPr>
            <w:tcW w:w="1354" w:type="pct"/>
            <w:tcBorders>
              <w:bottom w:val="single" w:sz="4" w:space="0" w:color="auto"/>
            </w:tcBorders>
            <w:noWrap/>
            <w:hideMark/>
          </w:tcPr>
          <w:p w14:paraId="6BEA7055"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 </w:t>
            </w:r>
          </w:p>
        </w:tc>
        <w:tc>
          <w:tcPr>
            <w:tcW w:w="1355" w:type="pct"/>
            <w:tcBorders>
              <w:bottom w:val="single" w:sz="4" w:space="0" w:color="auto"/>
            </w:tcBorders>
            <w:noWrap/>
            <w:hideMark/>
          </w:tcPr>
          <w:p w14:paraId="1BE44E4A"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 </w:t>
            </w:r>
          </w:p>
        </w:tc>
        <w:tc>
          <w:tcPr>
            <w:tcW w:w="880" w:type="pct"/>
            <w:tcBorders>
              <w:bottom w:val="single" w:sz="4" w:space="0" w:color="auto"/>
            </w:tcBorders>
            <w:noWrap/>
            <w:hideMark/>
          </w:tcPr>
          <w:p w14:paraId="209C2575" w14:textId="77777777" w:rsidR="000B0AF4" w:rsidRPr="00186952" w:rsidRDefault="000B0AF4" w:rsidP="00565F04">
            <w:pPr>
              <w:jc w:val="both"/>
              <w:rPr>
                <w:rFonts w:eastAsia="Calibri" w:cstheme="minorHAnsi"/>
                <w:sz w:val="20"/>
                <w:szCs w:val="20"/>
              </w:rPr>
            </w:pPr>
            <w:r w:rsidRPr="00186952">
              <w:rPr>
                <w:rFonts w:eastAsia="Calibri" w:cstheme="minorHAnsi"/>
                <w:sz w:val="20"/>
                <w:szCs w:val="20"/>
              </w:rPr>
              <w:t>6.38</w:t>
            </w:r>
          </w:p>
        </w:tc>
      </w:tr>
    </w:tbl>
    <w:p w14:paraId="6FA601AC" w14:textId="77777777" w:rsidR="000B0AF4" w:rsidRPr="00186952" w:rsidRDefault="000B0AF4" w:rsidP="00565F04">
      <w:pPr>
        <w:spacing w:after="0" w:line="240" w:lineRule="auto"/>
        <w:jc w:val="both"/>
        <w:rPr>
          <w:rFonts w:eastAsia="Calibri" w:cstheme="minorHAnsi"/>
          <w:color w:val="000000"/>
          <w:sz w:val="20"/>
          <w:szCs w:val="20"/>
        </w:rPr>
      </w:pPr>
      <w:r w:rsidRPr="00186952">
        <w:rPr>
          <w:rFonts w:eastAsia="Calibri" w:cstheme="minorHAnsi"/>
          <w:sz w:val="20"/>
          <w:szCs w:val="20"/>
        </w:rPr>
        <w:t>*Means within a column followed by the same letter(s) are not statistically different from each other at 0.05 Probability level, **significant at 0.01 probability level, ***significant at 0.001 probability level, ns, non-significant</w:t>
      </w:r>
    </w:p>
    <w:p w14:paraId="14C4AD70" w14:textId="77777777" w:rsidR="00186952" w:rsidRPr="00186952" w:rsidRDefault="00D67A97" w:rsidP="00186952">
      <w:pPr>
        <w:spacing w:before="240" w:after="0" w:line="240" w:lineRule="auto"/>
        <w:jc w:val="both"/>
        <w:rPr>
          <w:rFonts w:cstheme="minorHAnsi"/>
          <w:b/>
          <w:sz w:val="24"/>
          <w:szCs w:val="24"/>
        </w:rPr>
      </w:pPr>
      <w:r w:rsidRPr="00186952">
        <w:rPr>
          <w:rFonts w:eastAsia="Calibri" w:cstheme="minorHAnsi"/>
          <w:b/>
          <w:color w:val="000000" w:themeColor="text1"/>
          <w:sz w:val="24"/>
          <w:szCs w:val="24"/>
        </w:rPr>
        <w:t>Effect</w:t>
      </w:r>
      <w:r w:rsidR="000B247E" w:rsidRPr="00186952">
        <w:rPr>
          <w:rFonts w:eastAsia="Calibri" w:cstheme="minorHAnsi"/>
          <w:b/>
          <w:color w:val="000000" w:themeColor="text1"/>
          <w:sz w:val="24"/>
          <w:szCs w:val="24"/>
        </w:rPr>
        <w:t>s</w:t>
      </w:r>
      <w:r w:rsidRPr="00186952">
        <w:rPr>
          <w:rFonts w:eastAsia="Calibri" w:cstheme="minorHAnsi"/>
          <w:b/>
          <w:color w:val="000000" w:themeColor="text1"/>
          <w:sz w:val="24"/>
          <w:szCs w:val="24"/>
        </w:rPr>
        <w:t xml:space="preserve"> of </w:t>
      </w:r>
      <w:r w:rsidR="000B247E" w:rsidRPr="00186952">
        <w:rPr>
          <w:rFonts w:eastAsia="Calibri" w:cstheme="minorHAnsi"/>
          <w:b/>
          <w:color w:val="000000" w:themeColor="text1"/>
          <w:sz w:val="24"/>
          <w:szCs w:val="24"/>
        </w:rPr>
        <w:t xml:space="preserve">nitrogen and phosphorus fertilizers </w:t>
      </w:r>
      <w:r w:rsidRPr="00186952">
        <w:rPr>
          <w:rFonts w:eastAsia="Calibri" w:cstheme="minorHAnsi"/>
          <w:b/>
          <w:color w:val="000000" w:themeColor="text1"/>
          <w:sz w:val="24"/>
          <w:szCs w:val="24"/>
        </w:rPr>
        <w:t>on</w:t>
      </w:r>
      <w:r w:rsidR="00424A43" w:rsidRPr="00186952">
        <w:rPr>
          <w:rFonts w:eastAsia="Calibri" w:cstheme="minorHAnsi"/>
          <w:b/>
          <w:color w:val="000000" w:themeColor="text1"/>
          <w:sz w:val="24"/>
          <w:szCs w:val="24"/>
        </w:rPr>
        <w:t xml:space="preserve"> </w:t>
      </w:r>
      <w:r w:rsidR="00636A94" w:rsidRPr="00186952">
        <w:rPr>
          <w:rFonts w:eastAsia="Calibri" w:cstheme="minorHAnsi"/>
          <w:b/>
          <w:color w:val="000000" w:themeColor="text1"/>
          <w:sz w:val="24"/>
          <w:szCs w:val="24"/>
        </w:rPr>
        <w:t xml:space="preserve">yield components </w:t>
      </w:r>
      <w:r w:rsidR="00424A43" w:rsidRPr="00186952">
        <w:rPr>
          <w:rFonts w:cstheme="minorHAnsi"/>
          <w:b/>
          <w:sz w:val="24"/>
          <w:szCs w:val="24"/>
        </w:rPr>
        <w:t>of upland rice</w:t>
      </w:r>
    </w:p>
    <w:p w14:paraId="63973949" w14:textId="583E4DF8" w:rsidR="00C11DF5" w:rsidRPr="0090342F" w:rsidRDefault="006E34FD" w:rsidP="00186952">
      <w:pPr>
        <w:spacing w:before="240" w:after="0" w:line="360" w:lineRule="auto"/>
        <w:jc w:val="both"/>
        <w:rPr>
          <w:rFonts w:ascii="Times New Roman" w:hAnsi="Times New Roman" w:cs="Times New Roman"/>
          <w:sz w:val="24"/>
          <w:szCs w:val="24"/>
        </w:rPr>
      </w:pPr>
      <w:r w:rsidRPr="0090342F">
        <w:rPr>
          <w:rFonts w:ascii="Times New Roman" w:hAnsi="Times New Roman" w:cs="Times New Roman"/>
          <w:sz w:val="24"/>
          <w:szCs w:val="24"/>
        </w:rPr>
        <w:t>The longest panicle length (22.6</w:t>
      </w:r>
      <w:r w:rsidR="00F71142" w:rsidRPr="0090342F">
        <w:rPr>
          <w:rFonts w:ascii="Times New Roman" w:hAnsi="Times New Roman" w:cs="Times New Roman"/>
          <w:sz w:val="24"/>
          <w:szCs w:val="24"/>
        </w:rPr>
        <w:t xml:space="preserve"> </w:t>
      </w:r>
      <w:r w:rsidRPr="0090342F">
        <w:rPr>
          <w:rFonts w:ascii="Times New Roman" w:hAnsi="Times New Roman" w:cs="Times New Roman"/>
          <w:sz w:val="24"/>
          <w:szCs w:val="24"/>
        </w:rPr>
        <w:t>cm) exhibited the interaction effects of 138</w:t>
      </w:r>
      <w:r w:rsidR="00F71142" w:rsidRPr="0090342F">
        <w:rPr>
          <w:rFonts w:ascii="Times New Roman" w:hAnsi="Times New Roman" w:cs="Times New Roman"/>
          <w:sz w:val="24"/>
          <w:szCs w:val="24"/>
        </w:rPr>
        <w:t xml:space="preserve"> </w:t>
      </w:r>
      <w:r w:rsidRPr="0090342F">
        <w:rPr>
          <w:rFonts w:ascii="Times New Roman" w:hAnsi="Times New Roman" w:cs="Times New Roman"/>
          <w:sz w:val="24"/>
          <w:szCs w:val="24"/>
        </w:rPr>
        <w:t>kg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xml:space="preserve"> N and 46 kg of P </w:t>
      </w:r>
      <w:r w:rsidR="00F71142" w:rsidRPr="0090342F">
        <w:rPr>
          <w:rFonts w:ascii="Times New Roman" w:hAnsi="Times New Roman" w:cs="Times New Roman"/>
          <w:sz w:val="24"/>
          <w:szCs w:val="24"/>
        </w:rPr>
        <w:t>levels</w:t>
      </w:r>
      <w:r w:rsidRPr="0090342F">
        <w:rPr>
          <w:rFonts w:ascii="Times New Roman" w:hAnsi="Times New Roman" w:cs="Times New Roman"/>
          <w:sz w:val="24"/>
          <w:szCs w:val="24"/>
        </w:rPr>
        <w:t>, while the shortest panicle length (14.5</w:t>
      </w:r>
      <w:r w:rsidR="00F71142" w:rsidRPr="0090342F">
        <w:rPr>
          <w:rFonts w:ascii="Times New Roman" w:hAnsi="Times New Roman" w:cs="Times New Roman"/>
          <w:sz w:val="24"/>
          <w:szCs w:val="24"/>
        </w:rPr>
        <w:t xml:space="preserve"> </w:t>
      </w:r>
      <w:r w:rsidRPr="0090342F">
        <w:rPr>
          <w:rFonts w:ascii="Times New Roman" w:hAnsi="Times New Roman" w:cs="Times New Roman"/>
          <w:sz w:val="24"/>
          <w:szCs w:val="24"/>
        </w:rPr>
        <w:t xml:space="preserve">cm) was recorded from the control treatments (Table 7). In line with the findings of the present study, </w:t>
      </w:r>
      <w:r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{"citationItems":[{"id":"ITEM-1","itemData":{"author":[{"dropping-particle":"","family":"Dargie.","given":"Molla Hadis and Sofonyas","non-dropping-particle":"","parse-names":false,"suffix":""}],"container-title":"Asian Research Journal of Agriculture","id":"ITEM-1","issued":{"date-parts":[["2018"]]},"page":"1-7","title":"Response of upland rice to nitrogen and phosphorus fertilization on vertisols of Tigray, Ethiopia.","type":"article-journal"},"uris":["http://www.mendeley.com/documents/?uuid=9ef39a74-5f00-485b-94e8-7661fc67d2e7"]}],"mendeley":{"formattedCitation":"(Dargie. 2018)","plainTextFormattedCitation":"(Dargie. 2018)","previouslyFormattedCitation":"(Dargie., 2018)"},"properties":{"noteIndex":0},"schema":"https://github.com/citation-style-language/schema/raw/master/csl-citation.json"}</w:instrText>
      </w:r>
      <w:r w:rsidRPr="0090342F">
        <w:rPr>
          <w:rFonts w:ascii="Times New Roman" w:hAnsi="Times New Roman" w:cs="Times New Roman"/>
          <w:color w:val="000000" w:themeColor="text1"/>
          <w:sz w:val="24"/>
          <w:szCs w:val="24"/>
        </w:rPr>
        <w:fldChar w:fldCharType="separate"/>
      </w:r>
      <w:r w:rsidR="00160E60" w:rsidRPr="0090342F">
        <w:rPr>
          <w:rFonts w:ascii="Times New Roman" w:hAnsi="Times New Roman" w:cs="Times New Roman"/>
          <w:noProof/>
          <w:color w:val="000000" w:themeColor="text1"/>
          <w:sz w:val="24"/>
          <w:szCs w:val="24"/>
        </w:rPr>
        <w:t>(Dargie</w:t>
      </w:r>
      <w:r w:rsidR="00262E9D" w:rsidRPr="0090342F">
        <w:rPr>
          <w:rFonts w:ascii="Times New Roman" w:hAnsi="Times New Roman" w:cs="Times New Roman"/>
          <w:noProof/>
          <w:color w:val="000000" w:themeColor="text1"/>
          <w:sz w:val="24"/>
          <w:szCs w:val="24"/>
        </w:rPr>
        <w:t xml:space="preserve">, </w:t>
      </w:r>
      <w:r w:rsidR="00160E60" w:rsidRPr="0090342F">
        <w:rPr>
          <w:rFonts w:ascii="Times New Roman" w:hAnsi="Times New Roman" w:cs="Times New Roman"/>
          <w:noProof/>
          <w:color w:val="000000" w:themeColor="text1"/>
          <w:sz w:val="24"/>
          <w:szCs w:val="24"/>
        </w:rPr>
        <w:t xml:space="preserve"> 2018)</w:t>
      </w:r>
      <w:r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sz w:val="24"/>
          <w:szCs w:val="24"/>
        </w:rPr>
        <w:t xml:space="preserve"> reported that the application of nitrogen and phosphorus fertilizers significantly enhanced the growth of upland rice panicle length.</w:t>
      </w:r>
      <w:bookmarkStart w:id="8" w:name="_Toc79145220"/>
    </w:p>
    <w:p w14:paraId="7813B3D2" w14:textId="77777777" w:rsidR="00186952" w:rsidRPr="00186952" w:rsidRDefault="008B580F" w:rsidP="00186952">
      <w:pPr>
        <w:spacing w:after="0" w:line="240" w:lineRule="auto"/>
        <w:jc w:val="both"/>
        <w:rPr>
          <w:rFonts w:cstheme="minorHAnsi"/>
          <w:b/>
          <w:sz w:val="24"/>
          <w:szCs w:val="24"/>
        </w:rPr>
      </w:pPr>
      <w:r w:rsidRPr="00186952">
        <w:rPr>
          <w:rFonts w:cstheme="minorHAnsi"/>
          <w:b/>
          <w:sz w:val="24"/>
          <w:szCs w:val="24"/>
        </w:rPr>
        <w:t xml:space="preserve">Number of </w:t>
      </w:r>
      <w:proofErr w:type="spellStart"/>
      <w:r w:rsidR="00B63412" w:rsidRPr="00186952">
        <w:rPr>
          <w:rFonts w:cstheme="minorHAnsi"/>
          <w:b/>
          <w:sz w:val="24"/>
          <w:szCs w:val="24"/>
        </w:rPr>
        <w:t>spikelets</w:t>
      </w:r>
      <w:proofErr w:type="spellEnd"/>
      <w:r w:rsidRPr="00186952">
        <w:rPr>
          <w:rFonts w:cstheme="minorHAnsi"/>
          <w:b/>
          <w:sz w:val="24"/>
          <w:szCs w:val="24"/>
        </w:rPr>
        <w:t xml:space="preserve"> per panicle</w:t>
      </w:r>
    </w:p>
    <w:p w14:paraId="51066555" w14:textId="26E6875C" w:rsidR="00C11DF5" w:rsidRPr="0090342F" w:rsidRDefault="008B580F" w:rsidP="00186952">
      <w:pPr>
        <w:spacing w:after="0" w:line="360" w:lineRule="auto"/>
        <w:jc w:val="both"/>
        <w:rPr>
          <w:rFonts w:ascii="Times New Roman" w:hAnsi="Times New Roman" w:cs="Times New Roman"/>
          <w:sz w:val="24"/>
          <w:szCs w:val="24"/>
        </w:rPr>
      </w:pPr>
      <w:r w:rsidRPr="0090342F">
        <w:rPr>
          <w:rFonts w:ascii="Times New Roman" w:hAnsi="Times New Roman" w:cs="Times New Roman"/>
          <w:color w:val="000000" w:themeColor="text1"/>
          <w:sz w:val="24"/>
          <w:szCs w:val="24"/>
        </w:rPr>
        <w:t xml:space="preserve">The combined analysis of variance for number of </w:t>
      </w:r>
      <w:proofErr w:type="spellStart"/>
      <w:r w:rsidR="00B63412" w:rsidRPr="0090342F">
        <w:rPr>
          <w:rFonts w:ascii="Times New Roman" w:hAnsi="Times New Roman" w:cs="Times New Roman"/>
          <w:color w:val="000000" w:themeColor="text1"/>
          <w:sz w:val="24"/>
          <w:szCs w:val="24"/>
        </w:rPr>
        <w:t>spikelets</w:t>
      </w:r>
      <w:proofErr w:type="spellEnd"/>
      <w:r w:rsidRPr="0090342F">
        <w:rPr>
          <w:rFonts w:ascii="Times New Roman" w:hAnsi="Times New Roman" w:cs="Times New Roman"/>
          <w:color w:val="000000" w:themeColor="text1"/>
          <w:sz w:val="24"/>
          <w:szCs w:val="24"/>
        </w:rPr>
        <w:t xml:space="preserve"> per panicle showed that the main effects of nitrogen and phosphorous on this yield component was highly significantly (P&lt;0.001), but their interaction does not affect the number of </w:t>
      </w:r>
      <w:proofErr w:type="spellStart"/>
      <w:r w:rsidR="00B63412" w:rsidRPr="0090342F">
        <w:rPr>
          <w:rFonts w:ascii="Times New Roman" w:hAnsi="Times New Roman" w:cs="Times New Roman"/>
          <w:color w:val="000000" w:themeColor="text1"/>
          <w:sz w:val="24"/>
          <w:szCs w:val="24"/>
        </w:rPr>
        <w:t>spikelets</w:t>
      </w:r>
      <w:proofErr w:type="spellEnd"/>
      <w:r w:rsidRPr="0090342F">
        <w:rPr>
          <w:rFonts w:ascii="Times New Roman" w:hAnsi="Times New Roman" w:cs="Times New Roman"/>
          <w:color w:val="000000" w:themeColor="text1"/>
          <w:sz w:val="24"/>
          <w:szCs w:val="24"/>
        </w:rPr>
        <w:t xml:space="preserve"> per panicle (Table </w:t>
      </w:r>
      <w:r w:rsidR="00B63412" w:rsidRPr="0090342F">
        <w:rPr>
          <w:rFonts w:ascii="Times New Roman" w:hAnsi="Times New Roman" w:cs="Times New Roman"/>
          <w:color w:val="000000" w:themeColor="text1"/>
          <w:sz w:val="24"/>
          <w:szCs w:val="24"/>
        </w:rPr>
        <w:t>5</w:t>
      </w:r>
      <w:r w:rsidRPr="0090342F">
        <w:rPr>
          <w:rFonts w:ascii="Times New Roman" w:hAnsi="Times New Roman" w:cs="Times New Roman"/>
          <w:color w:val="000000" w:themeColor="text1"/>
          <w:sz w:val="24"/>
          <w:szCs w:val="24"/>
        </w:rPr>
        <w:t xml:space="preserve">). </w:t>
      </w:r>
      <w:r w:rsidR="00927D10" w:rsidRPr="0090342F">
        <w:rPr>
          <w:rFonts w:ascii="Times New Roman" w:hAnsi="Times New Roman" w:cs="Times New Roman"/>
          <w:color w:val="000000" w:themeColor="text1"/>
          <w:sz w:val="24"/>
          <w:szCs w:val="24"/>
        </w:rPr>
        <w:t xml:space="preserve">A large </w:t>
      </w:r>
      <w:r w:rsidR="00B63412" w:rsidRPr="0090342F">
        <w:rPr>
          <w:rFonts w:ascii="Times New Roman" w:hAnsi="Times New Roman" w:cs="Times New Roman"/>
          <w:color w:val="000000" w:themeColor="text1"/>
          <w:sz w:val="24"/>
          <w:szCs w:val="24"/>
        </w:rPr>
        <w:t>number</w:t>
      </w:r>
      <w:r w:rsidRPr="0090342F">
        <w:rPr>
          <w:rFonts w:ascii="Times New Roman" w:hAnsi="Times New Roman" w:cs="Times New Roman"/>
          <w:color w:val="000000" w:themeColor="text1"/>
          <w:sz w:val="24"/>
          <w:szCs w:val="24"/>
        </w:rPr>
        <w:t xml:space="preserve"> of </w:t>
      </w:r>
      <w:proofErr w:type="spellStart"/>
      <w:r w:rsidR="00B63412" w:rsidRPr="0090342F">
        <w:rPr>
          <w:rFonts w:ascii="Times New Roman" w:hAnsi="Times New Roman" w:cs="Times New Roman"/>
          <w:color w:val="000000" w:themeColor="text1"/>
          <w:sz w:val="24"/>
          <w:szCs w:val="24"/>
        </w:rPr>
        <w:t>spikelets</w:t>
      </w:r>
      <w:proofErr w:type="spellEnd"/>
      <w:r w:rsidRPr="0090342F">
        <w:rPr>
          <w:rFonts w:ascii="Times New Roman" w:hAnsi="Times New Roman" w:cs="Times New Roman"/>
          <w:color w:val="000000" w:themeColor="text1"/>
          <w:sz w:val="24"/>
          <w:szCs w:val="24"/>
        </w:rPr>
        <w:t xml:space="preserve"> per panicle (12.13) was recorded from treatment 138kg ha</w:t>
      </w:r>
      <w:r w:rsidRPr="0090342F">
        <w:rPr>
          <w:rFonts w:ascii="Times New Roman" w:hAnsi="Times New Roman" w:cs="Times New Roman"/>
          <w:color w:val="000000" w:themeColor="text1"/>
          <w:sz w:val="24"/>
          <w:szCs w:val="24"/>
          <w:vertAlign w:val="superscript"/>
        </w:rPr>
        <w:t>-1</w:t>
      </w:r>
      <w:r w:rsidRPr="0090342F">
        <w:rPr>
          <w:rFonts w:ascii="Times New Roman" w:hAnsi="Times New Roman" w:cs="Times New Roman"/>
          <w:color w:val="000000" w:themeColor="text1"/>
          <w:sz w:val="24"/>
          <w:szCs w:val="24"/>
        </w:rPr>
        <w:t xml:space="preserve"> of N and the lowest number (9.81) from the control among the</w:t>
      </w:r>
      <w:r w:rsidR="00B63412" w:rsidRPr="0090342F">
        <w:rPr>
          <w:rFonts w:ascii="Times New Roman" w:hAnsi="Times New Roman" w:cs="Times New Roman"/>
          <w:color w:val="000000" w:themeColor="text1"/>
          <w:sz w:val="24"/>
          <w:szCs w:val="24"/>
        </w:rPr>
        <w:t xml:space="preserve"> </w:t>
      </w:r>
      <w:r w:rsidRPr="0090342F">
        <w:rPr>
          <w:rFonts w:ascii="Times New Roman" w:hAnsi="Times New Roman" w:cs="Times New Roman"/>
          <w:color w:val="000000" w:themeColor="text1"/>
          <w:sz w:val="24"/>
          <w:szCs w:val="24"/>
        </w:rPr>
        <w:t xml:space="preserve">N </w:t>
      </w:r>
      <w:r w:rsidR="00C80FF4" w:rsidRPr="0090342F">
        <w:rPr>
          <w:rFonts w:ascii="Times New Roman" w:hAnsi="Times New Roman" w:cs="Times New Roman"/>
          <w:color w:val="000000" w:themeColor="text1"/>
          <w:sz w:val="24"/>
          <w:szCs w:val="24"/>
        </w:rPr>
        <w:t>level</w:t>
      </w:r>
      <w:r w:rsidRPr="0090342F">
        <w:rPr>
          <w:rFonts w:ascii="Times New Roman" w:hAnsi="Times New Roman" w:cs="Times New Roman"/>
          <w:color w:val="000000" w:themeColor="text1"/>
          <w:sz w:val="24"/>
          <w:szCs w:val="24"/>
        </w:rPr>
        <w:t xml:space="preserve">s. </w:t>
      </w:r>
      <w:r w:rsidR="00927D10" w:rsidRPr="0090342F">
        <w:rPr>
          <w:rFonts w:ascii="Times New Roman" w:hAnsi="Times New Roman" w:cs="Times New Roman"/>
          <w:color w:val="000000" w:themeColor="text1"/>
          <w:sz w:val="24"/>
          <w:szCs w:val="24"/>
        </w:rPr>
        <w:t>A g</w:t>
      </w:r>
      <w:r w:rsidRPr="0090342F">
        <w:rPr>
          <w:rFonts w:ascii="Times New Roman" w:hAnsi="Times New Roman" w:cs="Times New Roman"/>
          <w:color w:val="000000" w:themeColor="text1"/>
          <w:sz w:val="24"/>
          <w:szCs w:val="24"/>
        </w:rPr>
        <w:t xml:space="preserve">reater number of </w:t>
      </w:r>
      <w:proofErr w:type="spellStart"/>
      <w:r w:rsidRPr="0090342F">
        <w:rPr>
          <w:rFonts w:ascii="Times New Roman" w:hAnsi="Times New Roman" w:cs="Times New Roman"/>
          <w:color w:val="000000" w:themeColor="text1"/>
          <w:sz w:val="24"/>
          <w:szCs w:val="24"/>
        </w:rPr>
        <w:t>spikelets</w:t>
      </w:r>
      <w:proofErr w:type="spellEnd"/>
      <w:r w:rsidRPr="0090342F">
        <w:rPr>
          <w:rFonts w:ascii="Times New Roman" w:hAnsi="Times New Roman" w:cs="Times New Roman"/>
          <w:color w:val="000000" w:themeColor="text1"/>
          <w:sz w:val="24"/>
          <w:szCs w:val="24"/>
        </w:rPr>
        <w:t xml:space="preserve"> per panicle (12.06) were counted from plots received 46 kg P</w:t>
      </w:r>
      <w:r w:rsidR="00C80FF4" w:rsidRPr="0090342F">
        <w:rPr>
          <w:rFonts w:ascii="Times New Roman" w:hAnsi="Times New Roman" w:cs="Times New Roman"/>
          <w:color w:val="000000" w:themeColor="text1"/>
          <w:sz w:val="24"/>
          <w:szCs w:val="24"/>
        </w:rPr>
        <w:t xml:space="preserve"> </w:t>
      </w:r>
      <w:r w:rsidRPr="0090342F">
        <w:rPr>
          <w:rFonts w:ascii="Times New Roman" w:hAnsi="Times New Roman" w:cs="Times New Roman"/>
          <w:color w:val="000000" w:themeColor="text1"/>
          <w:sz w:val="24"/>
          <w:szCs w:val="24"/>
        </w:rPr>
        <w:t>ha</w:t>
      </w:r>
      <w:r w:rsidRPr="0090342F">
        <w:rPr>
          <w:rFonts w:ascii="Times New Roman" w:hAnsi="Times New Roman" w:cs="Times New Roman"/>
          <w:color w:val="000000" w:themeColor="text1"/>
          <w:sz w:val="24"/>
          <w:szCs w:val="24"/>
          <w:vertAlign w:val="superscript"/>
        </w:rPr>
        <w:t>-1</w:t>
      </w:r>
      <w:r w:rsidRPr="0090342F">
        <w:rPr>
          <w:rFonts w:ascii="Times New Roman" w:hAnsi="Times New Roman" w:cs="Times New Roman"/>
          <w:color w:val="000000" w:themeColor="text1"/>
          <w:sz w:val="24"/>
          <w:szCs w:val="24"/>
        </w:rPr>
        <w:t xml:space="preserve"> and the lowest number (10.50) were recorded from the control (Table </w:t>
      </w:r>
      <w:r w:rsidR="000539CD" w:rsidRPr="0090342F">
        <w:rPr>
          <w:rFonts w:ascii="Times New Roman" w:hAnsi="Times New Roman" w:cs="Times New Roman"/>
          <w:color w:val="000000" w:themeColor="text1"/>
          <w:sz w:val="24"/>
          <w:szCs w:val="24"/>
        </w:rPr>
        <w:t>7</w:t>
      </w:r>
      <w:r w:rsidRPr="0090342F">
        <w:rPr>
          <w:rFonts w:ascii="Times New Roman" w:hAnsi="Times New Roman" w:cs="Times New Roman"/>
          <w:color w:val="000000" w:themeColor="text1"/>
          <w:sz w:val="24"/>
          <w:szCs w:val="24"/>
        </w:rPr>
        <w:t xml:space="preserve">). </w:t>
      </w:r>
      <w:bookmarkStart w:id="9" w:name="_Toc8684215"/>
      <w:bookmarkStart w:id="10" w:name="_Toc72310628"/>
      <w:r w:rsidR="000539CD" w:rsidRPr="0090342F">
        <w:rPr>
          <w:rFonts w:ascii="Times New Roman" w:hAnsi="Times New Roman" w:cs="Times New Roman"/>
          <w:color w:val="000000" w:themeColor="text1"/>
          <w:sz w:val="24"/>
          <w:szCs w:val="24"/>
        </w:rPr>
        <w:t>As shown in the table below, f</w:t>
      </w:r>
      <w:r w:rsidRPr="0090342F">
        <w:rPr>
          <w:rFonts w:ascii="Times New Roman" w:hAnsi="Times New Roman" w:cs="Times New Roman"/>
          <w:color w:val="000000" w:themeColor="text1"/>
          <w:sz w:val="24"/>
          <w:szCs w:val="24"/>
        </w:rPr>
        <w:t xml:space="preserve">or both </w:t>
      </w:r>
      <w:r w:rsidR="00C80FF4" w:rsidRPr="0090342F">
        <w:rPr>
          <w:rFonts w:ascii="Times New Roman" w:hAnsi="Times New Roman" w:cs="Times New Roman"/>
          <w:color w:val="000000" w:themeColor="text1"/>
          <w:sz w:val="24"/>
          <w:szCs w:val="24"/>
        </w:rPr>
        <w:t>level</w:t>
      </w:r>
      <w:r w:rsidRPr="0090342F">
        <w:rPr>
          <w:rFonts w:ascii="Times New Roman" w:hAnsi="Times New Roman" w:cs="Times New Roman"/>
          <w:color w:val="000000" w:themeColor="text1"/>
          <w:sz w:val="24"/>
          <w:szCs w:val="24"/>
        </w:rPr>
        <w:t>s of fertilizer application</w:t>
      </w:r>
      <w:r w:rsidR="00927D10" w:rsidRPr="0090342F">
        <w:rPr>
          <w:rFonts w:ascii="Times New Roman" w:hAnsi="Times New Roman" w:cs="Times New Roman"/>
          <w:color w:val="000000" w:themeColor="text1"/>
          <w:sz w:val="24"/>
          <w:szCs w:val="24"/>
        </w:rPr>
        <w:t>s</w:t>
      </w:r>
      <w:r w:rsidRPr="0090342F">
        <w:rPr>
          <w:rFonts w:ascii="Times New Roman" w:hAnsi="Times New Roman" w:cs="Times New Roman"/>
          <w:color w:val="000000" w:themeColor="text1"/>
          <w:sz w:val="24"/>
          <w:szCs w:val="24"/>
        </w:rPr>
        <w:t xml:space="preserve">, </w:t>
      </w:r>
      <w:r w:rsidR="00927D10" w:rsidRPr="0090342F">
        <w:rPr>
          <w:rFonts w:ascii="Times New Roman" w:hAnsi="Times New Roman" w:cs="Times New Roman"/>
          <w:color w:val="000000" w:themeColor="text1"/>
          <w:sz w:val="24"/>
          <w:szCs w:val="24"/>
        </w:rPr>
        <w:t xml:space="preserve">the </w:t>
      </w:r>
      <w:r w:rsidRPr="0090342F">
        <w:rPr>
          <w:rFonts w:ascii="Times New Roman" w:hAnsi="Times New Roman" w:cs="Times New Roman"/>
          <w:color w:val="000000" w:themeColor="text1"/>
          <w:sz w:val="24"/>
          <w:szCs w:val="24"/>
        </w:rPr>
        <w:t xml:space="preserve">number of </w:t>
      </w:r>
      <w:proofErr w:type="spellStart"/>
      <w:r w:rsidRPr="0090342F">
        <w:rPr>
          <w:rFonts w:ascii="Times New Roman" w:hAnsi="Times New Roman" w:cs="Times New Roman"/>
          <w:color w:val="000000" w:themeColor="text1"/>
          <w:sz w:val="24"/>
          <w:szCs w:val="24"/>
        </w:rPr>
        <w:t>spikelets</w:t>
      </w:r>
      <w:proofErr w:type="spellEnd"/>
      <w:r w:rsidRPr="0090342F">
        <w:rPr>
          <w:rFonts w:ascii="Times New Roman" w:hAnsi="Times New Roman" w:cs="Times New Roman"/>
          <w:color w:val="000000" w:themeColor="text1"/>
          <w:sz w:val="24"/>
          <w:szCs w:val="24"/>
        </w:rPr>
        <w:t xml:space="preserve"> per panicle increased with an increase of the </w:t>
      </w:r>
      <w:r w:rsidR="00C80FF4" w:rsidRPr="0090342F">
        <w:rPr>
          <w:rFonts w:ascii="Times New Roman" w:hAnsi="Times New Roman" w:cs="Times New Roman"/>
          <w:color w:val="000000" w:themeColor="text1"/>
          <w:sz w:val="24"/>
          <w:szCs w:val="24"/>
        </w:rPr>
        <w:t>level</w:t>
      </w:r>
      <w:r w:rsidRPr="0090342F">
        <w:rPr>
          <w:rFonts w:ascii="Times New Roman" w:hAnsi="Times New Roman" w:cs="Times New Roman"/>
          <w:color w:val="000000" w:themeColor="text1"/>
          <w:sz w:val="24"/>
          <w:szCs w:val="24"/>
        </w:rPr>
        <w:t xml:space="preserve">s of both fertilizers applied showing </w:t>
      </w:r>
      <w:r w:rsidR="00927D10" w:rsidRPr="0090342F">
        <w:rPr>
          <w:rFonts w:ascii="Times New Roman" w:hAnsi="Times New Roman" w:cs="Times New Roman"/>
          <w:color w:val="000000" w:themeColor="text1"/>
          <w:sz w:val="24"/>
          <w:szCs w:val="24"/>
        </w:rPr>
        <w:t xml:space="preserve">a </w:t>
      </w:r>
      <w:r w:rsidRPr="0090342F">
        <w:rPr>
          <w:rFonts w:ascii="Times New Roman" w:hAnsi="Times New Roman" w:cs="Times New Roman"/>
          <w:color w:val="000000" w:themeColor="text1"/>
          <w:sz w:val="24"/>
          <w:szCs w:val="24"/>
        </w:rPr>
        <w:t xml:space="preserve">positive association between fertilizer </w:t>
      </w:r>
      <w:r w:rsidR="00C80FF4" w:rsidRPr="0090342F">
        <w:rPr>
          <w:rFonts w:ascii="Times New Roman" w:hAnsi="Times New Roman" w:cs="Times New Roman"/>
          <w:color w:val="000000" w:themeColor="text1"/>
          <w:sz w:val="24"/>
          <w:szCs w:val="24"/>
        </w:rPr>
        <w:t>levels</w:t>
      </w:r>
      <w:r w:rsidRPr="0090342F">
        <w:rPr>
          <w:rFonts w:ascii="Times New Roman" w:hAnsi="Times New Roman" w:cs="Times New Roman"/>
          <w:color w:val="000000" w:themeColor="text1"/>
          <w:sz w:val="24"/>
          <w:szCs w:val="24"/>
        </w:rPr>
        <w:t xml:space="preserve"> and number of </w:t>
      </w:r>
      <w:proofErr w:type="spellStart"/>
      <w:r w:rsidRPr="0090342F">
        <w:rPr>
          <w:rFonts w:ascii="Times New Roman" w:hAnsi="Times New Roman" w:cs="Times New Roman"/>
          <w:color w:val="000000" w:themeColor="text1"/>
          <w:sz w:val="24"/>
          <w:szCs w:val="24"/>
        </w:rPr>
        <w:t>spikelets</w:t>
      </w:r>
      <w:proofErr w:type="spellEnd"/>
      <w:r w:rsidRPr="0090342F">
        <w:rPr>
          <w:rFonts w:ascii="Times New Roman" w:hAnsi="Times New Roman" w:cs="Times New Roman"/>
          <w:color w:val="000000" w:themeColor="text1"/>
          <w:sz w:val="24"/>
          <w:szCs w:val="24"/>
        </w:rPr>
        <w:t xml:space="preserve"> per panicle. This had a positive effect on the associated yield expected which </w:t>
      </w:r>
      <w:r w:rsidR="00B63412" w:rsidRPr="0090342F">
        <w:rPr>
          <w:rFonts w:ascii="Times New Roman" w:hAnsi="Times New Roman" w:cs="Times New Roman"/>
          <w:color w:val="000000" w:themeColor="text1"/>
          <w:sz w:val="24"/>
          <w:szCs w:val="24"/>
        </w:rPr>
        <w:t>agrees</w:t>
      </w:r>
      <w:r w:rsidRPr="0090342F">
        <w:rPr>
          <w:rFonts w:ascii="Times New Roman" w:hAnsi="Times New Roman" w:cs="Times New Roman"/>
          <w:color w:val="000000" w:themeColor="text1"/>
          <w:sz w:val="24"/>
          <w:szCs w:val="24"/>
        </w:rPr>
        <w:t xml:space="preserve"> with </w:t>
      </w:r>
      <w:r w:rsidR="00E429CA"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{"citationItems":[{"id":"ITEM-1","itemData":{"DOI":"10.11648/j.ajaf.20170502.11","author":[{"dropping-particle":"","family":"Kumar, S., Sarabdeep, K., Meenakshi, G., Dileep, K., and Singh","given":"H","non-dropping-particle":"","parse-names":false,"suffix":""}],"container-title":"Journal of Applied and Natural Science","id":"ITEM-1","issue":"2","issued":{"date-parts":[["2017"]]},"page":"1164-1169","title":"Influence of rice varieties and fertility levels on performance of rice and soil nutrient status under aerobic conditions","type":"article-journal","volume":"9"},"uris":["http://www.mendeley.com/documents/?uuid=3754bc55-c5f0-4e19-9e42-a6c6f3c2be55"]}],"mendeley":{"formattedCitation":"(Kumar, S., Sarabdeep, K., Meenakshi, G., Dileep, K., and Singh 2017a)","plainTextFormattedCitation":"(Kumar, S., Sarabdeep, K., Meenakshi, G., Dileep, K., and Singh 2017a)","previouslyFormattedCitation":"(Kumar, S., Sarabdeep, K., Meenakshi, G., Dileep, K., and Singh, 2017a)"},"properties":{"noteIndex":0},"schema":"https://github.com/citation-style-language/schema/raw/master/csl-citation.json"}</w:instrText>
      </w:r>
      <w:r w:rsidR="00E429CA" w:rsidRPr="0090342F">
        <w:rPr>
          <w:rFonts w:ascii="Times New Roman" w:hAnsi="Times New Roman" w:cs="Times New Roman"/>
          <w:color w:val="000000" w:themeColor="text1"/>
          <w:sz w:val="24"/>
          <w:szCs w:val="24"/>
        </w:rPr>
        <w:fldChar w:fldCharType="separate"/>
      </w:r>
      <w:r w:rsidR="00D51A34" w:rsidRPr="0090342F">
        <w:rPr>
          <w:rFonts w:ascii="Times New Roman" w:hAnsi="Times New Roman" w:cs="Times New Roman"/>
          <w:noProof/>
          <w:color w:val="000000" w:themeColor="text1"/>
          <w:sz w:val="24"/>
          <w:szCs w:val="24"/>
        </w:rPr>
        <w:t>(Kumar</w:t>
      </w:r>
      <w:r w:rsidR="00D51A34" w:rsidRPr="0090342F">
        <w:rPr>
          <w:rFonts w:ascii="Times New Roman" w:hAnsi="Times New Roman" w:cs="Times New Roman"/>
          <w:i/>
          <w:noProof/>
          <w:color w:val="000000" w:themeColor="text1"/>
          <w:sz w:val="24"/>
          <w:szCs w:val="24"/>
        </w:rPr>
        <w:t xml:space="preserve"> et al.</w:t>
      </w:r>
      <w:r w:rsidR="00A4129B" w:rsidRPr="0090342F">
        <w:rPr>
          <w:rFonts w:ascii="Times New Roman" w:hAnsi="Times New Roman" w:cs="Times New Roman"/>
          <w:i/>
          <w:noProof/>
          <w:color w:val="000000" w:themeColor="text1"/>
          <w:sz w:val="24"/>
          <w:szCs w:val="24"/>
        </w:rPr>
        <w:t>,</w:t>
      </w:r>
      <w:r w:rsidR="00D51A34" w:rsidRPr="0090342F">
        <w:rPr>
          <w:rFonts w:ascii="Times New Roman" w:hAnsi="Times New Roman" w:cs="Times New Roman"/>
          <w:noProof/>
          <w:color w:val="000000" w:themeColor="text1"/>
          <w:sz w:val="24"/>
          <w:szCs w:val="24"/>
        </w:rPr>
        <w:t xml:space="preserve"> </w:t>
      </w:r>
      <w:r w:rsidR="00160E60" w:rsidRPr="0090342F">
        <w:rPr>
          <w:rFonts w:ascii="Times New Roman" w:hAnsi="Times New Roman" w:cs="Times New Roman"/>
          <w:noProof/>
          <w:color w:val="000000" w:themeColor="text1"/>
          <w:sz w:val="24"/>
          <w:szCs w:val="24"/>
        </w:rPr>
        <w:t>2017a)</w:t>
      </w:r>
      <w:r w:rsidR="00E429CA"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sz w:val="24"/>
          <w:szCs w:val="24"/>
        </w:rPr>
        <w:t xml:space="preserve"> </w:t>
      </w:r>
      <w:r w:rsidRPr="0090342F">
        <w:rPr>
          <w:rFonts w:ascii="Times New Roman" w:hAnsi="Times New Roman" w:cs="Times New Roman"/>
          <w:color w:val="000000" w:themeColor="text1"/>
          <w:sz w:val="24"/>
          <w:szCs w:val="24"/>
        </w:rPr>
        <w:t xml:space="preserve">who found that application of N and P fertilizers at optimum </w:t>
      </w:r>
      <w:r w:rsidR="00C80FF4" w:rsidRPr="0090342F">
        <w:rPr>
          <w:rFonts w:ascii="Times New Roman" w:hAnsi="Times New Roman" w:cs="Times New Roman"/>
          <w:color w:val="000000" w:themeColor="text1"/>
          <w:sz w:val="24"/>
          <w:szCs w:val="24"/>
        </w:rPr>
        <w:t>level</w:t>
      </w:r>
      <w:r w:rsidRPr="0090342F">
        <w:rPr>
          <w:rFonts w:ascii="Times New Roman" w:hAnsi="Times New Roman" w:cs="Times New Roman"/>
          <w:color w:val="000000" w:themeColor="text1"/>
          <w:sz w:val="24"/>
          <w:szCs w:val="24"/>
        </w:rPr>
        <w:t>s might result in superior growth and development that eventually reflected with significantly superior yield attributes</w:t>
      </w:r>
      <w:r w:rsidR="00B63412" w:rsidRPr="0090342F">
        <w:rPr>
          <w:rFonts w:ascii="Times New Roman" w:hAnsi="Times New Roman" w:cs="Times New Roman"/>
          <w:color w:val="000000" w:themeColor="text1"/>
          <w:sz w:val="24"/>
          <w:szCs w:val="24"/>
        </w:rPr>
        <w:t>.</w:t>
      </w:r>
      <w:bookmarkEnd w:id="9"/>
      <w:bookmarkEnd w:id="10"/>
    </w:p>
    <w:p w14:paraId="036F0E81" w14:textId="6FE02067" w:rsidR="00186952" w:rsidRDefault="00A911AB" w:rsidP="00186952">
      <w:pPr>
        <w:spacing w:after="0" w:line="240" w:lineRule="auto"/>
        <w:jc w:val="both"/>
        <w:rPr>
          <w:rFonts w:cstheme="minorHAnsi"/>
          <w:b/>
          <w:sz w:val="24"/>
          <w:szCs w:val="24"/>
        </w:rPr>
      </w:pPr>
      <w:r w:rsidRPr="00186952">
        <w:rPr>
          <w:rFonts w:cstheme="minorHAnsi"/>
          <w:b/>
          <w:sz w:val="24"/>
          <w:szCs w:val="24"/>
        </w:rPr>
        <w:t>Number of filled grains per panicle</w:t>
      </w:r>
      <w:bookmarkEnd w:id="8"/>
    </w:p>
    <w:p w14:paraId="0B36CAC1" w14:textId="77777777" w:rsidR="00186952" w:rsidRPr="00186952" w:rsidRDefault="00186952" w:rsidP="00186952">
      <w:pPr>
        <w:spacing w:after="0" w:line="240" w:lineRule="auto"/>
        <w:jc w:val="both"/>
        <w:rPr>
          <w:rFonts w:cstheme="minorHAnsi"/>
          <w:b/>
          <w:sz w:val="24"/>
          <w:szCs w:val="24"/>
        </w:rPr>
      </w:pPr>
    </w:p>
    <w:p w14:paraId="74E68334" w14:textId="568C2C0D" w:rsidR="00C11DF5" w:rsidRPr="0090342F" w:rsidRDefault="00A911AB" w:rsidP="00186952">
      <w:pPr>
        <w:spacing w:after="0" w:line="360" w:lineRule="auto"/>
        <w:jc w:val="both"/>
        <w:rPr>
          <w:rFonts w:ascii="Times New Roman" w:hAnsi="Times New Roman" w:cs="Times New Roman"/>
          <w:sz w:val="24"/>
          <w:szCs w:val="24"/>
        </w:rPr>
      </w:pPr>
      <w:r w:rsidRPr="0090342F">
        <w:rPr>
          <w:rFonts w:ascii="Times New Roman" w:hAnsi="Times New Roman" w:cs="Times New Roman"/>
          <w:iCs/>
          <w:color w:val="000000" w:themeColor="text1"/>
          <w:sz w:val="24"/>
          <w:szCs w:val="24"/>
        </w:rPr>
        <w:t xml:space="preserve">Analysis of variance showed a significant (p &lt; 0.001) effect of nitrogen's main effect on filled grains per panicle, where the main effects of phosphorous </w:t>
      </w:r>
      <w:r w:rsidR="00C80FF4" w:rsidRPr="0090342F">
        <w:rPr>
          <w:rFonts w:ascii="Times New Roman" w:hAnsi="Times New Roman" w:cs="Times New Roman"/>
          <w:iCs/>
          <w:color w:val="000000" w:themeColor="text1"/>
          <w:sz w:val="24"/>
          <w:szCs w:val="24"/>
        </w:rPr>
        <w:t>level</w:t>
      </w:r>
      <w:r w:rsidRPr="0090342F">
        <w:rPr>
          <w:rFonts w:ascii="Times New Roman" w:hAnsi="Times New Roman" w:cs="Times New Roman"/>
          <w:iCs/>
          <w:color w:val="000000" w:themeColor="text1"/>
          <w:sz w:val="24"/>
          <w:szCs w:val="24"/>
        </w:rPr>
        <w:t xml:space="preserve"> and the interaction effect of nitrogen and phosphorous </w:t>
      </w:r>
      <w:r w:rsidR="00C80FF4" w:rsidRPr="0090342F">
        <w:rPr>
          <w:rFonts w:ascii="Times New Roman" w:hAnsi="Times New Roman" w:cs="Times New Roman"/>
          <w:iCs/>
          <w:color w:val="000000" w:themeColor="text1"/>
          <w:sz w:val="24"/>
          <w:szCs w:val="24"/>
        </w:rPr>
        <w:t>level</w:t>
      </w:r>
      <w:r w:rsidRPr="0090342F">
        <w:rPr>
          <w:rFonts w:ascii="Times New Roman" w:hAnsi="Times New Roman" w:cs="Times New Roman"/>
          <w:iCs/>
          <w:color w:val="000000" w:themeColor="text1"/>
          <w:sz w:val="24"/>
          <w:szCs w:val="24"/>
        </w:rPr>
        <w:t>s did not show a significant difference (Table 5). The highest number of filled grains per panicle (105.95) was obtained at 138 kg ha</w:t>
      </w:r>
      <w:r w:rsidRPr="0090342F">
        <w:rPr>
          <w:rFonts w:ascii="Times New Roman" w:hAnsi="Times New Roman" w:cs="Times New Roman"/>
          <w:iCs/>
          <w:color w:val="000000" w:themeColor="text1"/>
          <w:sz w:val="24"/>
          <w:szCs w:val="24"/>
          <w:vertAlign w:val="superscript"/>
        </w:rPr>
        <w:t>-1</w:t>
      </w:r>
      <w:r w:rsidRPr="0090342F">
        <w:rPr>
          <w:rFonts w:ascii="Times New Roman" w:hAnsi="Times New Roman" w:cs="Times New Roman"/>
          <w:iCs/>
          <w:color w:val="000000" w:themeColor="text1"/>
          <w:sz w:val="24"/>
          <w:szCs w:val="24"/>
        </w:rPr>
        <w:t xml:space="preserve"> N, while the lowest (86.42) was noticed at 0 kg ha</w:t>
      </w:r>
      <w:r w:rsidRPr="0090342F">
        <w:rPr>
          <w:rFonts w:ascii="Times New Roman" w:hAnsi="Times New Roman" w:cs="Times New Roman"/>
          <w:iCs/>
          <w:color w:val="000000" w:themeColor="text1"/>
          <w:sz w:val="24"/>
          <w:szCs w:val="24"/>
          <w:vertAlign w:val="superscript"/>
        </w:rPr>
        <w:t>-1</w:t>
      </w:r>
      <w:r w:rsidRPr="0090342F">
        <w:rPr>
          <w:rFonts w:ascii="Times New Roman" w:hAnsi="Times New Roman" w:cs="Times New Roman"/>
          <w:iCs/>
          <w:color w:val="000000" w:themeColor="text1"/>
          <w:sz w:val="24"/>
          <w:szCs w:val="24"/>
        </w:rPr>
        <w:t xml:space="preserve"> N (Table </w:t>
      </w:r>
      <w:r w:rsidR="002A6838" w:rsidRPr="0090342F">
        <w:rPr>
          <w:rFonts w:ascii="Times New Roman" w:hAnsi="Times New Roman" w:cs="Times New Roman"/>
          <w:iCs/>
          <w:color w:val="000000" w:themeColor="text1"/>
          <w:sz w:val="24"/>
          <w:szCs w:val="24"/>
        </w:rPr>
        <w:t>7</w:t>
      </w:r>
      <w:r w:rsidRPr="0090342F">
        <w:rPr>
          <w:rFonts w:ascii="Times New Roman" w:hAnsi="Times New Roman" w:cs="Times New Roman"/>
          <w:iCs/>
          <w:color w:val="000000" w:themeColor="text1"/>
          <w:sz w:val="24"/>
          <w:szCs w:val="24"/>
        </w:rPr>
        <w:t xml:space="preserve">). According to the experiment, as the N fertilizer </w:t>
      </w:r>
      <w:r w:rsidR="00C80FF4" w:rsidRPr="0090342F">
        <w:rPr>
          <w:rFonts w:ascii="Times New Roman" w:hAnsi="Times New Roman" w:cs="Times New Roman"/>
          <w:iCs/>
          <w:color w:val="000000" w:themeColor="text1"/>
          <w:sz w:val="24"/>
          <w:szCs w:val="24"/>
        </w:rPr>
        <w:t>level</w:t>
      </w:r>
      <w:r w:rsidRPr="0090342F">
        <w:rPr>
          <w:rFonts w:ascii="Times New Roman" w:hAnsi="Times New Roman" w:cs="Times New Roman"/>
          <w:iCs/>
          <w:color w:val="000000" w:themeColor="text1"/>
          <w:sz w:val="24"/>
          <w:szCs w:val="24"/>
        </w:rPr>
        <w:t xml:space="preserve"> increases, there is an associated increase in the number of filled grains, which will </w:t>
      </w:r>
      <w:r w:rsidR="00C012A2" w:rsidRPr="0090342F">
        <w:rPr>
          <w:rFonts w:ascii="Times New Roman" w:hAnsi="Times New Roman" w:cs="Times New Roman"/>
          <w:iCs/>
          <w:color w:val="000000" w:themeColor="text1"/>
          <w:sz w:val="24"/>
          <w:szCs w:val="24"/>
        </w:rPr>
        <w:t xml:space="preserve">affect </w:t>
      </w:r>
      <w:r w:rsidRPr="0090342F">
        <w:rPr>
          <w:rFonts w:ascii="Times New Roman" w:hAnsi="Times New Roman" w:cs="Times New Roman"/>
          <w:iCs/>
          <w:color w:val="000000" w:themeColor="text1"/>
          <w:sz w:val="24"/>
          <w:szCs w:val="24"/>
        </w:rPr>
        <w:lastRenderedPageBreak/>
        <w:t xml:space="preserve">the associated yield component. In agreement with our finding, </w:t>
      </w:r>
      <w:r w:rsidRPr="0090342F">
        <w:rPr>
          <w:rFonts w:ascii="Times New Roman" w:hAnsi="Times New Roman" w:cs="Times New Roman"/>
          <w:iCs/>
          <w:color w:val="000000" w:themeColor="text1"/>
          <w:sz w:val="24"/>
          <w:szCs w:val="24"/>
        </w:rPr>
        <w:fldChar w:fldCharType="begin" w:fldLock="1"/>
      </w:r>
      <w:r w:rsidR="00160E60" w:rsidRPr="0090342F">
        <w:rPr>
          <w:rFonts w:ascii="Times New Roman" w:hAnsi="Times New Roman" w:cs="Times New Roman"/>
          <w:iCs/>
          <w:color w:val="000000" w:themeColor="text1"/>
          <w:sz w:val="24"/>
          <w:szCs w:val="24"/>
        </w:rPr>
        <w:instrText>ADDIN CSL_CITATION {"citationItems":[{"id":"ITEM-1","itemData":{"author":[{"dropping-particle":"","family":"Kumar, K. and Rao","given":"K. V. P.","non-dropping-particle":"","parse-names":false,"suffix":""}],"container-title":"Journal of Applied and Natural Science","id":"ITEM-1","issued":{"date-parts":[["1992"]]},"page":"306-309","title":"Influence of rice varieties and fertility levels on performance of rice and soil nutrient status under aerobic conditions.","type":"article-journal","volume":"29"},"uris":["http://www.mendeley.com/documents/?uuid=66c449f5-6f18-40e6-b5d7-8cfa81a2492b"]}],"mendeley":{"formattedCitation":"(Kumar, K. and Rao 1992)","plainTextFormattedCitation":"(Kumar, K. and Rao 1992)","previouslyFormattedCitation":"(Kumar, K. and Rao, 1992)"},"properties":{"noteIndex":0},"schema":"https://github.com/citation-style-language/schema/raw/master/csl-citation.json"}</w:instrText>
      </w:r>
      <w:r w:rsidRPr="0090342F">
        <w:rPr>
          <w:rFonts w:ascii="Times New Roman" w:hAnsi="Times New Roman" w:cs="Times New Roman"/>
          <w:iCs/>
          <w:color w:val="000000" w:themeColor="text1"/>
          <w:sz w:val="24"/>
          <w:szCs w:val="24"/>
        </w:rPr>
        <w:fldChar w:fldCharType="separate"/>
      </w:r>
      <w:r w:rsidR="0055217B" w:rsidRPr="0090342F">
        <w:rPr>
          <w:rFonts w:ascii="Times New Roman" w:hAnsi="Times New Roman" w:cs="Times New Roman"/>
          <w:iCs/>
          <w:noProof/>
          <w:color w:val="000000" w:themeColor="text1"/>
          <w:sz w:val="24"/>
          <w:szCs w:val="24"/>
        </w:rPr>
        <w:t xml:space="preserve">(Kumar and </w:t>
      </w:r>
      <w:r w:rsidR="00160E60" w:rsidRPr="0090342F">
        <w:rPr>
          <w:rFonts w:ascii="Times New Roman" w:hAnsi="Times New Roman" w:cs="Times New Roman"/>
          <w:iCs/>
          <w:noProof/>
          <w:color w:val="000000" w:themeColor="text1"/>
          <w:sz w:val="24"/>
          <w:szCs w:val="24"/>
        </w:rPr>
        <w:t>Rao</w:t>
      </w:r>
      <w:r w:rsidR="00A4129B" w:rsidRPr="0090342F">
        <w:rPr>
          <w:rFonts w:ascii="Times New Roman" w:hAnsi="Times New Roman" w:cs="Times New Roman"/>
          <w:iCs/>
          <w:noProof/>
          <w:color w:val="000000" w:themeColor="text1"/>
          <w:sz w:val="24"/>
          <w:szCs w:val="24"/>
        </w:rPr>
        <w:t>,</w:t>
      </w:r>
      <w:r w:rsidR="00482E35" w:rsidRPr="0090342F">
        <w:rPr>
          <w:rFonts w:ascii="Times New Roman" w:hAnsi="Times New Roman" w:cs="Times New Roman"/>
          <w:iCs/>
          <w:noProof/>
          <w:color w:val="000000" w:themeColor="text1"/>
          <w:sz w:val="24"/>
          <w:szCs w:val="24"/>
        </w:rPr>
        <w:t xml:space="preserve"> </w:t>
      </w:r>
      <w:r w:rsidR="00160E60" w:rsidRPr="0090342F">
        <w:rPr>
          <w:rFonts w:ascii="Times New Roman" w:hAnsi="Times New Roman" w:cs="Times New Roman"/>
          <w:iCs/>
          <w:noProof/>
          <w:color w:val="000000" w:themeColor="text1"/>
          <w:sz w:val="24"/>
          <w:szCs w:val="24"/>
        </w:rPr>
        <w:t>1992)</w:t>
      </w:r>
      <w:r w:rsidRPr="0090342F">
        <w:rPr>
          <w:rFonts w:ascii="Times New Roman" w:hAnsi="Times New Roman" w:cs="Times New Roman"/>
          <w:iCs/>
          <w:color w:val="000000" w:themeColor="text1"/>
          <w:sz w:val="24"/>
          <w:szCs w:val="24"/>
        </w:rPr>
        <w:fldChar w:fldCharType="end"/>
      </w:r>
      <w:r w:rsidRPr="0090342F">
        <w:rPr>
          <w:rFonts w:ascii="Times New Roman" w:hAnsi="Times New Roman" w:cs="Times New Roman"/>
          <w:iCs/>
          <w:color w:val="000000" w:themeColor="text1"/>
          <w:sz w:val="24"/>
          <w:szCs w:val="24"/>
        </w:rPr>
        <w:t xml:space="preserve"> reported that the maximum number of filled grains per panicle was obtained at the maximum level of nitrogen (192</w:t>
      </w:r>
      <w:r w:rsidR="00F34BCA" w:rsidRPr="0090342F">
        <w:rPr>
          <w:rFonts w:ascii="Times New Roman" w:hAnsi="Times New Roman" w:cs="Times New Roman"/>
          <w:iCs/>
          <w:color w:val="000000" w:themeColor="text1"/>
          <w:sz w:val="24"/>
          <w:szCs w:val="24"/>
        </w:rPr>
        <w:t xml:space="preserve"> </w:t>
      </w:r>
      <w:r w:rsidRPr="0090342F">
        <w:rPr>
          <w:rFonts w:ascii="Times New Roman" w:hAnsi="Times New Roman" w:cs="Times New Roman"/>
          <w:iCs/>
          <w:color w:val="000000" w:themeColor="text1"/>
          <w:sz w:val="24"/>
          <w:szCs w:val="24"/>
        </w:rPr>
        <w:t>kg ha</w:t>
      </w:r>
      <w:r w:rsidRPr="0090342F">
        <w:rPr>
          <w:rFonts w:ascii="Times New Roman" w:hAnsi="Times New Roman" w:cs="Times New Roman"/>
          <w:iCs/>
          <w:color w:val="000000" w:themeColor="text1"/>
          <w:sz w:val="24"/>
          <w:szCs w:val="24"/>
          <w:vertAlign w:val="superscript"/>
        </w:rPr>
        <w:t>-1</w:t>
      </w:r>
      <w:r w:rsidRPr="0090342F">
        <w:rPr>
          <w:rFonts w:ascii="Times New Roman" w:hAnsi="Times New Roman" w:cs="Times New Roman"/>
          <w:iCs/>
          <w:color w:val="000000" w:themeColor="text1"/>
          <w:sz w:val="24"/>
          <w:szCs w:val="24"/>
        </w:rPr>
        <w:t>) while minimum values (81.6) were obtained at the control level</w:t>
      </w:r>
      <w:r w:rsidRPr="0090342F">
        <w:rPr>
          <w:rFonts w:ascii="Times New Roman" w:hAnsi="Times New Roman" w:cs="Times New Roman"/>
          <w:i/>
          <w:iCs/>
          <w:color w:val="000000" w:themeColor="text1"/>
          <w:sz w:val="24"/>
          <w:szCs w:val="24"/>
        </w:rPr>
        <w:t>.</w:t>
      </w:r>
      <w:bookmarkStart w:id="11" w:name="_Toc71746558"/>
      <w:bookmarkStart w:id="12" w:name="_Toc79145221"/>
      <w:bookmarkStart w:id="13" w:name="_Toc10182985"/>
    </w:p>
    <w:p w14:paraId="6B4FC8C6" w14:textId="77777777" w:rsidR="00186952" w:rsidRPr="00186952" w:rsidRDefault="00CA1C5B" w:rsidP="00186952">
      <w:pPr>
        <w:spacing w:line="240" w:lineRule="auto"/>
        <w:jc w:val="both"/>
        <w:rPr>
          <w:rFonts w:eastAsiaTheme="majorEastAsia" w:cstheme="minorHAnsi"/>
          <w:b/>
          <w:color w:val="000000" w:themeColor="text1"/>
          <w:sz w:val="24"/>
          <w:szCs w:val="24"/>
        </w:rPr>
      </w:pPr>
      <w:r w:rsidRPr="00186952">
        <w:rPr>
          <w:rFonts w:eastAsiaTheme="majorEastAsia" w:cstheme="minorHAnsi"/>
          <w:b/>
          <w:color w:val="000000" w:themeColor="text1"/>
          <w:sz w:val="24"/>
          <w:szCs w:val="24"/>
        </w:rPr>
        <w:t>Thousand seed weight</w:t>
      </w:r>
      <w:bookmarkEnd w:id="11"/>
      <w:bookmarkEnd w:id="12"/>
      <w:bookmarkEnd w:id="13"/>
    </w:p>
    <w:p w14:paraId="1326087C" w14:textId="6ED64777" w:rsidR="0055217B" w:rsidRPr="0090342F" w:rsidRDefault="00CA1C5B" w:rsidP="00186952">
      <w:pPr>
        <w:spacing w:line="360" w:lineRule="auto"/>
        <w:jc w:val="both"/>
        <w:rPr>
          <w:rFonts w:ascii="Times New Roman" w:hAnsi="Times New Roman" w:cs="Times New Roman"/>
          <w:sz w:val="24"/>
          <w:szCs w:val="24"/>
        </w:rPr>
      </w:pPr>
      <w:r w:rsidRPr="0090342F">
        <w:rPr>
          <w:rFonts w:ascii="Times New Roman" w:eastAsiaTheme="majorEastAsia" w:hAnsi="Times New Roman" w:cs="Times New Roman"/>
          <w:color w:val="000000" w:themeColor="text1"/>
          <w:sz w:val="24"/>
          <w:szCs w:val="24"/>
        </w:rPr>
        <w:t xml:space="preserve">The combined analysis of variance results showed that the main effect of nitrogen and phosphors on the thousand seed weight of upland rice was highly significant (P &lt;0.001), and their interaction effect (P &lt;0.05) was significant (Table </w:t>
      </w:r>
      <w:r w:rsidR="002A6838" w:rsidRPr="0090342F">
        <w:rPr>
          <w:rFonts w:ascii="Times New Roman" w:eastAsiaTheme="majorEastAsia" w:hAnsi="Times New Roman" w:cs="Times New Roman"/>
          <w:color w:val="000000" w:themeColor="text1"/>
          <w:sz w:val="24"/>
          <w:szCs w:val="24"/>
        </w:rPr>
        <w:t>5</w:t>
      </w:r>
      <w:r w:rsidRPr="0090342F">
        <w:rPr>
          <w:rFonts w:ascii="Times New Roman" w:eastAsiaTheme="majorEastAsia" w:hAnsi="Times New Roman" w:cs="Times New Roman"/>
          <w:color w:val="000000" w:themeColor="text1"/>
          <w:sz w:val="24"/>
          <w:szCs w:val="24"/>
        </w:rPr>
        <w:t>). Thousand seed weight (28.76</w:t>
      </w:r>
      <w:r w:rsidR="00F34BCA" w:rsidRPr="0090342F">
        <w:rPr>
          <w:rFonts w:ascii="Times New Roman" w:eastAsiaTheme="majorEastAsia" w:hAnsi="Times New Roman" w:cs="Times New Roman"/>
          <w:color w:val="000000" w:themeColor="text1"/>
          <w:sz w:val="24"/>
          <w:szCs w:val="24"/>
        </w:rPr>
        <w:t xml:space="preserve"> </w:t>
      </w:r>
      <w:r w:rsidRPr="0090342F">
        <w:rPr>
          <w:rFonts w:ascii="Times New Roman" w:eastAsiaTheme="majorEastAsia" w:hAnsi="Times New Roman" w:cs="Times New Roman"/>
          <w:color w:val="000000" w:themeColor="text1"/>
          <w:sz w:val="24"/>
          <w:szCs w:val="24"/>
        </w:rPr>
        <w:t>g) was observed at the combined treatment effect of 138</w:t>
      </w:r>
      <w:r w:rsidR="00F34BCA" w:rsidRPr="0090342F">
        <w:rPr>
          <w:rFonts w:ascii="Times New Roman" w:eastAsiaTheme="majorEastAsia" w:hAnsi="Times New Roman" w:cs="Times New Roman"/>
          <w:color w:val="000000" w:themeColor="text1"/>
          <w:sz w:val="24"/>
          <w:szCs w:val="24"/>
        </w:rPr>
        <w:t xml:space="preserve"> </w:t>
      </w:r>
      <w:r w:rsidRPr="0090342F">
        <w:rPr>
          <w:rFonts w:ascii="Times New Roman" w:eastAsiaTheme="majorEastAsia" w:hAnsi="Times New Roman" w:cs="Times New Roman"/>
          <w:color w:val="000000" w:themeColor="text1"/>
          <w:sz w:val="24"/>
          <w:szCs w:val="24"/>
        </w:rPr>
        <w:t>g kg N ha</w:t>
      </w:r>
      <w:r w:rsidRPr="0090342F">
        <w:rPr>
          <w:rFonts w:ascii="Times New Roman" w:eastAsiaTheme="majorEastAsia" w:hAnsi="Times New Roman" w:cs="Times New Roman"/>
          <w:color w:val="000000" w:themeColor="text1"/>
          <w:sz w:val="24"/>
          <w:szCs w:val="24"/>
          <w:vertAlign w:val="superscript"/>
        </w:rPr>
        <w:t>-1</w:t>
      </w:r>
      <w:r w:rsidRPr="0090342F">
        <w:rPr>
          <w:rFonts w:ascii="Times New Roman" w:eastAsiaTheme="majorEastAsia" w:hAnsi="Times New Roman" w:cs="Times New Roman"/>
          <w:color w:val="000000" w:themeColor="text1"/>
          <w:sz w:val="24"/>
          <w:szCs w:val="24"/>
        </w:rPr>
        <w:t xml:space="preserve"> with 0 P ha</w:t>
      </w:r>
      <w:r w:rsidRPr="0090342F">
        <w:rPr>
          <w:rFonts w:ascii="Times New Roman" w:eastAsiaTheme="majorEastAsia" w:hAnsi="Times New Roman" w:cs="Times New Roman"/>
          <w:color w:val="000000" w:themeColor="text1"/>
          <w:sz w:val="24"/>
          <w:szCs w:val="24"/>
          <w:vertAlign w:val="superscript"/>
        </w:rPr>
        <w:t>-1</w:t>
      </w:r>
      <w:r w:rsidRPr="0090342F">
        <w:rPr>
          <w:rFonts w:ascii="Times New Roman" w:eastAsiaTheme="majorEastAsia" w:hAnsi="Times New Roman" w:cs="Times New Roman"/>
          <w:color w:val="000000" w:themeColor="text1"/>
          <w:sz w:val="24"/>
          <w:szCs w:val="24"/>
        </w:rPr>
        <w:t xml:space="preserve"> followed by 46kg N ha</w:t>
      </w:r>
      <w:r w:rsidRPr="0090342F">
        <w:rPr>
          <w:rFonts w:ascii="Times New Roman" w:eastAsiaTheme="majorEastAsia" w:hAnsi="Times New Roman" w:cs="Times New Roman"/>
          <w:color w:val="000000" w:themeColor="text1"/>
          <w:sz w:val="24"/>
          <w:szCs w:val="24"/>
          <w:vertAlign w:val="superscript"/>
        </w:rPr>
        <w:t>-1</w:t>
      </w:r>
      <w:r w:rsidRPr="0090342F">
        <w:rPr>
          <w:rFonts w:ascii="Times New Roman" w:eastAsiaTheme="majorEastAsia" w:hAnsi="Times New Roman" w:cs="Times New Roman"/>
          <w:color w:val="000000" w:themeColor="text1"/>
          <w:sz w:val="24"/>
          <w:szCs w:val="24"/>
        </w:rPr>
        <w:t xml:space="preserve"> with control P (28.75g) and 92g N ha</w:t>
      </w:r>
      <w:r w:rsidRPr="0090342F">
        <w:rPr>
          <w:rFonts w:ascii="Times New Roman" w:eastAsiaTheme="majorEastAsia" w:hAnsi="Times New Roman" w:cs="Times New Roman"/>
          <w:color w:val="000000" w:themeColor="text1"/>
          <w:sz w:val="24"/>
          <w:szCs w:val="24"/>
          <w:vertAlign w:val="superscript"/>
        </w:rPr>
        <w:t>-1</w:t>
      </w:r>
      <w:r w:rsidRPr="0090342F">
        <w:rPr>
          <w:rFonts w:ascii="Times New Roman" w:eastAsiaTheme="majorEastAsia" w:hAnsi="Times New Roman" w:cs="Times New Roman"/>
          <w:color w:val="000000" w:themeColor="text1"/>
          <w:sz w:val="24"/>
          <w:szCs w:val="24"/>
        </w:rPr>
        <w:t xml:space="preserve"> with 46g P ha</w:t>
      </w:r>
      <w:r w:rsidRPr="0090342F">
        <w:rPr>
          <w:rFonts w:ascii="Times New Roman" w:eastAsiaTheme="majorEastAsia" w:hAnsi="Times New Roman" w:cs="Times New Roman"/>
          <w:color w:val="000000" w:themeColor="text1"/>
          <w:sz w:val="24"/>
          <w:szCs w:val="24"/>
          <w:vertAlign w:val="superscript"/>
        </w:rPr>
        <w:t xml:space="preserve">-1 </w:t>
      </w:r>
      <w:r w:rsidRPr="0090342F">
        <w:rPr>
          <w:rFonts w:ascii="Times New Roman" w:eastAsiaTheme="majorEastAsia" w:hAnsi="Times New Roman" w:cs="Times New Roman"/>
          <w:color w:val="000000" w:themeColor="text1"/>
          <w:sz w:val="24"/>
          <w:szCs w:val="24"/>
        </w:rPr>
        <w:t>(28.49</w:t>
      </w:r>
      <w:r w:rsidR="00F34BCA" w:rsidRPr="0090342F">
        <w:rPr>
          <w:rFonts w:ascii="Times New Roman" w:eastAsiaTheme="majorEastAsia" w:hAnsi="Times New Roman" w:cs="Times New Roman"/>
          <w:color w:val="000000" w:themeColor="text1"/>
          <w:sz w:val="24"/>
          <w:szCs w:val="24"/>
        </w:rPr>
        <w:t xml:space="preserve"> </w:t>
      </w:r>
      <w:r w:rsidRPr="0090342F">
        <w:rPr>
          <w:rFonts w:ascii="Times New Roman" w:eastAsiaTheme="majorEastAsia" w:hAnsi="Times New Roman" w:cs="Times New Roman"/>
          <w:color w:val="000000" w:themeColor="text1"/>
          <w:sz w:val="24"/>
          <w:szCs w:val="24"/>
        </w:rPr>
        <w:t>g), while the lowest thousand seed weight (25.22</w:t>
      </w:r>
      <w:r w:rsidR="00F34BCA" w:rsidRPr="0090342F">
        <w:rPr>
          <w:rFonts w:ascii="Times New Roman" w:eastAsiaTheme="majorEastAsia" w:hAnsi="Times New Roman" w:cs="Times New Roman"/>
          <w:color w:val="000000" w:themeColor="text1"/>
          <w:sz w:val="24"/>
          <w:szCs w:val="24"/>
        </w:rPr>
        <w:t xml:space="preserve"> </w:t>
      </w:r>
      <w:r w:rsidRPr="0090342F">
        <w:rPr>
          <w:rFonts w:ascii="Times New Roman" w:eastAsiaTheme="majorEastAsia" w:hAnsi="Times New Roman" w:cs="Times New Roman"/>
          <w:color w:val="000000" w:themeColor="text1"/>
          <w:sz w:val="24"/>
          <w:szCs w:val="24"/>
        </w:rPr>
        <w:t>g) was recorded at control N with plots 46</w:t>
      </w:r>
      <w:r w:rsidR="00F34BCA" w:rsidRPr="0090342F">
        <w:rPr>
          <w:rFonts w:ascii="Times New Roman" w:eastAsiaTheme="majorEastAsia" w:hAnsi="Times New Roman" w:cs="Times New Roman"/>
          <w:color w:val="000000" w:themeColor="text1"/>
          <w:sz w:val="24"/>
          <w:szCs w:val="24"/>
        </w:rPr>
        <w:t xml:space="preserve"> </w:t>
      </w:r>
      <w:r w:rsidRPr="0090342F">
        <w:rPr>
          <w:rFonts w:ascii="Times New Roman" w:eastAsiaTheme="majorEastAsia" w:hAnsi="Times New Roman" w:cs="Times New Roman"/>
          <w:color w:val="000000" w:themeColor="text1"/>
          <w:sz w:val="24"/>
          <w:szCs w:val="24"/>
        </w:rPr>
        <w:t>g P ha</w:t>
      </w:r>
      <w:r w:rsidRPr="0090342F">
        <w:rPr>
          <w:rFonts w:ascii="Times New Roman" w:eastAsiaTheme="majorEastAsia" w:hAnsi="Times New Roman" w:cs="Times New Roman"/>
          <w:color w:val="000000" w:themeColor="text1"/>
          <w:sz w:val="24"/>
          <w:szCs w:val="24"/>
          <w:vertAlign w:val="superscript"/>
        </w:rPr>
        <w:t xml:space="preserve">-1 </w:t>
      </w:r>
      <w:r w:rsidR="002A6838" w:rsidRPr="0090342F">
        <w:rPr>
          <w:rFonts w:ascii="Times New Roman" w:eastAsiaTheme="majorEastAsia" w:hAnsi="Times New Roman" w:cs="Times New Roman"/>
          <w:color w:val="000000" w:themeColor="text1"/>
          <w:sz w:val="24"/>
          <w:szCs w:val="24"/>
        </w:rPr>
        <w:t>(Table 8)</w:t>
      </w:r>
      <w:r w:rsidRPr="0090342F">
        <w:rPr>
          <w:rFonts w:ascii="Times New Roman" w:eastAsiaTheme="majorEastAsia" w:hAnsi="Times New Roman" w:cs="Times New Roman"/>
          <w:color w:val="000000" w:themeColor="text1"/>
          <w:sz w:val="24"/>
          <w:szCs w:val="24"/>
        </w:rPr>
        <w:t>.</w:t>
      </w:r>
      <w:r w:rsidR="002A6838" w:rsidRPr="0090342F">
        <w:rPr>
          <w:rFonts w:ascii="Times New Roman" w:eastAsiaTheme="majorEastAsia" w:hAnsi="Times New Roman" w:cs="Times New Roman"/>
          <w:color w:val="000000" w:themeColor="text1"/>
          <w:sz w:val="24"/>
          <w:szCs w:val="24"/>
        </w:rPr>
        <w:t xml:space="preserve"> </w:t>
      </w:r>
      <w:r w:rsidRPr="0090342F">
        <w:rPr>
          <w:rFonts w:ascii="Times New Roman" w:eastAsiaTheme="majorEastAsia" w:hAnsi="Times New Roman" w:cs="Times New Roman"/>
          <w:color w:val="000000" w:themeColor="text1"/>
          <w:sz w:val="24"/>
          <w:szCs w:val="24"/>
        </w:rPr>
        <w:t xml:space="preserve">In contrast to our findings, </w:t>
      </w:r>
      <w:r w:rsidRPr="0090342F">
        <w:rPr>
          <w:rFonts w:ascii="Times New Roman" w:eastAsiaTheme="majorEastAsia" w:hAnsi="Times New Roman" w:cs="Times New Roman"/>
          <w:color w:val="000000" w:themeColor="text1"/>
          <w:sz w:val="24"/>
          <w:szCs w:val="24"/>
        </w:rPr>
        <w:fldChar w:fldCharType="begin" w:fldLock="1"/>
      </w:r>
      <w:r w:rsidR="00160E60" w:rsidRPr="0090342F">
        <w:rPr>
          <w:rFonts w:ascii="Times New Roman" w:eastAsiaTheme="majorEastAsia" w:hAnsi="Times New Roman" w:cs="Times New Roman"/>
          <w:color w:val="000000" w:themeColor="text1"/>
          <w:sz w:val="24"/>
          <w:szCs w:val="24"/>
        </w:rPr>
        <w:instrText>ADDIN CSL_CITATION {"citationItems":[{"id":"ITEM-1","itemData":{"ISBN":"9290811366","author":[{"dropping-particle":"","family":"Tilahun Tadesse., Zelalem Tadesse.","given":"Habtamu Asega and Christian Tafere","non-dropping-particle":"","parse-names":false,"suffix":""}],"container-title":"Journal of Agriculture and Environmental Sciences","id":"ITEM-1","issued":{"date-parts":[["2020"]]},"title":"Optimum Nitrogen and Phosphors Fertilizer Rates for Upland Rice Production in North Western Ethiopia.","type":"article-journal","volume":"5(1)"},"uris":["http://www.mendeley.com/documents/?uuid=9f554830-f359-4b5b-b9da-0b6592740c6c"]}],"mendeley":{"formattedCitation":"(Tilahun Tadesse., Zelalem Tadesse. 2020)","plainTextFormattedCitation":"(Tilahun Tadesse., Zelalem Tadesse. 2020)","previouslyFormattedCitation":"(Tilahun Tadesse., Zelalem Tadesse., 2020)"},"properties":{"noteIndex":0},"schema":"https://github.com/citation-style-language/schema/raw/master/csl-citation.json"}</w:instrText>
      </w:r>
      <w:r w:rsidRPr="0090342F">
        <w:rPr>
          <w:rFonts w:ascii="Times New Roman" w:eastAsiaTheme="majorEastAsia" w:hAnsi="Times New Roman" w:cs="Times New Roman"/>
          <w:color w:val="000000" w:themeColor="text1"/>
          <w:sz w:val="24"/>
          <w:szCs w:val="24"/>
        </w:rPr>
        <w:fldChar w:fldCharType="separate"/>
      </w:r>
      <w:r w:rsidR="0055217B" w:rsidRPr="0090342F">
        <w:rPr>
          <w:rFonts w:ascii="Times New Roman" w:eastAsiaTheme="majorEastAsia" w:hAnsi="Times New Roman" w:cs="Times New Roman"/>
          <w:noProof/>
          <w:color w:val="000000" w:themeColor="text1"/>
          <w:sz w:val="24"/>
          <w:szCs w:val="24"/>
        </w:rPr>
        <w:t xml:space="preserve">(Tilahun  and Tadesse </w:t>
      </w:r>
      <w:r w:rsidR="00A4129B" w:rsidRPr="0090342F">
        <w:rPr>
          <w:rFonts w:ascii="Times New Roman" w:eastAsiaTheme="majorEastAsia" w:hAnsi="Times New Roman" w:cs="Times New Roman"/>
          <w:noProof/>
          <w:color w:val="000000" w:themeColor="text1"/>
          <w:sz w:val="24"/>
          <w:szCs w:val="24"/>
        </w:rPr>
        <w:t xml:space="preserve">, </w:t>
      </w:r>
      <w:r w:rsidR="00160E60" w:rsidRPr="0090342F">
        <w:rPr>
          <w:rFonts w:ascii="Times New Roman" w:eastAsiaTheme="majorEastAsia" w:hAnsi="Times New Roman" w:cs="Times New Roman"/>
          <w:noProof/>
          <w:color w:val="000000" w:themeColor="text1"/>
          <w:sz w:val="24"/>
          <w:szCs w:val="24"/>
        </w:rPr>
        <w:t>2020)</w:t>
      </w:r>
      <w:r w:rsidRPr="0090342F">
        <w:rPr>
          <w:rFonts w:ascii="Times New Roman" w:eastAsiaTheme="majorEastAsia" w:hAnsi="Times New Roman" w:cs="Times New Roman"/>
          <w:color w:val="000000" w:themeColor="text1"/>
          <w:sz w:val="24"/>
          <w:szCs w:val="24"/>
        </w:rPr>
        <w:fldChar w:fldCharType="end"/>
      </w:r>
      <w:r w:rsidRPr="0090342F">
        <w:rPr>
          <w:rFonts w:ascii="Times New Roman" w:eastAsiaTheme="majorEastAsia" w:hAnsi="Times New Roman" w:cs="Times New Roman"/>
          <w:color w:val="000000" w:themeColor="text1"/>
          <w:sz w:val="24"/>
          <w:szCs w:val="24"/>
        </w:rPr>
        <w:t xml:space="preserve"> </w:t>
      </w:r>
      <w:r w:rsidRPr="0090342F">
        <w:rPr>
          <w:rFonts w:ascii="Times New Roman" w:eastAsiaTheme="majorEastAsia" w:hAnsi="Times New Roman" w:cs="Times New Roman"/>
          <w:color w:val="FF0000"/>
          <w:sz w:val="24"/>
          <w:szCs w:val="24"/>
        </w:rPr>
        <w:t xml:space="preserve"> </w:t>
      </w:r>
      <w:r w:rsidRPr="0090342F">
        <w:rPr>
          <w:rFonts w:ascii="Times New Roman" w:eastAsiaTheme="majorEastAsia" w:hAnsi="Times New Roman" w:cs="Times New Roman"/>
          <w:color w:val="000000" w:themeColor="text1"/>
          <w:sz w:val="24"/>
          <w:szCs w:val="24"/>
        </w:rPr>
        <w:t xml:space="preserve">reported that the main and interaction of nitrogen and phosphorous </w:t>
      </w:r>
      <w:r w:rsidR="00C80FF4" w:rsidRPr="0090342F">
        <w:rPr>
          <w:rFonts w:ascii="Times New Roman" w:eastAsiaTheme="majorEastAsia" w:hAnsi="Times New Roman" w:cs="Times New Roman"/>
          <w:color w:val="000000" w:themeColor="text1"/>
          <w:sz w:val="24"/>
          <w:szCs w:val="24"/>
        </w:rPr>
        <w:t>level</w:t>
      </w:r>
      <w:r w:rsidRPr="0090342F">
        <w:rPr>
          <w:rFonts w:ascii="Times New Roman" w:eastAsiaTheme="majorEastAsia" w:hAnsi="Times New Roman" w:cs="Times New Roman"/>
          <w:color w:val="000000" w:themeColor="text1"/>
          <w:sz w:val="24"/>
          <w:szCs w:val="24"/>
        </w:rPr>
        <w:t xml:space="preserve">s </w:t>
      </w:r>
      <w:r w:rsidR="00C012A2" w:rsidRPr="0090342F">
        <w:rPr>
          <w:rFonts w:ascii="Times New Roman" w:eastAsiaTheme="majorEastAsia" w:hAnsi="Times New Roman" w:cs="Times New Roman"/>
          <w:color w:val="000000" w:themeColor="text1"/>
          <w:sz w:val="24"/>
          <w:szCs w:val="24"/>
        </w:rPr>
        <w:t>did not a</w:t>
      </w:r>
      <w:r w:rsidRPr="0090342F">
        <w:rPr>
          <w:rFonts w:ascii="Times New Roman" w:eastAsiaTheme="majorEastAsia" w:hAnsi="Times New Roman" w:cs="Times New Roman"/>
          <w:color w:val="000000" w:themeColor="text1"/>
          <w:sz w:val="24"/>
          <w:szCs w:val="24"/>
        </w:rPr>
        <w:t>ffect</w:t>
      </w:r>
      <w:r w:rsidR="00C012A2" w:rsidRPr="0090342F">
        <w:rPr>
          <w:rFonts w:ascii="Times New Roman" w:eastAsiaTheme="majorEastAsia" w:hAnsi="Times New Roman" w:cs="Times New Roman"/>
          <w:color w:val="000000" w:themeColor="text1"/>
          <w:sz w:val="24"/>
          <w:szCs w:val="24"/>
        </w:rPr>
        <w:t xml:space="preserve"> </w:t>
      </w:r>
      <w:r w:rsidRPr="0090342F">
        <w:rPr>
          <w:rFonts w:ascii="Times New Roman" w:eastAsiaTheme="majorEastAsia" w:hAnsi="Times New Roman" w:cs="Times New Roman"/>
          <w:color w:val="000000" w:themeColor="text1"/>
          <w:sz w:val="24"/>
          <w:szCs w:val="24"/>
        </w:rPr>
        <w:t xml:space="preserve">the thousand seed weight of upland rice. </w:t>
      </w:r>
      <w:r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{"citationItems":[{"id":"ITEM-1","itemData":{"author":[{"dropping-particle":"","family":"Dargie.","given":"Molla Hadis and Sofonyas","non-dropping-particle":"","parse-names":false,"suffix":""}],"container-title":"Asian Research Journal of Agriculture","id":"ITEM-1","issued":{"date-parts":[["2018"]]},"page":"1-7","title":"Response of upland rice to nitrogen and phosphorus fertilization on vertisols of Tigray, Ethiopia.","type":"article-journal"},"uris":["http://www.mendeley.com/documents/?uuid=9ef39a74-5f00-485b-94e8-7661fc67d2e7"]}],"mendeley":{"formattedCitation":"(Dargie. 2018)","plainTextFormattedCitation":"(Dargie. 2018)","previouslyFormattedCitation":"(Dargie., 2018)"},"properties":{"noteIndex":0},"schema":"https://github.com/citation-style-language/schema/raw/master/csl-citation.json"}</w:instrText>
      </w:r>
      <w:r w:rsidRPr="0090342F">
        <w:rPr>
          <w:rFonts w:ascii="Times New Roman" w:hAnsi="Times New Roman" w:cs="Times New Roman"/>
          <w:color w:val="000000" w:themeColor="text1"/>
          <w:sz w:val="24"/>
          <w:szCs w:val="24"/>
        </w:rPr>
        <w:fldChar w:fldCharType="separate"/>
      </w:r>
      <w:r w:rsidR="0055217B" w:rsidRPr="0090342F">
        <w:rPr>
          <w:rFonts w:ascii="Times New Roman" w:hAnsi="Times New Roman" w:cs="Times New Roman"/>
          <w:noProof/>
          <w:color w:val="000000" w:themeColor="text1"/>
          <w:sz w:val="24"/>
          <w:szCs w:val="24"/>
        </w:rPr>
        <w:t>(Dargie</w:t>
      </w:r>
      <w:r w:rsidR="00A4129B" w:rsidRPr="0090342F">
        <w:rPr>
          <w:rFonts w:ascii="Times New Roman" w:hAnsi="Times New Roman" w:cs="Times New Roman"/>
          <w:noProof/>
          <w:color w:val="000000" w:themeColor="text1"/>
          <w:sz w:val="24"/>
          <w:szCs w:val="24"/>
        </w:rPr>
        <w:t xml:space="preserve"> , </w:t>
      </w:r>
      <w:r w:rsidR="00160E60" w:rsidRPr="0090342F">
        <w:rPr>
          <w:rFonts w:ascii="Times New Roman" w:hAnsi="Times New Roman" w:cs="Times New Roman"/>
          <w:noProof/>
          <w:color w:val="000000" w:themeColor="text1"/>
          <w:sz w:val="24"/>
          <w:szCs w:val="24"/>
        </w:rPr>
        <w:t>2018)</w:t>
      </w:r>
      <w:r w:rsidRPr="0090342F">
        <w:rPr>
          <w:rFonts w:ascii="Times New Roman" w:hAnsi="Times New Roman" w:cs="Times New Roman"/>
          <w:color w:val="000000" w:themeColor="text1"/>
          <w:sz w:val="24"/>
          <w:szCs w:val="24"/>
        </w:rPr>
        <w:fldChar w:fldCharType="end"/>
      </w:r>
      <w:r w:rsidRPr="0090342F">
        <w:rPr>
          <w:rFonts w:ascii="Times New Roman" w:hAnsi="Times New Roman" w:cs="Times New Roman"/>
          <w:color w:val="000000" w:themeColor="text1"/>
          <w:sz w:val="24"/>
          <w:szCs w:val="24"/>
        </w:rPr>
        <w:t xml:space="preserve"> </w:t>
      </w:r>
      <w:r w:rsidRPr="0090342F">
        <w:rPr>
          <w:rFonts w:ascii="Times New Roman" w:eastAsiaTheme="majorEastAsia" w:hAnsi="Times New Roman" w:cs="Times New Roman"/>
          <w:color w:val="000000" w:themeColor="text1"/>
          <w:sz w:val="24"/>
          <w:szCs w:val="24"/>
        </w:rPr>
        <w:t xml:space="preserve">also found in their study that the thousand-grain </w:t>
      </w:r>
      <w:r w:rsidR="002A6838" w:rsidRPr="0090342F">
        <w:rPr>
          <w:rFonts w:ascii="Times New Roman" w:eastAsiaTheme="majorEastAsia" w:hAnsi="Times New Roman" w:cs="Times New Roman"/>
          <w:color w:val="000000" w:themeColor="text1"/>
          <w:sz w:val="24"/>
          <w:szCs w:val="24"/>
        </w:rPr>
        <w:t>weight of</w:t>
      </w:r>
      <w:r w:rsidRPr="0090342F">
        <w:rPr>
          <w:rFonts w:ascii="Times New Roman" w:eastAsiaTheme="majorEastAsia" w:hAnsi="Times New Roman" w:cs="Times New Roman"/>
          <w:color w:val="000000" w:themeColor="text1"/>
          <w:sz w:val="24"/>
          <w:szCs w:val="24"/>
        </w:rPr>
        <w:t xml:space="preserve"> rice w</w:t>
      </w:r>
      <w:r w:rsidR="00C012A2" w:rsidRPr="0090342F">
        <w:rPr>
          <w:rFonts w:ascii="Times New Roman" w:eastAsiaTheme="majorEastAsia" w:hAnsi="Times New Roman" w:cs="Times New Roman"/>
          <w:color w:val="000000" w:themeColor="text1"/>
          <w:sz w:val="24"/>
          <w:szCs w:val="24"/>
        </w:rPr>
        <w:t xml:space="preserve">as </w:t>
      </w:r>
      <w:r w:rsidRPr="0090342F">
        <w:rPr>
          <w:rFonts w:ascii="Times New Roman" w:eastAsiaTheme="majorEastAsia" w:hAnsi="Times New Roman" w:cs="Times New Roman"/>
          <w:color w:val="000000" w:themeColor="text1"/>
          <w:sz w:val="24"/>
          <w:szCs w:val="24"/>
        </w:rPr>
        <w:t xml:space="preserve">not significantly affected by interactions as well as by the main </w:t>
      </w:r>
      <w:bookmarkStart w:id="14" w:name="_Toc75596131"/>
      <w:r w:rsidRPr="0090342F">
        <w:rPr>
          <w:rFonts w:ascii="Times New Roman" w:eastAsiaTheme="majorEastAsia" w:hAnsi="Times New Roman" w:cs="Times New Roman"/>
          <w:color w:val="000000" w:themeColor="text1"/>
          <w:sz w:val="24"/>
          <w:szCs w:val="24"/>
        </w:rPr>
        <w:t>effects of N and P fertilizers.</w:t>
      </w:r>
      <w:bookmarkEnd w:id="14"/>
      <w:r w:rsidR="0055217B" w:rsidRPr="0090342F">
        <w:rPr>
          <w:rFonts w:ascii="Times New Roman" w:eastAsiaTheme="majorEastAsia" w:hAnsi="Times New Roman" w:cs="Times New Roman"/>
          <w:color w:val="000000" w:themeColor="text1"/>
          <w:sz w:val="24"/>
          <w:szCs w:val="24"/>
        </w:rPr>
        <w:t xml:space="preserve"> </w:t>
      </w:r>
    </w:p>
    <w:p w14:paraId="77491678" w14:textId="47359E42" w:rsidR="000B0AF4" w:rsidRPr="00186952" w:rsidRDefault="000B0AF4" w:rsidP="00C11DF5">
      <w:pPr>
        <w:spacing w:before="120" w:after="120" w:line="240" w:lineRule="auto"/>
        <w:jc w:val="both"/>
        <w:rPr>
          <w:rFonts w:eastAsia="Calibri" w:cstheme="minorHAnsi"/>
          <w:bCs/>
          <w:color w:val="000000"/>
          <w:sz w:val="20"/>
          <w:szCs w:val="20"/>
        </w:rPr>
      </w:pPr>
      <w:r w:rsidRPr="00186952">
        <w:rPr>
          <w:rFonts w:eastAsia="Calibri" w:cstheme="minorHAnsi"/>
          <w:sz w:val="20"/>
          <w:szCs w:val="20"/>
        </w:rPr>
        <w:t>Table 7</w:t>
      </w:r>
      <w:r w:rsidR="00C11DF5" w:rsidRPr="00186952">
        <w:rPr>
          <w:rFonts w:eastAsia="Calibri" w:cstheme="minorHAnsi"/>
          <w:sz w:val="20"/>
          <w:szCs w:val="20"/>
        </w:rPr>
        <w:t>:</w:t>
      </w:r>
      <w:r w:rsidRPr="00186952">
        <w:rPr>
          <w:rFonts w:eastAsia="Calibri" w:cstheme="minorHAnsi"/>
          <w:sz w:val="20"/>
          <w:szCs w:val="20"/>
        </w:rPr>
        <w:t xml:space="preserve"> </w:t>
      </w:r>
      <w:r w:rsidRPr="00186952">
        <w:rPr>
          <w:rFonts w:eastAsia="Calibri" w:cstheme="minorHAnsi"/>
          <w:bCs/>
          <w:color w:val="000000"/>
          <w:sz w:val="20"/>
          <w:szCs w:val="20"/>
        </w:rPr>
        <w:t xml:space="preserve">Effect of N and P fertilizer level on number of </w:t>
      </w:r>
      <w:proofErr w:type="spellStart"/>
      <w:r w:rsidRPr="00186952">
        <w:rPr>
          <w:rFonts w:eastAsia="Calibri" w:cstheme="minorHAnsi"/>
          <w:bCs/>
          <w:color w:val="000000"/>
          <w:sz w:val="20"/>
          <w:szCs w:val="20"/>
        </w:rPr>
        <w:t>spikelets</w:t>
      </w:r>
      <w:proofErr w:type="spellEnd"/>
      <w:r w:rsidRPr="00186952">
        <w:rPr>
          <w:rFonts w:eastAsia="Calibri" w:cstheme="minorHAnsi"/>
          <w:bCs/>
          <w:color w:val="000000"/>
          <w:sz w:val="20"/>
          <w:szCs w:val="20"/>
        </w:rPr>
        <w:t xml:space="preserve"> per panicle (SPP) and number of filled grains (NFG) of upland rice </w:t>
      </w:r>
      <w:r w:rsidRPr="00186952">
        <w:rPr>
          <w:rFonts w:eastAsia="Calibri" w:cstheme="minorHAnsi"/>
          <w:color w:val="000000"/>
          <w:sz w:val="20"/>
          <w:szCs w:val="20"/>
        </w:rPr>
        <w:t>during 2020 main cropping season</w:t>
      </w:r>
    </w:p>
    <w:tbl>
      <w:tblPr>
        <w:tblW w:w="7115" w:type="dxa"/>
        <w:tblInd w:w="-5" w:type="dxa"/>
        <w:tblBorders>
          <w:top w:val="single" w:sz="4" w:space="0" w:color="auto"/>
          <w:bottom w:val="single" w:sz="4" w:space="0" w:color="auto"/>
        </w:tblBorders>
        <w:tblLook w:val="04A0" w:firstRow="1" w:lastRow="0" w:firstColumn="1" w:lastColumn="0" w:noHBand="0" w:noVBand="1"/>
      </w:tblPr>
      <w:tblGrid>
        <w:gridCol w:w="2520"/>
        <w:gridCol w:w="2525"/>
        <w:gridCol w:w="2070"/>
      </w:tblGrid>
      <w:tr w:rsidR="000B0AF4" w:rsidRPr="00186952" w14:paraId="14BCC609" w14:textId="77777777" w:rsidTr="00D55220">
        <w:trPr>
          <w:trHeight w:val="300"/>
        </w:trPr>
        <w:tc>
          <w:tcPr>
            <w:tcW w:w="2520" w:type="dxa"/>
            <w:tcBorders>
              <w:top w:val="single" w:sz="4" w:space="0" w:color="auto"/>
              <w:bottom w:val="single" w:sz="4" w:space="0" w:color="auto"/>
            </w:tcBorders>
            <w:shd w:val="clear" w:color="auto" w:fill="auto"/>
            <w:noWrap/>
            <w:vAlign w:val="bottom"/>
            <w:hideMark/>
          </w:tcPr>
          <w:p w14:paraId="49EFEDCF"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Calibri" w:cstheme="minorHAnsi"/>
                <w:color w:val="000000"/>
                <w:sz w:val="20"/>
                <w:szCs w:val="20"/>
              </w:rPr>
              <w:t>N - levels (kg ha</w:t>
            </w:r>
            <w:r w:rsidRPr="00186952">
              <w:rPr>
                <w:rFonts w:eastAsia="Calibri" w:cstheme="minorHAnsi"/>
                <w:color w:val="000000"/>
                <w:sz w:val="20"/>
                <w:szCs w:val="20"/>
                <w:vertAlign w:val="superscript"/>
              </w:rPr>
              <w:t>-1</w:t>
            </w:r>
            <w:r w:rsidRPr="00186952">
              <w:rPr>
                <w:rFonts w:eastAsia="Calibri" w:cstheme="minorHAnsi"/>
                <w:color w:val="000000"/>
                <w:sz w:val="20"/>
                <w:szCs w:val="20"/>
              </w:rPr>
              <w:t>)</w:t>
            </w:r>
          </w:p>
        </w:tc>
        <w:tc>
          <w:tcPr>
            <w:tcW w:w="2525" w:type="dxa"/>
            <w:tcBorders>
              <w:top w:val="single" w:sz="4" w:space="0" w:color="auto"/>
              <w:bottom w:val="single" w:sz="4" w:space="0" w:color="auto"/>
            </w:tcBorders>
            <w:shd w:val="clear" w:color="auto" w:fill="auto"/>
            <w:noWrap/>
            <w:vAlign w:val="bottom"/>
            <w:hideMark/>
          </w:tcPr>
          <w:p w14:paraId="1482ED8D"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SPP</w:t>
            </w:r>
          </w:p>
        </w:tc>
        <w:tc>
          <w:tcPr>
            <w:tcW w:w="2070" w:type="dxa"/>
            <w:tcBorders>
              <w:top w:val="single" w:sz="4" w:space="0" w:color="auto"/>
              <w:bottom w:val="single" w:sz="4" w:space="0" w:color="auto"/>
            </w:tcBorders>
          </w:tcPr>
          <w:p w14:paraId="7DDFFB68"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NFG</w:t>
            </w:r>
          </w:p>
        </w:tc>
      </w:tr>
      <w:tr w:rsidR="000B0AF4" w:rsidRPr="00186952" w14:paraId="1F4A9BCE" w14:textId="77777777" w:rsidTr="00D55220">
        <w:trPr>
          <w:trHeight w:val="300"/>
        </w:trPr>
        <w:tc>
          <w:tcPr>
            <w:tcW w:w="2520" w:type="dxa"/>
            <w:tcBorders>
              <w:top w:val="single" w:sz="4" w:space="0" w:color="auto"/>
            </w:tcBorders>
            <w:shd w:val="clear" w:color="auto" w:fill="auto"/>
            <w:noWrap/>
            <w:vAlign w:val="bottom"/>
            <w:hideMark/>
          </w:tcPr>
          <w:p w14:paraId="2906077C" w14:textId="77777777" w:rsidR="000B0AF4" w:rsidRPr="00186952" w:rsidRDefault="000B0AF4" w:rsidP="00565F04">
            <w:pPr>
              <w:spacing w:after="0" w:line="240" w:lineRule="auto"/>
              <w:jc w:val="center"/>
              <w:rPr>
                <w:rFonts w:eastAsia="Times New Roman" w:cstheme="minorHAnsi"/>
                <w:color w:val="000000"/>
                <w:sz w:val="20"/>
                <w:szCs w:val="20"/>
              </w:rPr>
            </w:pPr>
            <w:r w:rsidRPr="00186952">
              <w:rPr>
                <w:rFonts w:eastAsia="Times New Roman" w:cstheme="minorHAnsi"/>
                <w:color w:val="000000"/>
                <w:sz w:val="20"/>
                <w:szCs w:val="20"/>
              </w:rPr>
              <w:t>0</w:t>
            </w:r>
          </w:p>
        </w:tc>
        <w:tc>
          <w:tcPr>
            <w:tcW w:w="2525" w:type="dxa"/>
            <w:tcBorders>
              <w:top w:val="single" w:sz="4" w:space="0" w:color="auto"/>
            </w:tcBorders>
            <w:shd w:val="clear" w:color="auto" w:fill="auto"/>
            <w:noWrap/>
            <w:vAlign w:val="bottom"/>
            <w:hideMark/>
          </w:tcPr>
          <w:p w14:paraId="6759ED12" w14:textId="77777777" w:rsidR="000B0AF4" w:rsidRPr="00186952" w:rsidRDefault="000B0AF4" w:rsidP="00565F04">
            <w:pPr>
              <w:spacing w:after="0" w:line="240" w:lineRule="auto"/>
              <w:rPr>
                <w:rFonts w:eastAsia="Times New Roman" w:cstheme="minorHAnsi"/>
                <w:color w:val="000000"/>
                <w:sz w:val="20"/>
                <w:szCs w:val="20"/>
                <w:vertAlign w:val="superscript"/>
              </w:rPr>
            </w:pPr>
            <w:r w:rsidRPr="00186952">
              <w:rPr>
                <w:rFonts w:eastAsia="Times New Roman" w:cstheme="minorHAnsi"/>
                <w:color w:val="000000"/>
                <w:sz w:val="20"/>
                <w:szCs w:val="20"/>
              </w:rPr>
              <w:t>9.81</w:t>
            </w:r>
            <w:r w:rsidRPr="00186952">
              <w:rPr>
                <w:rFonts w:eastAsia="Times New Roman" w:cstheme="minorHAnsi"/>
                <w:color w:val="000000"/>
                <w:sz w:val="20"/>
                <w:szCs w:val="20"/>
                <w:vertAlign w:val="superscript"/>
              </w:rPr>
              <w:t>c</w:t>
            </w:r>
          </w:p>
        </w:tc>
        <w:tc>
          <w:tcPr>
            <w:tcW w:w="2070" w:type="dxa"/>
            <w:tcBorders>
              <w:top w:val="single" w:sz="4" w:space="0" w:color="auto"/>
            </w:tcBorders>
          </w:tcPr>
          <w:p w14:paraId="7FE8C13F"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86.42</w:t>
            </w:r>
            <w:r w:rsidRPr="00186952">
              <w:rPr>
                <w:rFonts w:eastAsia="Times New Roman" w:cstheme="minorHAnsi"/>
                <w:color w:val="000000"/>
                <w:sz w:val="20"/>
                <w:szCs w:val="20"/>
                <w:vertAlign w:val="superscript"/>
              </w:rPr>
              <w:t>c</w:t>
            </w:r>
          </w:p>
        </w:tc>
      </w:tr>
      <w:tr w:rsidR="000B0AF4" w:rsidRPr="00186952" w14:paraId="5EB78500" w14:textId="77777777" w:rsidTr="00D55220">
        <w:trPr>
          <w:trHeight w:val="300"/>
        </w:trPr>
        <w:tc>
          <w:tcPr>
            <w:tcW w:w="2520" w:type="dxa"/>
            <w:shd w:val="clear" w:color="auto" w:fill="auto"/>
            <w:noWrap/>
            <w:vAlign w:val="bottom"/>
            <w:hideMark/>
          </w:tcPr>
          <w:p w14:paraId="0C47E25D" w14:textId="77777777" w:rsidR="000B0AF4" w:rsidRPr="00186952" w:rsidRDefault="000B0AF4" w:rsidP="00565F04">
            <w:pPr>
              <w:spacing w:after="0" w:line="240" w:lineRule="auto"/>
              <w:jc w:val="center"/>
              <w:rPr>
                <w:rFonts w:eastAsia="Times New Roman" w:cstheme="minorHAnsi"/>
                <w:color w:val="000000"/>
                <w:sz w:val="20"/>
                <w:szCs w:val="20"/>
              </w:rPr>
            </w:pPr>
            <w:r w:rsidRPr="00186952">
              <w:rPr>
                <w:rFonts w:eastAsia="Times New Roman" w:cstheme="minorHAnsi"/>
                <w:color w:val="000000"/>
                <w:sz w:val="20"/>
                <w:szCs w:val="20"/>
              </w:rPr>
              <w:t>46</w:t>
            </w:r>
          </w:p>
        </w:tc>
        <w:tc>
          <w:tcPr>
            <w:tcW w:w="2525" w:type="dxa"/>
            <w:shd w:val="clear" w:color="auto" w:fill="auto"/>
            <w:noWrap/>
            <w:vAlign w:val="bottom"/>
            <w:hideMark/>
          </w:tcPr>
          <w:p w14:paraId="3CC3C9ED" w14:textId="77777777" w:rsidR="000B0AF4" w:rsidRPr="00186952" w:rsidRDefault="000B0AF4" w:rsidP="00565F04">
            <w:pPr>
              <w:spacing w:after="0" w:line="240" w:lineRule="auto"/>
              <w:rPr>
                <w:rFonts w:eastAsia="Times New Roman" w:cstheme="minorHAnsi"/>
                <w:color w:val="000000"/>
                <w:sz w:val="20"/>
                <w:szCs w:val="20"/>
                <w:vertAlign w:val="superscript"/>
              </w:rPr>
            </w:pPr>
            <w:r w:rsidRPr="00186952">
              <w:rPr>
                <w:rFonts w:eastAsia="Times New Roman" w:cstheme="minorHAnsi"/>
                <w:color w:val="000000"/>
                <w:sz w:val="20"/>
                <w:szCs w:val="20"/>
              </w:rPr>
              <w:t>11.11</w:t>
            </w:r>
            <w:r w:rsidRPr="00186952">
              <w:rPr>
                <w:rFonts w:eastAsia="Times New Roman" w:cstheme="minorHAnsi"/>
                <w:color w:val="000000"/>
                <w:sz w:val="20"/>
                <w:szCs w:val="20"/>
                <w:vertAlign w:val="superscript"/>
              </w:rPr>
              <w:t>b</w:t>
            </w:r>
          </w:p>
        </w:tc>
        <w:tc>
          <w:tcPr>
            <w:tcW w:w="2070" w:type="dxa"/>
          </w:tcPr>
          <w:p w14:paraId="3E264F28"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93.21</w:t>
            </w:r>
            <w:r w:rsidRPr="00186952">
              <w:rPr>
                <w:rFonts w:eastAsia="Times New Roman" w:cstheme="minorHAnsi"/>
                <w:color w:val="000000"/>
                <w:sz w:val="20"/>
                <w:szCs w:val="20"/>
                <w:vertAlign w:val="superscript"/>
              </w:rPr>
              <w:t>bc</w:t>
            </w:r>
          </w:p>
        </w:tc>
      </w:tr>
      <w:tr w:rsidR="000B0AF4" w:rsidRPr="00186952" w14:paraId="1D38CDF8" w14:textId="77777777" w:rsidTr="00D55220">
        <w:trPr>
          <w:trHeight w:val="300"/>
        </w:trPr>
        <w:tc>
          <w:tcPr>
            <w:tcW w:w="2520" w:type="dxa"/>
            <w:shd w:val="clear" w:color="auto" w:fill="auto"/>
            <w:noWrap/>
            <w:vAlign w:val="bottom"/>
            <w:hideMark/>
          </w:tcPr>
          <w:p w14:paraId="4176382D" w14:textId="77777777" w:rsidR="000B0AF4" w:rsidRPr="00186952" w:rsidRDefault="000B0AF4" w:rsidP="00565F04">
            <w:pPr>
              <w:spacing w:after="0" w:line="240" w:lineRule="auto"/>
              <w:jc w:val="center"/>
              <w:rPr>
                <w:rFonts w:eastAsia="Times New Roman" w:cstheme="minorHAnsi"/>
                <w:color w:val="000000"/>
                <w:sz w:val="20"/>
                <w:szCs w:val="20"/>
              </w:rPr>
            </w:pPr>
            <w:r w:rsidRPr="00186952">
              <w:rPr>
                <w:rFonts w:eastAsia="Times New Roman" w:cstheme="minorHAnsi"/>
                <w:color w:val="000000"/>
                <w:sz w:val="20"/>
                <w:szCs w:val="20"/>
              </w:rPr>
              <w:t>92</w:t>
            </w:r>
          </w:p>
        </w:tc>
        <w:tc>
          <w:tcPr>
            <w:tcW w:w="2525" w:type="dxa"/>
            <w:shd w:val="clear" w:color="auto" w:fill="auto"/>
            <w:noWrap/>
            <w:vAlign w:val="bottom"/>
            <w:hideMark/>
          </w:tcPr>
          <w:p w14:paraId="6F55F4C1" w14:textId="77777777" w:rsidR="000B0AF4" w:rsidRPr="00186952" w:rsidRDefault="000B0AF4" w:rsidP="00565F04">
            <w:pPr>
              <w:spacing w:after="0" w:line="240" w:lineRule="auto"/>
              <w:rPr>
                <w:rFonts w:eastAsia="Times New Roman" w:cstheme="minorHAnsi"/>
                <w:color w:val="000000"/>
                <w:sz w:val="20"/>
                <w:szCs w:val="20"/>
                <w:vertAlign w:val="superscript"/>
              </w:rPr>
            </w:pPr>
            <w:r w:rsidRPr="00186952">
              <w:rPr>
                <w:rFonts w:eastAsia="Times New Roman" w:cstheme="minorHAnsi"/>
                <w:color w:val="000000"/>
                <w:sz w:val="20"/>
                <w:szCs w:val="20"/>
              </w:rPr>
              <w:t>11.37</w:t>
            </w:r>
            <w:r w:rsidRPr="00186952">
              <w:rPr>
                <w:rFonts w:eastAsia="Times New Roman" w:cstheme="minorHAnsi"/>
                <w:color w:val="000000"/>
                <w:sz w:val="20"/>
                <w:szCs w:val="20"/>
                <w:vertAlign w:val="superscript"/>
              </w:rPr>
              <w:t>b</w:t>
            </w:r>
          </w:p>
        </w:tc>
        <w:tc>
          <w:tcPr>
            <w:tcW w:w="2070" w:type="dxa"/>
          </w:tcPr>
          <w:p w14:paraId="4F9B8B38"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98.13</w:t>
            </w:r>
            <w:r w:rsidRPr="00186952">
              <w:rPr>
                <w:rFonts w:eastAsia="Times New Roman" w:cstheme="minorHAnsi"/>
                <w:color w:val="000000"/>
                <w:sz w:val="20"/>
                <w:szCs w:val="20"/>
                <w:vertAlign w:val="superscript"/>
              </w:rPr>
              <w:t>b</w:t>
            </w:r>
          </w:p>
        </w:tc>
      </w:tr>
      <w:tr w:rsidR="000B0AF4" w:rsidRPr="00186952" w14:paraId="41E11DB9" w14:textId="77777777" w:rsidTr="00D55220">
        <w:trPr>
          <w:trHeight w:val="300"/>
        </w:trPr>
        <w:tc>
          <w:tcPr>
            <w:tcW w:w="2520" w:type="dxa"/>
            <w:tcBorders>
              <w:bottom w:val="nil"/>
            </w:tcBorders>
            <w:shd w:val="clear" w:color="auto" w:fill="auto"/>
            <w:noWrap/>
            <w:vAlign w:val="bottom"/>
            <w:hideMark/>
          </w:tcPr>
          <w:p w14:paraId="274268C7" w14:textId="77777777" w:rsidR="000B0AF4" w:rsidRPr="00186952" w:rsidRDefault="000B0AF4" w:rsidP="00565F04">
            <w:pPr>
              <w:spacing w:after="0" w:line="240" w:lineRule="auto"/>
              <w:jc w:val="center"/>
              <w:rPr>
                <w:rFonts w:eastAsia="Times New Roman" w:cstheme="minorHAnsi"/>
                <w:color w:val="000000"/>
                <w:sz w:val="20"/>
                <w:szCs w:val="20"/>
              </w:rPr>
            </w:pPr>
            <w:r w:rsidRPr="00186952">
              <w:rPr>
                <w:rFonts w:eastAsia="Times New Roman" w:cstheme="minorHAnsi"/>
                <w:color w:val="000000"/>
                <w:sz w:val="20"/>
                <w:szCs w:val="20"/>
              </w:rPr>
              <w:t>138</w:t>
            </w:r>
          </w:p>
        </w:tc>
        <w:tc>
          <w:tcPr>
            <w:tcW w:w="2525" w:type="dxa"/>
            <w:tcBorders>
              <w:bottom w:val="nil"/>
            </w:tcBorders>
            <w:shd w:val="clear" w:color="auto" w:fill="auto"/>
            <w:noWrap/>
            <w:vAlign w:val="bottom"/>
            <w:hideMark/>
          </w:tcPr>
          <w:p w14:paraId="39BA7149" w14:textId="77777777" w:rsidR="000B0AF4" w:rsidRPr="00186952" w:rsidRDefault="000B0AF4" w:rsidP="00565F04">
            <w:pPr>
              <w:spacing w:after="0" w:line="240" w:lineRule="auto"/>
              <w:rPr>
                <w:rFonts w:eastAsia="Times New Roman" w:cstheme="minorHAnsi"/>
                <w:color w:val="000000"/>
                <w:sz w:val="20"/>
                <w:szCs w:val="20"/>
                <w:vertAlign w:val="superscript"/>
              </w:rPr>
            </w:pPr>
            <w:r w:rsidRPr="00186952">
              <w:rPr>
                <w:rFonts w:eastAsia="Times New Roman" w:cstheme="minorHAnsi"/>
                <w:color w:val="000000"/>
                <w:sz w:val="20"/>
                <w:szCs w:val="20"/>
              </w:rPr>
              <w:t>12.13</w:t>
            </w:r>
            <w:r w:rsidRPr="00186952">
              <w:rPr>
                <w:rFonts w:eastAsia="Times New Roman" w:cstheme="minorHAnsi"/>
                <w:color w:val="000000"/>
                <w:sz w:val="20"/>
                <w:szCs w:val="20"/>
                <w:vertAlign w:val="superscript"/>
              </w:rPr>
              <w:t>a</w:t>
            </w:r>
          </w:p>
        </w:tc>
        <w:tc>
          <w:tcPr>
            <w:tcW w:w="2070" w:type="dxa"/>
            <w:tcBorders>
              <w:bottom w:val="nil"/>
            </w:tcBorders>
          </w:tcPr>
          <w:p w14:paraId="4098D2F0"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105.95</w:t>
            </w:r>
            <w:r w:rsidRPr="00186952">
              <w:rPr>
                <w:rFonts w:eastAsia="Times New Roman" w:cstheme="minorHAnsi"/>
                <w:color w:val="000000"/>
                <w:sz w:val="20"/>
                <w:szCs w:val="20"/>
                <w:vertAlign w:val="superscript"/>
              </w:rPr>
              <w:t>a</w:t>
            </w:r>
          </w:p>
        </w:tc>
      </w:tr>
      <w:tr w:rsidR="000B0AF4" w:rsidRPr="00186952" w14:paraId="75FC5990" w14:textId="77777777" w:rsidTr="00D55220">
        <w:trPr>
          <w:trHeight w:val="300"/>
        </w:trPr>
        <w:tc>
          <w:tcPr>
            <w:tcW w:w="2520" w:type="dxa"/>
            <w:tcBorders>
              <w:top w:val="nil"/>
              <w:bottom w:val="single" w:sz="4" w:space="0" w:color="auto"/>
            </w:tcBorders>
            <w:shd w:val="clear" w:color="auto" w:fill="auto"/>
            <w:noWrap/>
            <w:vAlign w:val="bottom"/>
            <w:hideMark/>
          </w:tcPr>
          <w:p w14:paraId="743E288E" w14:textId="77777777" w:rsidR="000B0AF4" w:rsidRPr="00186952" w:rsidRDefault="000B0AF4" w:rsidP="00565F04">
            <w:pPr>
              <w:spacing w:after="0" w:line="240" w:lineRule="auto"/>
              <w:rPr>
                <w:rFonts w:eastAsia="Calibri" w:cstheme="minorHAnsi"/>
                <w:sz w:val="20"/>
                <w:szCs w:val="20"/>
              </w:rPr>
            </w:pPr>
            <w:r w:rsidRPr="00186952">
              <w:rPr>
                <w:rFonts w:eastAsia="Calibri" w:cstheme="minorHAnsi"/>
                <w:sz w:val="20"/>
                <w:szCs w:val="20"/>
              </w:rPr>
              <w:t xml:space="preserve">                    LSD</w:t>
            </w:r>
          </w:p>
        </w:tc>
        <w:tc>
          <w:tcPr>
            <w:tcW w:w="2525" w:type="dxa"/>
            <w:tcBorders>
              <w:top w:val="nil"/>
              <w:bottom w:val="single" w:sz="4" w:space="0" w:color="auto"/>
            </w:tcBorders>
            <w:shd w:val="clear" w:color="auto" w:fill="auto"/>
            <w:noWrap/>
            <w:vAlign w:val="bottom"/>
            <w:hideMark/>
          </w:tcPr>
          <w:p w14:paraId="0FA6D470" w14:textId="77777777" w:rsidR="000B0AF4" w:rsidRPr="00186952" w:rsidRDefault="000B0AF4" w:rsidP="00565F04">
            <w:pPr>
              <w:spacing w:after="0" w:line="240" w:lineRule="auto"/>
              <w:rPr>
                <w:rFonts w:eastAsia="Calibri" w:cstheme="minorHAnsi"/>
                <w:sz w:val="20"/>
                <w:szCs w:val="20"/>
              </w:rPr>
            </w:pPr>
            <w:r w:rsidRPr="00186952">
              <w:rPr>
                <w:rFonts w:eastAsia="Calibri" w:cstheme="minorHAnsi"/>
                <w:sz w:val="20"/>
                <w:szCs w:val="20"/>
              </w:rPr>
              <w:t>0.53***</w:t>
            </w:r>
          </w:p>
        </w:tc>
        <w:tc>
          <w:tcPr>
            <w:tcW w:w="2070" w:type="dxa"/>
            <w:tcBorders>
              <w:top w:val="nil"/>
              <w:bottom w:val="single" w:sz="4" w:space="0" w:color="auto"/>
            </w:tcBorders>
          </w:tcPr>
          <w:p w14:paraId="0E30821D" w14:textId="77777777" w:rsidR="000B0AF4" w:rsidRPr="00186952" w:rsidRDefault="000B0AF4" w:rsidP="00565F04">
            <w:pPr>
              <w:spacing w:after="0" w:line="240" w:lineRule="auto"/>
              <w:rPr>
                <w:rFonts w:eastAsia="Calibri" w:cstheme="minorHAnsi"/>
                <w:sz w:val="20"/>
                <w:szCs w:val="20"/>
              </w:rPr>
            </w:pPr>
            <w:r w:rsidRPr="00186952">
              <w:rPr>
                <w:rFonts w:eastAsia="Calibri" w:cstheme="minorHAnsi"/>
                <w:sz w:val="20"/>
                <w:szCs w:val="20"/>
              </w:rPr>
              <w:t>7.64***</w:t>
            </w:r>
          </w:p>
        </w:tc>
      </w:tr>
      <w:tr w:rsidR="000B0AF4" w:rsidRPr="00186952" w14:paraId="70169686" w14:textId="77777777" w:rsidTr="00D55220">
        <w:trPr>
          <w:trHeight w:val="300"/>
        </w:trPr>
        <w:tc>
          <w:tcPr>
            <w:tcW w:w="5045" w:type="dxa"/>
            <w:gridSpan w:val="2"/>
            <w:tcBorders>
              <w:top w:val="single" w:sz="4" w:space="0" w:color="auto"/>
              <w:bottom w:val="single" w:sz="4" w:space="0" w:color="auto"/>
            </w:tcBorders>
            <w:shd w:val="clear" w:color="auto" w:fill="auto"/>
            <w:noWrap/>
            <w:vAlign w:val="bottom"/>
            <w:hideMark/>
          </w:tcPr>
          <w:p w14:paraId="6D04F101"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P - levels (kg</w:t>
            </w:r>
            <w:r w:rsidRPr="00186952">
              <w:rPr>
                <w:rFonts w:eastAsia="Calibri" w:cstheme="minorHAnsi"/>
                <w:color w:val="000000"/>
                <w:sz w:val="20"/>
                <w:szCs w:val="20"/>
              </w:rPr>
              <w:t xml:space="preserve"> ha</w:t>
            </w:r>
            <w:r w:rsidRPr="00186952">
              <w:rPr>
                <w:rFonts w:eastAsia="Calibri" w:cstheme="minorHAnsi"/>
                <w:color w:val="000000"/>
                <w:sz w:val="20"/>
                <w:szCs w:val="20"/>
                <w:vertAlign w:val="superscript"/>
              </w:rPr>
              <w:t>-1</w:t>
            </w:r>
            <w:r w:rsidRPr="00186952">
              <w:rPr>
                <w:rFonts w:eastAsia="Times New Roman" w:cstheme="minorHAnsi"/>
                <w:color w:val="000000"/>
                <w:sz w:val="20"/>
                <w:szCs w:val="20"/>
              </w:rPr>
              <w:t>)</w:t>
            </w:r>
          </w:p>
        </w:tc>
        <w:tc>
          <w:tcPr>
            <w:tcW w:w="2070" w:type="dxa"/>
            <w:tcBorders>
              <w:top w:val="single" w:sz="4" w:space="0" w:color="auto"/>
              <w:bottom w:val="single" w:sz="4" w:space="0" w:color="auto"/>
            </w:tcBorders>
          </w:tcPr>
          <w:p w14:paraId="719EB1C4" w14:textId="77777777" w:rsidR="000B0AF4" w:rsidRPr="00186952" w:rsidRDefault="000B0AF4" w:rsidP="00565F04">
            <w:pPr>
              <w:spacing w:after="0" w:line="240" w:lineRule="auto"/>
              <w:rPr>
                <w:rFonts w:eastAsia="Times New Roman" w:cstheme="minorHAnsi"/>
                <w:color w:val="000000"/>
                <w:sz w:val="20"/>
                <w:szCs w:val="20"/>
              </w:rPr>
            </w:pPr>
          </w:p>
        </w:tc>
      </w:tr>
      <w:tr w:rsidR="000B0AF4" w:rsidRPr="00186952" w14:paraId="2551F9F4" w14:textId="77777777" w:rsidTr="00D55220">
        <w:trPr>
          <w:trHeight w:val="300"/>
        </w:trPr>
        <w:tc>
          <w:tcPr>
            <w:tcW w:w="2520" w:type="dxa"/>
            <w:tcBorders>
              <w:top w:val="single" w:sz="4" w:space="0" w:color="auto"/>
            </w:tcBorders>
            <w:shd w:val="clear" w:color="auto" w:fill="auto"/>
            <w:noWrap/>
            <w:vAlign w:val="bottom"/>
            <w:hideMark/>
          </w:tcPr>
          <w:p w14:paraId="2D99894B" w14:textId="77777777" w:rsidR="000B0AF4" w:rsidRPr="00186952" w:rsidRDefault="000B0AF4" w:rsidP="00565F04">
            <w:pPr>
              <w:spacing w:after="0" w:line="240" w:lineRule="auto"/>
              <w:jc w:val="center"/>
              <w:rPr>
                <w:rFonts w:eastAsia="Times New Roman" w:cstheme="minorHAnsi"/>
                <w:color w:val="000000"/>
                <w:sz w:val="20"/>
                <w:szCs w:val="20"/>
              </w:rPr>
            </w:pPr>
            <w:r w:rsidRPr="00186952">
              <w:rPr>
                <w:rFonts w:eastAsia="Times New Roman" w:cstheme="minorHAnsi"/>
                <w:color w:val="000000"/>
                <w:sz w:val="20"/>
                <w:szCs w:val="20"/>
              </w:rPr>
              <w:t>0</w:t>
            </w:r>
          </w:p>
        </w:tc>
        <w:tc>
          <w:tcPr>
            <w:tcW w:w="2525" w:type="dxa"/>
            <w:tcBorders>
              <w:top w:val="single" w:sz="4" w:space="0" w:color="auto"/>
            </w:tcBorders>
            <w:shd w:val="clear" w:color="auto" w:fill="auto"/>
            <w:noWrap/>
            <w:vAlign w:val="bottom"/>
            <w:hideMark/>
          </w:tcPr>
          <w:p w14:paraId="7634CA66" w14:textId="77777777" w:rsidR="000B0AF4" w:rsidRPr="00186952" w:rsidRDefault="000B0AF4" w:rsidP="00565F04">
            <w:pPr>
              <w:spacing w:after="0" w:line="240" w:lineRule="auto"/>
              <w:rPr>
                <w:rFonts w:eastAsia="Times New Roman" w:cstheme="minorHAnsi"/>
                <w:color w:val="000000"/>
                <w:sz w:val="20"/>
                <w:szCs w:val="20"/>
                <w:vertAlign w:val="superscript"/>
              </w:rPr>
            </w:pPr>
            <w:r w:rsidRPr="00186952">
              <w:rPr>
                <w:rFonts w:eastAsia="Times New Roman" w:cstheme="minorHAnsi"/>
                <w:color w:val="000000"/>
                <w:sz w:val="20"/>
                <w:szCs w:val="20"/>
              </w:rPr>
              <w:t>10.50</w:t>
            </w:r>
            <w:r w:rsidRPr="00186952">
              <w:rPr>
                <w:rFonts w:eastAsia="Times New Roman" w:cstheme="minorHAnsi"/>
                <w:color w:val="000000"/>
                <w:sz w:val="20"/>
                <w:szCs w:val="20"/>
                <w:vertAlign w:val="superscript"/>
              </w:rPr>
              <w:t>b</w:t>
            </w:r>
          </w:p>
        </w:tc>
        <w:tc>
          <w:tcPr>
            <w:tcW w:w="2070" w:type="dxa"/>
            <w:tcBorders>
              <w:top w:val="single" w:sz="4" w:space="0" w:color="auto"/>
            </w:tcBorders>
          </w:tcPr>
          <w:p w14:paraId="6245A82F"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w:t>
            </w:r>
          </w:p>
        </w:tc>
      </w:tr>
      <w:tr w:rsidR="000B0AF4" w:rsidRPr="00186952" w14:paraId="121B41F2" w14:textId="77777777" w:rsidTr="00D55220">
        <w:trPr>
          <w:trHeight w:val="300"/>
        </w:trPr>
        <w:tc>
          <w:tcPr>
            <w:tcW w:w="2520" w:type="dxa"/>
            <w:shd w:val="clear" w:color="auto" w:fill="auto"/>
            <w:noWrap/>
            <w:vAlign w:val="bottom"/>
            <w:hideMark/>
          </w:tcPr>
          <w:p w14:paraId="54EEC82D" w14:textId="77777777" w:rsidR="000B0AF4" w:rsidRPr="00186952" w:rsidRDefault="000B0AF4" w:rsidP="00565F04">
            <w:pPr>
              <w:spacing w:after="0" w:line="240" w:lineRule="auto"/>
              <w:jc w:val="center"/>
              <w:rPr>
                <w:rFonts w:eastAsia="Times New Roman" w:cstheme="minorHAnsi"/>
                <w:color w:val="000000"/>
                <w:sz w:val="20"/>
                <w:szCs w:val="20"/>
              </w:rPr>
            </w:pPr>
            <w:r w:rsidRPr="00186952">
              <w:rPr>
                <w:rFonts w:eastAsia="Times New Roman" w:cstheme="minorHAnsi"/>
                <w:color w:val="000000"/>
                <w:sz w:val="20"/>
                <w:szCs w:val="20"/>
              </w:rPr>
              <w:t>23</w:t>
            </w:r>
          </w:p>
        </w:tc>
        <w:tc>
          <w:tcPr>
            <w:tcW w:w="2525" w:type="dxa"/>
            <w:shd w:val="clear" w:color="auto" w:fill="auto"/>
            <w:noWrap/>
            <w:vAlign w:val="bottom"/>
            <w:hideMark/>
          </w:tcPr>
          <w:p w14:paraId="67824B93" w14:textId="77777777" w:rsidR="000B0AF4" w:rsidRPr="00186952" w:rsidRDefault="000B0AF4" w:rsidP="00565F04">
            <w:pPr>
              <w:spacing w:after="0" w:line="240" w:lineRule="auto"/>
              <w:rPr>
                <w:rFonts w:eastAsia="Times New Roman" w:cstheme="minorHAnsi"/>
                <w:color w:val="000000"/>
                <w:sz w:val="20"/>
                <w:szCs w:val="20"/>
                <w:vertAlign w:val="superscript"/>
              </w:rPr>
            </w:pPr>
            <w:r w:rsidRPr="00186952">
              <w:rPr>
                <w:rFonts w:eastAsia="Times New Roman" w:cstheme="minorHAnsi"/>
                <w:color w:val="000000"/>
                <w:sz w:val="20"/>
                <w:szCs w:val="20"/>
              </w:rPr>
              <w:t>10.67</w:t>
            </w:r>
            <w:r w:rsidRPr="00186952">
              <w:rPr>
                <w:rFonts w:eastAsia="Times New Roman" w:cstheme="minorHAnsi"/>
                <w:color w:val="000000"/>
                <w:sz w:val="20"/>
                <w:szCs w:val="20"/>
                <w:vertAlign w:val="superscript"/>
              </w:rPr>
              <w:t>b</w:t>
            </w:r>
          </w:p>
        </w:tc>
        <w:tc>
          <w:tcPr>
            <w:tcW w:w="2070" w:type="dxa"/>
          </w:tcPr>
          <w:p w14:paraId="0C9A2F75"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w:t>
            </w:r>
          </w:p>
        </w:tc>
      </w:tr>
      <w:tr w:rsidR="000B0AF4" w:rsidRPr="00186952" w14:paraId="48F46469" w14:textId="77777777" w:rsidTr="00D55220">
        <w:trPr>
          <w:trHeight w:val="300"/>
        </w:trPr>
        <w:tc>
          <w:tcPr>
            <w:tcW w:w="2520" w:type="dxa"/>
            <w:tcBorders>
              <w:bottom w:val="nil"/>
            </w:tcBorders>
            <w:shd w:val="clear" w:color="auto" w:fill="auto"/>
            <w:noWrap/>
            <w:vAlign w:val="bottom"/>
            <w:hideMark/>
          </w:tcPr>
          <w:p w14:paraId="3ABD9B5C" w14:textId="77777777" w:rsidR="000B0AF4" w:rsidRPr="00186952" w:rsidRDefault="000B0AF4" w:rsidP="00565F04">
            <w:pPr>
              <w:spacing w:after="0" w:line="240" w:lineRule="auto"/>
              <w:jc w:val="center"/>
              <w:rPr>
                <w:rFonts w:eastAsia="Times New Roman" w:cstheme="minorHAnsi"/>
                <w:color w:val="000000"/>
                <w:sz w:val="20"/>
                <w:szCs w:val="20"/>
              </w:rPr>
            </w:pPr>
            <w:r w:rsidRPr="00186952">
              <w:rPr>
                <w:rFonts w:eastAsia="Times New Roman" w:cstheme="minorHAnsi"/>
                <w:color w:val="000000"/>
                <w:sz w:val="20"/>
                <w:szCs w:val="20"/>
              </w:rPr>
              <w:t>46</w:t>
            </w:r>
          </w:p>
        </w:tc>
        <w:tc>
          <w:tcPr>
            <w:tcW w:w="2525" w:type="dxa"/>
            <w:tcBorders>
              <w:bottom w:val="nil"/>
            </w:tcBorders>
            <w:shd w:val="clear" w:color="auto" w:fill="auto"/>
            <w:noWrap/>
            <w:vAlign w:val="bottom"/>
            <w:hideMark/>
          </w:tcPr>
          <w:p w14:paraId="16FDE5FA" w14:textId="77777777" w:rsidR="000B0AF4" w:rsidRPr="00186952" w:rsidRDefault="000B0AF4" w:rsidP="00565F04">
            <w:pPr>
              <w:spacing w:after="0" w:line="240" w:lineRule="auto"/>
              <w:rPr>
                <w:rFonts w:eastAsia="Times New Roman" w:cstheme="minorHAnsi"/>
                <w:color w:val="000000"/>
                <w:sz w:val="20"/>
                <w:szCs w:val="20"/>
                <w:vertAlign w:val="superscript"/>
              </w:rPr>
            </w:pPr>
            <w:r w:rsidRPr="00186952">
              <w:rPr>
                <w:rFonts w:eastAsia="Times New Roman" w:cstheme="minorHAnsi"/>
                <w:color w:val="000000"/>
                <w:sz w:val="20"/>
                <w:szCs w:val="20"/>
              </w:rPr>
              <w:t>12.06</w:t>
            </w:r>
            <w:r w:rsidRPr="00186952">
              <w:rPr>
                <w:rFonts w:eastAsia="Times New Roman" w:cstheme="minorHAnsi"/>
                <w:color w:val="000000"/>
                <w:sz w:val="20"/>
                <w:szCs w:val="20"/>
                <w:vertAlign w:val="superscript"/>
              </w:rPr>
              <w:t>a</w:t>
            </w:r>
          </w:p>
        </w:tc>
        <w:tc>
          <w:tcPr>
            <w:tcW w:w="2070" w:type="dxa"/>
            <w:tcBorders>
              <w:bottom w:val="nil"/>
            </w:tcBorders>
          </w:tcPr>
          <w:p w14:paraId="256C5B39"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w:t>
            </w:r>
          </w:p>
        </w:tc>
      </w:tr>
      <w:tr w:rsidR="000B0AF4" w:rsidRPr="00186952" w14:paraId="26FA0776" w14:textId="77777777" w:rsidTr="00D55220">
        <w:trPr>
          <w:trHeight w:val="300"/>
        </w:trPr>
        <w:tc>
          <w:tcPr>
            <w:tcW w:w="2520" w:type="dxa"/>
            <w:tcBorders>
              <w:top w:val="nil"/>
              <w:bottom w:val="single" w:sz="4" w:space="0" w:color="auto"/>
            </w:tcBorders>
            <w:shd w:val="clear" w:color="auto" w:fill="FFFFFF"/>
            <w:noWrap/>
            <w:vAlign w:val="bottom"/>
            <w:hideMark/>
          </w:tcPr>
          <w:p w14:paraId="62BCEDA7" w14:textId="77777777" w:rsidR="000B0AF4" w:rsidRPr="00186952" w:rsidRDefault="000B0AF4" w:rsidP="00565F04">
            <w:pPr>
              <w:spacing w:after="0" w:line="240" w:lineRule="auto"/>
              <w:rPr>
                <w:rFonts w:eastAsia="Times New Roman" w:cstheme="minorHAnsi"/>
                <w:sz w:val="20"/>
                <w:szCs w:val="20"/>
              </w:rPr>
            </w:pPr>
            <w:r w:rsidRPr="00186952">
              <w:rPr>
                <w:rFonts w:eastAsia="Times New Roman" w:cstheme="minorHAnsi"/>
                <w:sz w:val="20"/>
                <w:szCs w:val="20"/>
              </w:rPr>
              <w:t xml:space="preserve">                    LSD</w:t>
            </w:r>
          </w:p>
        </w:tc>
        <w:tc>
          <w:tcPr>
            <w:tcW w:w="2525" w:type="dxa"/>
            <w:tcBorders>
              <w:top w:val="nil"/>
              <w:bottom w:val="single" w:sz="4" w:space="0" w:color="auto"/>
            </w:tcBorders>
            <w:shd w:val="clear" w:color="auto" w:fill="FFFFFF"/>
            <w:noWrap/>
            <w:vAlign w:val="bottom"/>
            <w:hideMark/>
          </w:tcPr>
          <w:p w14:paraId="04F613E3" w14:textId="77777777" w:rsidR="000B0AF4" w:rsidRPr="00186952" w:rsidRDefault="000B0AF4" w:rsidP="00565F04">
            <w:pPr>
              <w:spacing w:after="0" w:line="240" w:lineRule="auto"/>
              <w:rPr>
                <w:rFonts w:eastAsia="Times New Roman" w:cstheme="minorHAnsi"/>
                <w:sz w:val="20"/>
                <w:szCs w:val="20"/>
              </w:rPr>
            </w:pPr>
            <w:r w:rsidRPr="00186952">
              <w:rPr>
                <w:rFonts w:eastAsia="Times New Roman" w:cstheme="minorHAnsi"/>
                <w:sz w:val="20"/>
                <w:szCs w:val="20"/>
              </w:rPr>
              <w:t>0.46***</w:t>
            </w:r>
          </w:p>
        </w:tc>
        <w:tc>
          <w:tcPr>
            <w:tcW w:w="2070" w:type="dxa"/>
            <w:tcBorders>
              <w:top w:val="nil"/>
              <w:bottom w:val="single" w:sz="4" w:space="0" w:color="auto"/>
            </w:tcBorders>
            <w:shd w:val="clear" w:color="auto" w:fill="FFFFFF"/>
          </w:tcPr>
          <w:p w14:paraId="6F659460" w14:textId="77777777" w:rsidR="000B0AF4" w:rsidRPr="00186952" w:rsidRDefault="000B0AF4" w:rsidP="00565F04">
            <w:pPr>
              <w:spacing w:after="0" w:line="240" w:lineRule="auto"/>
              <w:rPr>
                <w:rFonts w:eastAsia="Times New Roman" w:cstheme="minorHAnsi"/>
                <w:sz w:val="20"/>
                <w:szCs w:val="20"/>
              </w:rPr>
            </w:pPr>
            <w:r w:rsidRPr="00186952">
              <w:rPr>
                <w:rFonts w:eastAsia="Times New Roman" w:cstheme="minorHAnsi"/>
                <w:sz w:val="20"/>
                <w:szCs w:val="20"/>
              </w:rPr>
              <w:t>-</w:t>
            </w:r>
          </w:p>
        </w:tc>
      </w:tr>
      <w:tr w:rsidR="000B0AF4" w:rsidRPr="00186952" w14:paraId="7AF08C82" w14:textId="77777777" w:rsidTr="00D55220">
        <w:trPr>
          <w:trHeight w:val="70"/>
        </w:trPr>
        <w:tc>
          <w:tcPr>
            <w:tcW w:w="2520" w:type="dxa"/>
            <w:tcBorders>
              <w:top w:val="single" w:sz="4" w:space="0" w:color="auto"/>
            </w:tcBorders>
            <w:shd w:val="clear" w:color="auto" w:fill="auto"/>
            <w:noWrap/>
            <w:vAlign w:val="bottom"/>
            <w:hideMark/>
          </w:tcPr>
          <w:p w14:paraId="60FCF296"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 xml:space="preserve">              CV (%)</w:t>
            </w:r>
          </w:p>
        </w:tc>
        <w:tc>
          <w:tcPr>
            <w:tcW w:w="2525" w:type="dxa"/>
            <w:tcBorders>
              <w:top w:val="single" w:sz="4" w:space="0" w:color="auto"/>
            </w:tcBorders>
            <w:shd w:val="clear" w:color="auto" w:fill="auto"/>
            <w:noWrap/>
            <w:vAlign w:val="bottom"/>
            <w:hideMark/>
          </w:tcPr>
          <w:p w14:paraId="62F35196"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8.48</w:t>
            </w:r>
          </w:p>
        </w:tc>
        <w:tc>
          <w:tcPr>
            <w:tcW w:w="2070" w:type="dxa"/>
            <w:tcBorders>
              <w:top w:val="single" w:sz="4" w:space="0" w:color="auto"/>
            </w:tcBorders>
          </w:tcPr>
          <w:p w14:paraId="2B8DD351" w14:textId="77777777" w:rsidR="000B0AF4" w:rsidRPr="00186952" w:rsidRDefault="000B0AF4"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12.29</w:t>
            </w:r>
          </w:p>
        </w:tc>
      </w:tr>
    </w:tbl>
    <w:p w14:paraId="794B5F5E" w14:textId="77777777" w:rsidR="000B0AF4" w:rsidRPr="00186952" w:rsidRDefault="000B0AF4" w:rsidP="00565F04">
      <w:pPr>
        <w:spacing w:after="0" w:line="240" w:lineRule="auto"/>
        <w:jc w:val="both"/>
        <w:rPr>
          <w:rFonts w:eastAsia="Calibri" w:cstheme="minorHAnsi"/>
          <w:color w:val="000000"/>
          <w:sz w:val="20"/>
          <w:szCs w:val="20"/>
        </w:rPr>
      </w:pPr>
      <w:r w:rsidRPr="00186952">
        <w:rPr>
          <w:rFonts w:eastAsia="Calibri" w:cstheme="minorHAnsi"/>
          <w:sz w:val="20"/>
          <w:szCs w:val="20"/>
        </w:rPr>
        <w:t>*Means within a column followed by the same letter(s) are not statistically different from each other at 0.05 Probability level, **significant at 0.01 probability level, ***significant at 0.001 probability level, ns, non-significant</w:t>
      </w:r>
    </w:p>
    <w:p w14:paraId="5B969AFF" w14:textId="5115407F" w:rsidR="000B0AF4" w:rsidRPr="00186952" w:rsidRDefault="000B0AF4" w:rsidP="00C11DF5">
      <w:pPr>
        <w:spacing w:before="120" w:after="120" w:line="240" w:lineRule="auto"/>
        <w:jc w:val="both"/>
        <w:rPr>
          <w:rFonts w:eastAsia="Times New Roman" w:cstheme="minorHAnsi"/>
          <w:iCs/>
          <w:color w:val="000000"/>
          <w:sz w:val="20"/>
          <w:szCs w:val="20"/>
        </w:rPr>
      </w:pPr>
      <w:r w:rsidRPr="00186952">
        <w:rPr>
          <w:rFonts w:eastAsia="Times New Roman" w:cstheme="minorHAnsi"/>
          <w:iCs/>
          <w:color w:val="000000"/>
          <w:sz w:val="20"/>
          <w:szCs w:val="20"/>
        </w:rPr>
        <w:t>Table 8</w:t>
      </w:r>
      <w:r w:rsidR="00C11DF5" w:rsidRPr="00186952">
        <w:rPr>
          <w:rFonts w:eastAsia="Times New Roman" w:cstheme="minorHAnsi"/>
          <w:iCs/>
          <w:color w:val="000000"/>
          <w:sz w:val="20"/>
          <w:szCs w:val="20"/>
        </w:rPr>
        <w:t>:</w:t>
      </w:r>
      <w:r w:rsidRPr="00186952">
        <w:rPr>
          <w:rFonts w:eastAsia="Times New Roman" w:cstheme="minorHAnsi"/>
          <w:iCs/>
          <w:color w:val="000000"/>
          <w:sz w:val="20"/>
          <w:szCs w:val="20"/>
        </w:rPr>
        <w:t xml:space="preserve"> Effect of N and P fertilizer level on thousand seed weight in gram (TSW) of upland rice </w:t>
      </w:r>
      <w:r w:rsidRPr="00186952">
        <w:rPr>
          <w:rFonts w:eastAsia="Times New Roman" w:cstheme="minorHAnsi"/>
          <w:color w:val="000000"/>
          <w:sz w:val="20"/>
          <w:szCs w:val="20"/>
        </w:rPr>
        <w:t>during 2020 main cropping season</w:t>
      </w:r>
    </w:p>
    <w:tbl>
      <w:tblPr>
        <w:tblStyle w:val="TableGrid"/>
        <w:tblW w:w="0" w:type="auto"/>
        <w:tblLook w:val="04A0" w:firstRow="1" w:lastRow="0" w:firstColumn="1" w:lastColumn="0" w:noHBand="0" w:noVBand="1"/>
      </w:tblPr>
      <w:tblGrid>
        <w:gridCol w:w="2875"/>
        <w:gridCol w:w="1350"/>
        <w:gridCol w:w="1530"/>
        <w:gridCol w:w="1223"/>
      </w:tblGrid>
      <w:tr w:rsidR="000B0AF4" w:rsidRPr="00186952" w14:paraId="1BEFD8B6" w14:textId="77777777" w:rsidTr="00D55220">
        <w:trPr>
          <w:trHeight w:val="300"/>
        </w:trPr>
        <w:tc>
          <w:tcPr>
            <w:tcW w:w="2875" w:type="dxa"/>
            <w:tcBorders>
              <w:top w:val="single" w:sz="4" w:space="0" w:color="auto"/>
              <w:left w:val="nil"/>
              <w:bottom w:val="single" w:sz="4" w:space="0" w:color="auto"/>
              <w:right w:val="nil"/>
            </w:tcBorders>
            <w:noWrap/>
            <w:hideMark/>
          </w:tcPr>
          <w:p w14:paraId="3BC52099"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 </w:t>
            </w:r>
          </w:p>
        </w:tc>
        <w:tc>
          <w:tcPr>
            <w:tcW w:w="4103" w:type="dxa"/>
            <w:gridSpan w:val="3"/>
            <w:tcBorders>
              <w:top w:val="single" w:sz="4" w:space="0" w:color="auto"/>
              <w:left w:val="nil"/>
              <w:bottom w:val="single" w:sz="4" w:space="0" w:color="auto"/>
              <w:right w:val="nil"/>
            </w:tcBorders>
            <w:noWrap/>
            <w:hideMark/>
          </w:tcPr>
          <w:p w14:paraId="14806002" w14:textId="77777777" w:rsidR="000B0AF4" w:rsidRPr="00186952" w:rsidRDefault="000B0AF4" w:rsidP="00565F04">
            <w:pPr>
              <w:jc w:val="both"/>
              <w:rPr>
                <w:rFonts w:eastAsia="Times New Roman" w:cstheme="minorHAnsi"/>
                <w:color w:val="000000"/>
                <w:sz w:val="20"/>
                <w:szCs w:val="20"/>
              </w:rPr>
            </w:pPr>
            <w:r w:rsidRPr="00186952">
              <w:rPr>
                <w:rFonts w:eastAsia="Calibri" w:cstheme="minorHAnsi"/>
                <w:color w:val="000000"/>
                <w:sz w:val="20"/>
                <w:szCs w:val="20"/>
              </w:rPr>
              <w:t>P - levels (kg ha</w:t>
            </w:r>
            <w:r w:rsidRPr="00186952">
              <w:rPr>
                <w:rFonts w:eastAsia="Calibri" w:cstheme="minorHAnsi"/>
                <w:color w:val="000000"/>
                <w:sz w:val="20"/>
                <w:szCs w:val="20"/>
                <w:vertAlign w:val="superscript"/>
              </w:rPr>
              <w:t>-1</w:t>
            </w:r>
            <w:r w:rsidRPr="00186952">
              <w:rPr>
                <w:rFonts w:eastAsia="Calibri" w:cstheme="minorHAnsi"/>
                <w:color w:val="000000"/>
                <w:sz w:val="20"/>
                <w:szCs w:val="20"/>
              </w:rPr>
              <w:t>)</w:t>
            </w:r>
          </w:p>
        </w:tc>
      </w:tr>
      <w:tr w:rsidR="000B0AF4" w:rsidRPr="00186952" w14:paraId="327A9281" w14:textId="77777777" w:rsidTr="00D55220">
        <w:trPr>
          <w:trHeight w:val="300"/>
        </w:trPr>
        <w:tc>
          <w:tcPr>
            <w:tcW w:w="2875" w:type="dxa"/>
            <w:tcBorders>
              <w:top w:val="single" w:sz="4" w:space="0" w:color="auto"/>
              <w:left w:val="nil"/>
              <w:bottom w:val="single" w:sz="4" w:space="0" w:color="auto"/>
              <w:right w:val="nil"/>
            </w:tcBorders>
            <w:noWrap/>
            <w:hideMark/>
          </w:tcPr>
          <w:p w14:paraId="5B59897E" w14:textId="77777777" w:rsidR="000B0AF4" w:rsidRPr="00186952" w:rsidRDefault="000B0AF4" w:rsidP="00565F04">
            <w:pPr>
              <w:jc w:val="both"/>
              <w:rPr>
                <w:rFonts w:eastAsia="Times New Roman" w:cstheme="minorHAnsi"/>
                <w:color w:val="000000"/>
                <w:sz w:val="20"/>
                <w:szCs w:val="20"/>
              </w:rPr>
            </w:pPr>
            <w:r w:rsidRPr="00186952">
              <w:rPr>
                <w:rFonts w:eastAsia="Calibri" w:cstheme="minorHAnsi"/>
                <w:color w:val="000000"/>
                <w:sz w:val="20"/>
                <w:szCs w:val="20"/>
              </w:rPr>
              <w:t>N - levels (kg ha</w:t>
            </w:r>
            <w:r w:rsidRPr="00186952">
              <w:rPr>
                <w:rFonts w:eastAsia="Calibri" w:cstheme="minorHAnsi"/>
                <w:color w:val="000000"/>
                <w:sz w:val="20"/>
                <w:szCs w:val="20"/>
                <w:vertAlign w:val="superscript"/>
              </w:rPr>
              <w:t>-1</w:t>
            </w:r>
            <w:r w:rsidRPr="00186952">
              <w:rPr>
                <w:rFonts w:eastAsia="Calibri" w:cstheme="minorHAnsi"/>
                <w:color w:val="000000"/>
                <w:sz w:val="20"/>
                <w:szCs w:val="20"/>
              </w:rPr>
              <w:t>)</w:t>
            </w:r>
          </w:p>
        </w:tc>
        <w:tc>
          <w:tcPr>
            <w:tcW w:w="1350" w:type="dxa"/>
            <w:tcBorders>
              <w:top w:val="single" w:sz="4" w:space="0" w:color="auto"/>
              <w:left w:val="nil"/>
              <w:bottom w:val="single" w:sz="4" w:space="0" w:color="auto"/>
              <w:right w:val="nil"/>
            </w:tcBorders>
            <w:noWrap/>
            <w:hideMark/>
          </w:tcPr>
          <w:p w14:paraId="14FC9CA3"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0</w:t>
            </w:r>
          </w:p>
        </w:tc>
        <w:tc>
          <w:tcPr>
            <w:tcW w:w="1530" w:type="dxa"/>
            <w:tcBorders>
              <w:top w:val="single" w:sz="4" w:space="0" w:color="auto"/>
              <w:left w:val="nil"/>
              <w:bottom w:val="single" w:sz="4" w:space="0" w:color="auto"/>
              <w:right w:val="nil"/>
            </w:tcBorders>
            <w:noWrap/>
            <w:hideMark/>
          </w:tcPr>
          <w:p w14:paraId="3A11E857"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23</w:t>
            </w:r>
          </w:p>
        </w:tc>
        <w:tc>
          <w:tcPr>
            <w:tcW w:w="1223" w:type="dxa"/>
            <w:tcBorders>
              <w:top w:val="single" w:sz="4" w:space="0" w:color="auto"/>
              <w:left w:val="nil"/>
              <w:bottom w:val="single" w:sz="4" w:space="0" w:color="auto"/>
              <w:right w:val="nil"/>
            </w:tcBorders>
            <w:noWrap/>
            <w:hideMark/>
          </w:tcPr>
          <w:p w14:paraId="5C0B2440"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46</w:t>
            </w:r>
          </w:p>
        </w:tc>
      </w:tr>
      <w:tr w:rsidR="000B0AF4" w:rsidRPr="00186952" w14:paraId="7EA8D78C" w14:textId="77777777" w:rsidTr="00D55220">
        <w:trPr>
          <w:trHeight w:val="300"/>
        </w:trPr>
        <w:tc>
          <w:tcPr>
            <w:tcW w:w="2875" w:type="dxa"/>
            <w:tcBorders>
              <w:top w:val="single" w:sz="4" w:space="0" w:color="auto"/>
              <w:left w:val="nil"/>
              <w:bottom w:val="nil"/>
              <w:right w:val="nil"/>
            </w:tcBorders>
            <w:noWrap/>
            <w:hideMark/>
          </w:tcPr>
          <w:p w14:paraId="23531DE1"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0</w:t>
            </w:r>
          </w:p>
        </w:tc>
        <w:tc>
          <w:tcPr>
            <w:tcW w:w="1350" w:type="dxa"/>
            <w:tcBorders>
              <w:top w:val="single" w:sz="4" w:space="0" w:color="auto"/>
              <w:left w:val="nil"/>
              <w:bottom w:val="nil"/>
              <w:right w:val="nil"/>
            </w:tcBorders>
            <w:noWrap/>
            <w:hideMark/>
          </w:tcPr>
          <w:p w14:paraId="46AE115C"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26.31</w:t>
            </w:r>
            <w:r w:rsidRPr="00186952">
              <w:rPr>
                <w:rFonts w:eastAsia="Calibri" w:cstheme="minorHAnsi"/>
                <w:color w:val="000000"/>
                <w:sz w:val="20"/>
                <w:szCs w:val="20"/>
                <w:vertAlign w:val="superscript"/>
              </w:rPr>
              <w:t>ab</w:t>
            </w:r>
          </w:p>
        </w:tc>
        <w:tc>
          <w:tcPr>
            <w:tcW w:w="1530" w:type="dxa"/>
            <w:tcBorders>
              <w:top w:val="single" w:sz="4" w:space="0" w:color="auto"/>
              <w:left w:val="nil"/>
              <w:bottom w:val="nil"/>
              <w:right w:val="nil"/>
            </w:tcBorders>
            <w:noWrap/>
            <w:hideMark/>
          </w:tcPr>
          <w:p w14:paraId="1EDCE159"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26.6</w:t>
            </w:r>
            <w:r w:rsidRPr="00186952">
              <w:rPr>
                <w:rFonts w:eastAsia="Calibri" w:cstheme="minorHAnsi"/>
                <w:color w:val="000000"/>
                <w:sz w:val="20"/>
                <w:szCs w:val="20"/>
                <w:vertAlign w:val="superscript"/>
              </w:rPr>
              <w:t>ab</w:t>
            </w:r>
          </w:p>
        </w:tc>
        <w:tc>
          <w:tcPr>
            <w:tcW w:w="1223" w:type="dxa"/>
            <w:tcBorders>
              <w:top w:val="single" w:sz="4" w:space="0" w:color="auto"/>
              <w:left w:val="nil"/>
              <w:bottom w:val="nil"/>
              <w:right w:val="nil"/>
            </w:tcBorders>
            <w:noWrap/>
            <w:hideMark/>
          </w:tcPr>
          <w:p w14:paraId="1ABDCE87"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25.22</w:t>
            </w:r>
            <w:r w:rsidRPr="00186952">
              <w:rPr>
                <w:rFonts w:eastAsia="Calibri" w:cstheme="minorHAnsi"/>
                <w:color w:val="000000"/>
                <w:sz w:val="20"/>
                <w:szCs w:val="20"/>
                <w:vertAlign w:val="superscript"/>
              </w:rPr>
              <w:t>b</w:t>
            </w:r>
          </w:p>
        </w:tc>
      </w:tr>
      <w:tr w:rsidR="000B0AF4" w:rsidRPr="00186952" w14:paraId="3CC7F25F" w14:textId="77777777" w:rsidTr="00D55220">
        <w:trPr>
          <w:trHeight w:val="300"/>
        </w:trPr>
        <w:tc>
          <w:tcPr>
            <w:tcW w:w="2875" w:type="dxa"/>
            <w:tcBorders>
              <w:top w:val="nil"/>
              <w:left w:val="nil"/>
              <w:bottom w:val="nil"/>
              <w:right w:val="nil"/>
            </w:tcBorders>
            <w:noWrap/>
            <w:hideMark/>
          </w:tcPr>
          <w:p w14:paraId="2E621324"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46</w:t>
            </w:r>
          </w:p>
        </w:tc>
        <w:tc>
          <w:tcPr>
            <w:tcW w:w="1350" w:type="dxa"/>
            <w:tcBorders>
              <w:top w:val="nil"/>
              <w:left w:val="nil"/>
              <w:bottom w:val="nil"/>
              <w:right w:val="nil"/>
            </w:tcBorders>
            <w:noWrap/>
            <w:hideMark/>
          </w:tcPr>
          <w:p w14:paraId="03851A88"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28.75</w:t>
            </w:r>
            <w:r w:rsidRPr="00186952">
              <w:rPr>
                <w:rFonts w:eastAsia="Calibri" w:cstheme="minorHAnsi"/>
                <w:color w:val="000000"/>
                <w:sz w:val="20"/>
                <w:szCs w:val="20"/>
                <w:vertAlign w:val="superscript"/>
              </w:rPr>
              <w:t>a</w:t>
            </w:r>
          </w:p>
        </w:tc>
        <w:tc>
          <w:tcPr>
            <w:tcW w:w="1530" w:type="dxa"/>
            <w:tcBorders>
              <w:top w:val="nil"/>
              <w:left w:val="nil"/>
              <w:bottom w:val="nil"/>
              <w:right w:val="nil"/>
            </w:tcBorders>
            <w:noWrap/>
            <w:hideMark/>
          </w:tcPr>
          <w:p w14:paraId="24578DB4"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27.23</w:t>
            </w:r>
            <w:r w:rsidRPr="00186952">
              <w:rPr>
                <w:rFonts w:eastAsia="Calibri" w:cstheme="minorHAnsi"/>
                <w:color w:val="000000"/>
                <w:sz w:val="20"/>
                <w:szCs w:val="20"/>
                <w:vertAlign w:val="superscript"/>
              </w:rPr>
              <w:t>ab</w:t>
            </w:r>
          </w:p>
        </w:tc>
        <w:tc>
          <w:tcPr>
            <w:tcW w:w="1223" w:type="dxa"/>
            <w:tcBorders>
              <w:top w:val="nil"/>
              <w:left w:val="nil"/>
              <w:bottom w:val="nil"/>
              <w:right w:val="nil"/>
            </w:tcBorders>
            <w:noWrap/>
            <w:hideMark/>
          </w:tcPr>
          <w:p w14:paraId="4DE3F201"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27.13</w:t>
            </w:r>
            <w:r w:rsidRPr="00186952">
              <w:rPr>
                <w:rFonts w:eastAsia="Calibri" w:cstheme="minorHAnsi"/>
                <w:color w:val="000000"/>
                <w:sz w:val="20"/>
                <w:szCs w:val="20"/>
                <w:vertAlign w:val="superscript"/>
              </w:rPr>
              <w:t>ab</w:t>
            </w:r>
          </w:p>
        </w:tc>
      </w:tr>
      <w:tr w:rsidR="000B0AF4" w:rsidRPr="00186952" w14:paraId="295073F3" w14:textId="77777777" w:rsidTr="00D55220">
        <w:trPr>
          <w:trHeight w:val="300"/>
        </w:trPr>
        <w:tc>
          <w:tcPr>
            <w:tcW w:w="2875" w:type="dxa"/>
            <w:tcBorders>
              <w:top w:val="nil"/>
              <w:left w:val="nil"/>
              <w:bottom w:val="nil"/>
              <w:right w:val="nil"/>
            </w:tcBorders>
            <w:noWrap/>
            <w:hideMark/>
          </w:tcPr>
          <w:p w14:paraId="5DA9F077"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92</w:t>
            </w:r>
          </w:p>
        </w:tc>
        <w:tc>
          <w:tcPr>
            <w:tcW w:w="1350" w:type="dxa"/>
            <w:tcBorders>
              <w:top w:val="nil"/>
              <w:left w:val="nil"/>
              <w:bottom w:val="nil"/>
              <w:right w:val="nil"/>
            </w:tcBorders>
            <w:noWrap/>
            <w:hideMark/>
          </w:tcPr>
          <w:p w14:paraId="5B7AE9C8"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27.71</w:t>
            </w:r>
            <w:r w:rsidRPr="00186952">
              <w:rPr>
                <w:rFonts w:eastAsia="Calibri" w:cstheme="minorHAnsi"/>
                <w:color w:val="000000"/>
                <w:sz w:val="20"/>
                <w:szCs w:val="20"/>
                <w:vertAlign w:val="superscript"/>
              </w:rPr>
              <w:t>ab</w:t>
            </w:r>
          </w:p>
        </w:tc>
        <w:tc>
          <w:tcPr>
            <w:tcW w:w="1530" w:type="dxa"/>
            <w:tcBorders>
              <w:top w:val="nil"/>
              <w:left w:val="nil"/>
              <w:bottom w:val="nil"/>
              <w:right w:val="nil"/>
            </w:tcBorders>
            <w:noWrap/>
            <w:hideMark/>
          </w:tcPr>
          <w:p w14:paraId="156794B8"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26.54</w:t>
            </w:r>
            <w:r w:rsidRPr="00186952">
              <w:rPr>
                <w:rFonts w:eastAsia="Calibri" w:cstheme="minorHAnsi"/>
                <w:color w:val="000000"/>
                <w:sz w:val="20"/>
                <w:szCs w:val="20"/>
                <w:vertAlign w:val="superscript"/>
              </w:rPr>
              <w:t>ab</w:t>
            </w:r>
          </w:p>
        </w:tc>
        <w:tc>
          <w:tcPr>
            <w:tcW w:w="1223" w:type="dxa"/>
            <w:tcBorders>
              <w:top w:val="nil"/>
              <w:left w:val="nil"/>
              <w:bottom w:val="nil"/>
              <w:right w:val="nil"/>
            </w:tcBorders>
            <w:noWrap/>
            <w:hideMark/>
          </w:tcPr>
          <w:p w14:paraId="41C1225F"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28.49</w:t>
            </w:r>
            <w:r w:rsidRPr="00186952">
              <w:rPr>
                <w:rFonts w:eastAsia="Calibri" w:cstheme="minorHAnsi"/>
                <w:color w:val="000000"/>
                <w:sz w:val="20"/>
                <w:szCs w:val="20"/>
                <w:vertAlign w:val="superscript"/>
              </w:rPr>
              <w:t>a</w:t>
            </w:r>
          </w:p>
        </w:tc>
      </w:tr>
      <w:tr w:rsidR="000B0AF4" w:rsidRPr="00186952" w14:paraId="79AE9BE8" w14:textId="77777777" w:rsidTr="00D55220">
        <w:trPr>
          <w:trHeight w:val="300"/>
        </w:trPr>
        <w:tc>
          <w:tcPr>
            <w:tcW w:w="2875" w:type="dxa"/>
            <w:tcBorders>
              <w:top w:val="nil"/>
              <w:left w:val="nil"/>
              <w:bottom w:val="single" w:sz="4" w:space="0" w:color="auto"/>
              <w:right w:val="nil"/>
            </w:tcBorders>
            <w:noWrap/>
            <w:hideMark/>
          </w:tcPr>
          <w:p w14:paraId="0E7CF82A"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lastRenderedPageBreak/>
              <w:t>138</w:t>
            </w:r>
          </w:p>
        </w:tc>
        <w:tc>
          <w:tcPr>
            <w:tcW w:w="1350" w:type="dxa"/>
            <w:tcBorders>
              <w:top w:val="nil"/>
              <w:left w:val="nil"/>
              <w:bottom w:val="single" w:sz="4" w:space="0" w:color="auto"/>
              <w:right w:val="nil"/>
            </w:tcBorders>
            <w:noWrap/>
            <w:hideMark/>
          </w:tcPr>
          <w:p w14:paraId="6B49104A"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28.76</w:t>
            </w:r>
            <w:r w:rsidRPr="00186952">
              <w:rPr>
                <w:rFonts w:eastAsia="Calibri" w:cstheme="minorHAnsi"/>
                <w:color w:val="000000"/>
                <w:sz w:val="20"/>
                <w:szCs w:val="20"/>
                <w:vertAlign w:val="superscript"/>
              </w:rPr>
              <w:t>a</w:t>
            </w:r>
          </w:p>
        </w:tc>
        <w:tc>
          <w:tcPr>
            <w:tcW w:w="1530" w:type="dxa"/>
            <w:tcBorders>
              <w:top w:val="nil"/>
              <w:left w:val="nil"/>
              <w:bottom w:val="single" w:sz="4" w:space="0" w:color="auto"/>
              <w:right w:val="nil"/>
            </w:tcBorders>
            <w:noWrap/>
            <w:hideMark/>
          </w:tcPr>
          <w:p w14:paraId="6D02C717"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27.407</w:t>
            </w:r>
            <w:r w:rsidRPr="00186952">
              <w:rPr>
                <w:rFonts w:eastAsia="Calibri" w:cstheme="minorHAnsi"/>
                <w:color w:val="000000"/>
                <w:sz w:val="20"/>
                <w:szCs w:val="20"/>
                <w:vertAlign w:val="superscript"/>
              </w:rPr>
              <w:t>ab</w:t>
            </w:r>
          </w:p>
        </w:tc>
        <w:tc>
          <w:tcPr>
            <w:tcW w:w="1223" w:type="dxa"/>
            <w:tcBorders>
              <w:top w:val="nil"/>
              <w:left w:val="nil"/>
              <w:bottom w:val="single" w:sz="4" w:space="0" w:color="auto"/>
              <w:right w:val="nil"/>
            </w:tcBorders>
            <w:noWrap/>
            <w:hideMark/>
          </w:tcPr>
          <w:p w14:paraId="1E9C9FE3" w14:textId="77777777" w:rsidR="000B0AF4" w:rsidRPr="00186952" w:rsidRDefault="000B0AF4" w:rsidP="00565F04">
            <w:pPr>
              <w:rPr>
                <w:rFonts w:eastAsia="Calibri" w:cstheme="minorHAnsi"/>
                <w:color w:val="000000"/>
                <w:sz w:val="20"/>
                <w:szCs w:val="20"/>
                <w:vertAlign w:val="superscript"/>
              </w:rPr>
            </w:pPr>
            <w:r w:rsidRPr="00186952">
              <w:rPr>
                <w:rFonts w:eastAsia="Calibri" w:cstheme="minorHAnsi"/>
                <w:color w:val="000000"/>
                <w:sz w:val="20"/>
                <w:szCs w:val="20"/>
              </w:rPr>
              <w:t>27.80</w:t>
            </w:r>
            <w:r w:rsidRPr="00186952">
              <w:rPr>
                <w:rFonts w:eastAsia="Calibri" w:cstheme="minorHAnsi"/>
                <w:color w:val="000000"/>
                <w:sz w:val="20"/>
                <w:szCs w:val="20"/>
                <w:vertAlign w:val="superscript"/>
              </w:rPr>
              <w:t>ab</w:t>
            </w:r>
          </w:p>
        </w:tc>
      </w:tr>
      <w:tr w:rsidR="000B0AF4" w:rsidRPr="00186952" w14:paraId="56BDC0F3" w14:textId="77777777" w:rsidTr="00D55220">
        <w:trPr>
          <w:trHeight w:val="300"/>
        </w:trPr>
        <w:tc>
          <w:tcPr>
            <w:tcW w:w="2875" w:type="dxa"/>
            <w:tcBorders>
              <w:top w:val="single" w:sz="4" w:space="0" w:color="auto"/>
              <w:left w:val="nil"/>
              <w:bottom w:val="nil"/>
              <w:right w:val="nil"/>
            </w:tcBorders>
            <w:noWrap/>
            <w:hideMark/>
          </w:tcPr>
          <w:p w14:paraId="3AA00852"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 xml:space="preserve">LSD </w:t>
            </w:r>
          </w:p>
        </w:tc>
        <w:tc>
          <w:tcPr>
            <w:tcW w:w="1350" w:type="dxa"/>
            <w:tcBorders>
              <w:top w:val="single" w:sz="4" w:space="0" w:color="auto"/>
              <w:left w:val="nil"/>
              <w:bottom w:val="nil"/>
              <w:right w:val="nil"/>
            </w:tcBorders>
            <w:noWrap/>
            <w:hideMark/>
          </w:tcPr>
          <w:p w14:paraId="286C00FD"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 </w:t>
            </w:r>
          </w:p>
        </w:tc>
        <w:tc>
          <w:tcPr>
            <w:tcW w:w="1530" w:type="dxa"/>
            <w:tcBorders>
              <w:top w:val="single" w:sz="4" w:space="0" w:color="auto"/>
              <w:left w:val="nil"/>
              <w:bottom w:val="nil"/>
              <w:right w:val="nil"/>
            </w:tcBorders>
            <w:noWrap/>
            <w:hideMark/>
          </w:tcPr>
          <w:p w14:paraId="526EC386"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 </w:t>
            </w:r>
          </w:p>
        </w:tc>
        <w:tc>
          <w:tcPr>
            <w:tcW w:w="1223" w:type="dxa"/>
            <w:tcBorders>
              <w:top w:val="single" w:sz="4" w:space="0" w:color="auto"/>
              <w:left w:val="nil"/>
              <w:bottom w:val="nil"/>
              <w:right w:val="nil"/>
            </w:tcBorders>
            <w:noWrap/>
            <w:hideMark/>
          </w:tcPr>
          <w:p w14:paraId="7E4FCECE" w14:textId="77777777" w:rsidR="000B0AF4" w:rsidRPr="00186952" w:rsidRDefault="000B0AF4" w:rsidP="00565F04">
            <w:pPr>
              <w:rPr>
                <w:rFonts w:eastAsia="Calibri" w:cstheme="minorHAnsi"/>
                <w:color w:val="000000"/>
                <w:sz w:val="20"/>
                <w:szCs w:val="20"/>
              </w:rPr>
            </w:pPr>
            <w:r w:rsidRPr="00186952">
              <w:rPr>
                <w:rFonts w:eastAsia="Calibri" w:cstheme="minorHAnsi"/>
                <w:color w:val="000000"/>
                <w:sz w:val="20"/>
                <w:szCs w:val="20"/>
              </w:rPr>
              <w:t>2.61*</w:t>
            </w:r>
          </w:p>
        </w:tc>
      </w:tr>
      <w:tr w:rsidR="000B0AF4" w:rsidRPr="00186952" w14:paraId="0A3F7564" w14:textId="77777777" w:rsidTr="00D55220">
        <w:trPr>
          <w:trHeight w:val="300"/>
        </w:trPr>
        <w:tc>
          <w:tcPr>
            <w:tcW w:w="2875" w:type="dxa"/>
            <w:tcBorders>
              <w:top w:val="nil"/>
              <w:left w:val="nil"/>
              <w:bottom w:val="single" w:sz="4" w:space="0" w:color="auto"/>
              <w:right w:val="nil"/>
            </w:tcBorders>
            <w:noWrap/>
            <w:hideMark/>
          </w:tcPr>
          <w:p w14:paraId="48A01DBE"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CV (%)</w:t>
            </w:r>
          </w:p>
        </w:tc>
        <w:tc>
          <w:tcPr>
            <w:tcW w:w="1350" w:type="dxa"/>
            <w:tcBorders>
              <w:top w:val="nil"/>
              <w:left w:val="nil"/>
              <w:bottom w:val="single" w:sz="4" w:space="0" w:color="auto"/>
              <w:right w:val="nil"/>
            </w:tcBorders>
            <w:noWrap/>
            <w:hideMark/>
          </w:tcPr>
          <w:p w14:paraId="41A1D857"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 </w:t>
            </w:r>
          </w:p>
        </w:tc>
        <w:tc>
          <w:tcPr>
            <w:tcW w:w="1530" w:type="dxa"/>
            <w:tcBorders>
              <w:top w:val="nil"/>
              <w:left w:val="nil"/>
              <w:bottom w:val="single" w:sz="4" w:space="0" w:color="auto"/>
              <w:right w:val="nil"/>
            </w:tcBorders>
            <w:noWrap/>
            <w:hideMark/>
          </w:tcPr>
          <w:p w14:paraId="78F56508" w14:textId="77777777" w:rsidR="000B0AF4" w:rsidRPr="00186952" w:rsidRDefault="000B0AF4" w:rsidP="00565F04">
            <w:pPr>
              <w:jc w:val="both"/>
              <w:rPr>
                <w:rFonts w:eastAsia="Times New Roman" w:cstheme="minorHAnsi"/>
                <w:color w:val="000000"/>
                <w:sz w:val="20"/>
                <w:szCs w:val="20"/>
              </w:rPr>
            </w:pPr>
            <w:r w:rsidRPr="00186952">
              <w:rPr>
                <w:rFonts w:eastAsia="Times New Roman" w:cstheme="minorHAnsi"/>
                <w:color w:val="000000"/>
                <w:sz w:val="20"/>
                <w:szCs w:val="20"/>
              </w:rPr>
              <w:t> </w:t>
            </w:r>
          </w:p>
        </w:tc>
        <w:tc>
          <w:tcPr>
            <w:tcW w:w="1223" w:type="dxa"/>
            <w:tcBorders>
              <w:top w:val="nil"/>
              <w:left w:val="nil"/>
              <w:bottom w:val="single" w:sz="4" w:space="0" w:color="auto"/>
              <w:right w:val="nil"/>
            </w:tcBorders>
            <w:noWrap/>
            <w:hideMark/>
          </w:tcPr>
          <w:p w14:paraId="7931E587" w14:textId="77777777" w:rsidR="000B0AF4" w:rsidRPr="00186952" w:rsidRDefault="000B0AF4" w:rsidP="00565F04">
            <w:pPr>
              <w:rPr>
                <w:rFonts w:eastAsia="Calibri" w:cstheme="minorHAnsi"/>
                <w:color w:val="000000"/>
                <w:sz w:val="20"/>
                <w:szCs w:val="20"/>
              </w:rPr>
            </w:pPr>
            <w:r w:rsidRPr="00186952">
              <w:rPr>
                <w:rFonts w:eastAsia="Calibri" w:cstheme="minorHAnsi"/>
                <w:color w:val="000000"/>
                <w:sz w:val="20"/>
                <w:szCs w:val="20"/>
              </w:rPr>
              <w:t>3.27</w:t>
            </w:r>
          </w:p>
        </w:tc>
      </w:tr>
    </w:tbl>
    <w:p w14:paraId="3F872EDB" w14:textId="77777777" w:rsidR="000B0AF4" w:rsidRPr="00186952" w:rsidRDefault="000B0AF4" w:rsidP="00565F04">
      <w:pPr>
        <w:spacing w:after="0" w:line="240" w:lineRule="auto"/>
        <w:jc w:val="both"/>
        <w:rPr>
          <w:rFonts w:eastAsia="Calibri" w:cstheme="minorHAnsi"/>
          <w:color w:val="000000"/>
          <w:sz w:val="20"/>
          <w:szCs w:val="20"/>
        </w:rPr>
      </w:pPr>
      <w:r w:rsidRPr="00186952">
        <w:rPr>
          <w:rFonts w:eastAsia="Calibri" w:cstheme="minorHAnsi"/>
          <w:sz w:val="20"/>
          <w:szCs w:val="20"/>
        </w:rPr>
        <w:t>*Means within a column followed by the same letter(s) are not statistically different from each other at 0.05 Probability level, **significant at 0.01 probability level, ***significant at 0.001 probability level, ns, non-significant</w:t>
      </w:r>
    </w:p>
    <w:p w14:paraId="07857600" w14:textId="77777777" w:rsidR="00186952" w:rsidRPr="00186952" w:rsidRDefault="00F42E11" w:rsidP="00186952">
      <w:pPr>
        <w:spacing w:before="240" w:after="0" w:line="240" w:lineRule="auto"/>
        <w:jc w:val="both"/>
        <w:rPr>
          <w:rFonts w:eastAsiaTheme="majorEastAsia" w:cstheme="minorHAnsi"/>
          <w:b/>
          <w:color w:val="000000" w:themeColor="text1"/>
          <w:sz w:val="24"/>
          <w:szCs w:val="24"/>
        </w:rPr>
      </w:pPr>
      <w:r w:rsidRPr="00186952">
        <w:rPr>
          <w:rFonts w:eastAsia="Calibri" w:cstheme="minorHAnsi"/>
          <w:b/>
          <w:color w:val="000000" w:themeColor="text1"/>
          <w:sz w:val="24"/>
          <w:szCs w:val="24"/>
        </w:rPr>
        <w:t xml:space="preserve">Effects of nitrogen and phosphorus fertilizers on yield </w:t>
      </w:r>
      <w:r w:rsidRPr="00186952">
        <w:rPr>
          <w:rFonts w:cstheme="minorHAnsi"/>
          <w:b/>
          <w:sz w:val="24"/>
          <w:szCs w:val="24"/>
        </w:rPr>
        <w:t>of upland rice</w:t>
      </w:r>
    </w:p>
    <w:p w14:paraId="31B6885A" w14:textId="260C88C9" w:rsidR="00C11DF5" w:rsidRPr="0090342F" w:rsidRDefault="00C11DF5" w:rsidP="00186952">
      <w:pPr>
        <w:spacing w:before="240" w:line="360" w:lineRule="auto"/>
        <w:jc w:val="both"/>
        <w:rPr>
          <w:rFonts w:ascii="Times New Roman" w:eastAsiaTheme="majorEastAsia" w:hAnsi="Times New Roman" w:cs="Times New Roman"/>
          <w:color w:val="000000" w:themeColor="text1"/>
          <w:sz w:val="24"/>
          <w:szCs w:val="24"/>
        </w:rPr>
      </w:pPr>
      <w:r w:rsidRPr="0090342F">
        <w:rPr>
          <w:rFonts w:ascii="Times New Roman" w:eastAsiaTheme="majorEastAsia" w:hAnsi="Times New Roman" w:cs="Times New Roman"/>
          <w:color w:val="000000" w:themeColor="text1"/>
          <w:sz w:val="24"/>
          <w:szCs w:val="24"/>
        </w:rPr>
        <w:t xml:space="preserve"> </w:t>
      </w:r>
      <w:r w:rsidR="00B840D4" w:rsidRPr="0090342F">
        <w:rPr>
          <w:rFonts w:ascii="Times New Roman" w:eastAsiaTheme="majorEastAsia" w:hAnsi="Times New Roman" w:cs="Times New Roman"/>
          <w:i/>
          <w:color w:val="000000" w:themeColor="text1"/>
          <w:sz w:val="24"/>
          <w:szCs w:val="24"/>
        </w:rPr>
        <w:t>Harvest Index</w:t>
      </w:r>
      <w:r w:rsidR="00B840D4" w:rsidRPr="0090342F">
        <w:rPr>
          <w:rFonts w:ascii="Times New Roman" w:eastAsiaTheme="majorEastAsia" w:hAnsi="Times New Roman" w:cs="Times New Roman"/>
          <w:color w:val="000000" w:themeColor="text1"/>
          <w:sz w:val="24"/>
          <w:szCs w:val="24"/>
        </w:rPr>
        <w:t xml:space="preserve"> (%)</w:t>
      </w:r>
      <w:r w:rsidR="00F42E11" w:rsidRPr="0090342F">
        <w:rPr>
          <w:rFonts w:ascii="Times New Roman" w:eastAsiaTheme="majorEastAsia" w:hAnsi="Times New Roman" w:cs="Times New Roman"/>
          <w:color w:val="000000" w:themeColor="text1"/>
          <w:sz w:val="24"/>
          <w:szCs w:val="24"/>
        </w:rPr>
        <w:t xml:space="preserve">: </w:t>
      </w:r>
      <w:r w:rsidR="00B840D4" w:rsidRPr="0090342F">
        <w:rPr>
          <w:rFonts w:ascii="Times New Roman" w:hAnsi="Times New Roman" w:cs="Times New Roman"/>
          <w:iCs/>
          <w:color w:val="000000" w:themeColor="text1"/>
          <w:sz w:val="24"/>
          <w:szCs w:val="24"/>
        </w:rPr>
        <w:t xml:space="preserve">Analysis of variance showed the harvesting index (HI) was significantly (P &lt; 0.05) affected by the main effects of phosphorous </w:t>
      </w:r>
      <w:r w:rsidR="00C80FF4" w:rsidRPr="0090342F">
        <w:rPr>
          <w:rFonts w:ascii="Times New Roman" w:hAnsi="Times New Roman" w:cs="Times New Roman"/>
          <w:iCs/>
          <w:color w:val="000000" w:themeColor="text1"/>
          <w:sz w:val="24"/>
          <w:szCs w:val="24"/>
        </w:rPr>
        <w:t>level</w:t>
      </w:r>
      <w:r w:rsidR="00B840D4" w:rsidRPr="0090342F">
        <w:rPr>
          <w:rFonts w:ascii="Times New Roman" w:hAnsi="Times New Roman" w:cs="Times New Roman"/>
          <w:iCs/>
          <w:color w:val="000000" w:themeColor="text1"/>
          <w:sz w:val="24"/>
          <w:szCs w:val="24"/>
        </w:rPr>
        <w:t xml:space="preserve">, but not by nitrogen and the interaction (Table </w:t>
      </w:r>
      <w:r w:rsidR="00A77A01" w:rsidRPr="0090342F">
        <w:rPr>
          <w:rFonts w:ascii="Times New Roman" w:hAnsi="Times New Roman" w:cs="Times New Roman"/>
          <w:iCs/>
          <w:color w:val="000000" w:themeColor="text1"/>
          <w:sz w:val="24"/>
          <w:szCs w:val="24"/>
        </w:rPr>
        <w:t>9</w:t>
      </w:r>
      <w:r w:rsidR="00B840D4" w:rsidRPr="0090342F">
        <w:rPr>
          <w:rFonts w:ascii="Times New Roman" w:hAnsi="Times New Roman" w:cs="Times New Roman"/>
          <w:iCs/>
          <w:color w:val="000000" w:themeColor="text1"/>
          <w:sz w:val="24"/>
          <w:szCs w:val="24"/>
        </w:rPr>
        <w:t xml:space="preserve">). The highest harvest index among the phosphorous </w:t>
      </w:r>
      <w:r w:rsidR="00C80FF4" w:rsidRPr="0090342F">
        <w:rPr>
          <w:rFonts w:ascii="Times New Roman" w:hAnsi="Times New Roman" w:cs="Times New Roman"/>
          <w:iCs/>
          <w:color w:val="000000" w:themeColor="text1"/>
          <w:sz w:val="24"/>
          <w:szCs w:val="24"/>
        </w:rPr>
        <w:t>level</w:t>
      </w:r>
      <w:r w:rsidR="00B840D4" w:rsidRPr="0090342F">
        <w:rPr>
          <w:rFonts w:ascii="Times New Roman" w:hAnsi="Times New Roman" w:cs="Times New Roman"/>
          <w:iCs/>
          <w:color w:val="000000" w:themeColor="text1"/>
          <w:sz w:val="24"/>
          <w:szCs w:val="24"/>
        </w:rPr>
        <w:t>s was recorded at the application for 46</w:t>
      </w:r>
      <w:r w:rsidR="00C2318D" w:rsidRPr="0090342F">
        <w:rPr>
          <w:rFonts w:ascii="Times New Roman" w:hAnsi="Times New Roman" w:cs="Times New Roman"/>
          <w:iCs/>
          <w:color w:val="000000" w:themeColor="text1"/>
          <w:sz w:val="24"/>
          <w:szCs w:val="24"/>
        </w:rPr>
        <w:t xml:space="preserve"> </w:t>
      </w:r>
      <w:r w:rsidR="00B840D4" w:rsidRPr="0090342F">
        <w:rPr>
          <w:rFonts w:ascii="Times New Roman" w:hAnsi="Times New Roman" w:cs="Times New Roman"/>
          <w:iCs/>
          <w:color w:val="000000" w:themeColor="text1"/>
          <w:sz w:val="24"/>
          <w:szCs w:val="24"/>
        </w:rPr>
        <w:t>kg ha</w:t>
      </w:r>
      <w:r w:rsidR="00B840D4" w:rsidRPr="0090342F">
        <w:rPr>
          <w:rFonts w:ascii="Times New Roman" w:hAnsi="Times New Roman" w:cs="Times New Roman"/>
          <w:iCs/>
          <w:color w:val="000000" w:themeColor="text1"/>
          <w:sz w:val="24"/>
          <w:szCs w:val="24"/>
          <w:vertAlign w:val="superscript"/>
        </w:rPr>
        <w:t>-1</w:t>
      </w:r>
      <w:r w:rsidR="00C2318D" w:rsidRPr="0090342F">
        <w:rPr>
          <w:rFonts w:ascii="Times New Roman" w:hAnsi="Times New Roman" w:cs="Times New Roman"/>
          <w:iCs/>
          <w:color w:val="000000" w:themeColor="text1"/>
          <w:sz w:val="24"/>
          <w:szCs w:val="24"/>
        </w:rPr>
        <w:t xml:space="preserve"> P</w:t>
      </w:r>
      <w:r w:rsidR="00B840D4" w:rsidRPr="0090342F">
        <w:rPr>
          <w:rFonts w:ascii="Times New Roman" w:hAnsi="Times New Roman" w:cs="Times New Roman"/>
          <w:iCs/>
          <w:color w:val="000000" w:themeColor="text1"/>
          <w:sz w:val="24"/>
          <w:szCs w:val="24"/>
        </w:rPr>
        <w:t xml:space="preserve"> (52.1</w:t>
      </w:r>
      <w:r w:rsidR="00F34BCA" w:rsidRPr="0090342F">
        <w:rPr>
          <w:rFonts w:ascii="Times New Roman" w:hAnsi="Times New Roman" w:cs="Times New Roman"/>
          <w:iCs/>
          <w:color w:val="000000" w:themeColor="text1"/>
          <w:sz w:val="24"/>
          <w:szCs w:val="24"/>
        </w:rPr>
        <w:t xml:space="preserve"> </w:t>
      </w:r>
      <w:r w:rsidR="00B840D4" w:rsidRPr="0090342F">
        <w:rPr>
          <w:rFonts w:ascii="Times New Roman" w:hAnsi="Times New Roman" w:cs="Times New Roman"/>
          <w:iCs/>
          <w:color w:val="000000" w:themeColor="text1"/>
          <w:sz w:val="24"/>
          <w:szCs w:val="24"/>
        </w:rPr>
        <w:t>%) and 23 kg ha</w:t>
      </w:r>
      <w:r w:rsidR="00B840D4" w:rsidRPr="0090342F">
        <w:rPr>
          <w:rFonts w:ascii="Times New Roman" w:hAnsi="Times New Roman" w:cs="Times New Roman"/>
          <w:iCs/>
          <w:color w:val="000000" w:themeColor="text1"/>
          <w:sz w:val="24"/>
          <w:szCs w:val="24"/>
          <w:vertAlign w:val="superscript"/>
        </w:rPr>
        <w:t>-1</w:t>
      </w:r>
      <w:r w:rsidR="00C2318D" w:rsidRPr="0090342F">
        <w:rPr>
          <w:rFonts w:ascii="Times New Roman" w:hAnsi="Times New Roman" w:cs="Times New Roman"/>
          <w:iCs/>
          <w:color w:val="000000" w:themeColor="text1"/>
          <w:sz w:val="24"/>
          <w:szCs w:val="24"/>
        </w:rPr>
        <w:t xml:space="preserve"> P</w:t>
      </w:r>
      <w:r w:rsidR="00B840D4" w:rsidRPr="0090342F">
        <w:rPr>
          <w:rFonts w:ascii="Times New Roman" w:hAnsi="Times New Roman" w:cs="Times New Roman"/>
          <w:iCs/>
          <w:color w:val="000000" w:themeColor="text1"/>
          <w:sz w:val="24"/>
          <w:szCs w:val="24"/>
        </w:rPr>
        <w:t xml:space="preserve"> (50.4</w:t>
      </w:r>
      <w:r w:rsidR="00F34BCA" w:rsidRPr="0090342F">
        <w:rPr>
          <w:rFonts w:ascii="Times New Roman" w:hAnsi="Times New Roman" w:cs="Times New Roman"/>
          <w:iCs/>
          <w:color w:val="000000" w:themeColor="text1"/>
          <w:sz w:val="24"/>
          <w:szCs w:val="24"/>
        </w:rPr>
        <w:t xml:space="preserve"> </w:t>
      </w:r>
      <w:r w:rsidR="00B840D4" w:rsidRPr="0090342F">
        <w:rPr>
          <w:rFonts w:ascii="Times New Roman" w:hAnsi="Times New Roman" w:cs="Times New Roman"/>
          <w:iCs/>
          <w:color w:val="000000" w:themeColor="text1"/>
          <w:sz w:val="24"/>
          <w:szCs w:val="24"/>
        </w:rPr>
        <w:t>%) while the lowest was noticed at 0 P ha</w:t>
      </w:r>
      <w:r w:rsidR="00B840D4" w:rsidRPr="0090342F">
        <w:rPr>
          <w:rFonts w:ascii="Times New Roman" w:hAnsi="Times New Roman" w:cs="Times New Roman"/>
          <w:iCs/>
          <w:color w:val="000000" w:themeColor="text1"/>
          <w:sz w:val="24"/>
          <w:szCs w:val="24"/>
          <w:vertAlign w:val="superscript"/>
        </w:rPr>
        <w:t>-1</w:t>
      </w:r>
      <w:r w:rsidR="00F97ADD" w:rsidRPr="0090342F">
        <w:rPr>
          <w:rFonts w:ascii="Times New Roman" w:hAnsi="Times New Roman" w:cs="Times New Roman"/>
          <w:iCs/>
          <w:color w:val="000000" w:themeColor="text1"/>
          <w:sz w:val="24"/>
          <w:szCs w:val="24"/>
        </w:rPr>
        <w:t xml:space="preserve"> </w:t>
      </w:r>
      <w:r w:rsidR="000165A1" w:rsidRPr="0090342F">
        <w:rPr>
          <w:rFonts w:ascii="Times New Roman" w:hAnsi="Times New Roman" w:cs="Times New Roman"/>
          <w:iCs/>
          <w:color w:val="000000" w:themeColor="text1"/>
          <w:sz w:val="24"/>
          <w:szCs w:val="24"/>
        </w:rPr>
        <w:t>(Table 1</w:t>
      </w:r>
      <w:r w:rsidR="004005C4" w:rsidRPr="0090342F">
        <w:rPr>
          <w:rFonts w:ascii="Times New Roman" w:hAnsi="Times New Roman" w:cs="Times New Roman"/>
          <w:iCs/>
          <w:color w:val="000000" w:themeColor="text1"/>
          <w:sz w:val="24"/>
          <w:szCs w:val="24"/>
        </w:rPr>
        <w:t>0</w:t>
      </w:r>
      <w:r w:rsidR="00B840D4" w:rsidRPr="0090342F">
        <w:rPr>
          <w:rFonts w:ascii="Times New Roman" w:hAnsi="Times New Roman" w:cs="Times New Roman"/>
          <w:iCs/>
          <w:color w:val="000000" w:themeColor="text1"/>
          <w:sz w:val="24"/>
          <w:szCs w:val="24"/>
        </w:rPr>
        <w:t xml:space="preserve">). In line with the results obtained, </w:t>
      </w:r>
      <w:r w:rsidR="00E25A43" w:rsidRPr="0090342F">
        <w:rPr>
          <w:rFonts w:ascii="Times New Roman" w:hAnsi="Times New Roman" w:cs="Times New Roman"/>
          <w:iCs/>
          <w:color w:val="000000" w:themeColor="text1"/>
          <w:sz w:val="24"/>
          <w:szCs w:val="24"/>
        </w:rPr>
        <w:fldChar w:fldCharType="begin" w:fldLock="1"/>
      </w:r>
      <w:r w:rsidR="00160E60" w:rsidRPr="0090342F">
        <w:rPr>
          <w:rFonts w:ascii="Times New Roman" w:hAnsi="Times New Roman" w:cs="Times New Roman"/>
          <w:iCs/>
          <w:color w:val="000000" w:themeColor="text1"/>
          <w:sz w:val="24"/>
          <w:szCs w:val="24"/>
        </w:rPr>
        <w:instrText>ADDIN CSL_CITATION {"citationItems":[{"id":"ITEM-1","itemData":{"DOI":"10.1080/00380768.2011.593482","author":[{"dropping-particle":"","family":"Awan, T. H., Ali, R. I., Manzoor, Z. Ahmad, M. and Akhtar","given":"M","non-dropping-particle":"","parse-names":false,"suffix":""}],"container-title":"Journal of Animal and Plant Sciences","id":"ITEM-1","issue":"2","issued":{"date-parts":[["2011"]]},"page":"231-234","title":"Effect of different nitrogen levels and row spacing on the performance of newly evolved medium grain rice variety, KSK-133","type":"article-journal","volume":"21"},"uris":["http://www.mendeley.com/documents/?uuid=30609786-87df-4bd5-b17b-3fb23274860f"]}],"mendeley":{"formattedCitation":"(Awan, T. H., Ali, R. I., Manzoor, Z. Ahmad, M. and Akhtar 2011)","plainTextFormattedCitation":"(Awan, T. H., Ali, R. I., Manzoor, Z. Ahmad, M. and Akhtar 2011)","previouslyFormattedCitation":"(Awan, T. H., Ali, R. I., Manzoor, Z. Ahmad, M. and Akhtar, 2011)"},"properties":{"noteIndex":0},"schema":"https://github.com/citation-style-language/schema/raw/master/csl-citation.json"}</w:instrText>
      </w:r>
      <w:r w:rsidR="00E25A43" w:rsidRPr="0090342F">
        <w:rPr>
          <w:rFonts w:ascii="Times New Roman" w:hAnsi="Times New Roman" w:cs="Times New Roman"/>
          <w:iCs/>
          <w:color w:val="000000" w:themeColor="text1"/>
          <w:sz w:val="24"/>
          <w:szCs w:val="24"/>
        </w:rPr>
        <w:fldChar w:fldCharType="separate"/>
      </w:r>
      <w:r w:rsidR="0055217B" w:rsidRPr="0090342F">
        <w:rPr>
          <w:rFonts w:ascii="Times New Roman" w:hAnsi="Times New Roman" w:cs="Times New Roman"/>
          <w:iCs/>
          <w:noProof/>
          <w:color w:val="000000" w:themeColor="text1"/>
          <w:sz w:val="24"/>
          <w:szCs w:val="24"/>
        </w:rPr>
        <w:t xml:space="preserve">Awan </w:t>
      </w:r>
      <w:r w:rsidR="0055217B" w:rsidRPr="0090342F">
        <w:rPr>
          <w:rFonts w:ascii="Times New Roman" w:hAnsi="Times New Roman" w:cs="Times New Roman"/>
          <w:i/>
          <w:iCs/>
          <w:noProof/>
          <w:color w:val="000000" w:themeColor="text1"/>
          <w:sz w:val="24"/>
          <w:szCs w:val="24"/>
        </w:rPr>
        <w:t>et al</w:t>
      </w:r>
      <w:r w:rsidR="0055217B" w:rsidRPr="0090342F">
        <w:rPr>
          <w:rFonts w:ascii="Times New Roman" w:hAnsi="Times New Roman" w:cs="Times New Roman"/>
          <w:iCs/>
          <w:noProof/>
          <w:color w:val="000000" w:themeColor="text1"/>
          <w:sz w:val="24"/>
          <w:szCs w:val="24"/>
        </w:rPr>
        <w:t xml:space="preserve">. </w:t>
      </w:r>
      <w:r w:rsidR="00482E35" w:rsidRPr="0090342F">
        <w:rPr>
          <w:rFonts w:ascii="Times New Roman" w:hAnsi="Times New Roman" w:cs="Times New Roman"/>
          <w:iCs/>
          <w:noProof/>
          <w:color w:val="000000" w:themeColor="text1"/>
          <w:sz w:val="24"/>
          <w:szCs w:val="24"/>
        </w:rPr>
        <w:t>(</w:t>
      </w:r>
      <w:r w:rsidR="00160E60" w:rsidRPr="0090342F">
        <w:rPr>
          <w:rFonts w:ascii="Times New Roman" w:hAnsi="Times New Roman" w:cs="Times New Roman"/>
          <w:iCs/>
          <w:noProof/>
          <w:color w:val="000000" w:themeColor="text1"/>
          <w:sz w:val="24"/>
          <w:szCs w:val="24"/>
        </w:rPr>
        <w:t>2011)</w:t>
      </w:r>
      <w:r w:rsidR="00E25A43" w:rsidRPr="0090342F">
        <w:rPr>
          <w:rFonts w:ascii="Times New Roman" w:hAnsi="Times New Roman" w:cs="Times New Roman"/>
          <w:iCs/>
          <w:color w:val="000000" w:themeColor="text1"/>
          <w:sz w:val="24"/>
          <w:szCs w:val="24"/>
        </w:rPr>
        <w:fldChar w:fldCharType="end"/>
      </w:r>
      <w:r w:rsidR="00E25A43" w:rsidRPr="0090342F">
        <w:rPr>
          <w:rFonts w:ascii="Times New Roman" w:hAnsi="Times New Roman" w:cs="Times New Roman"/>
          <w:iCs/>
          <w:color w:val="000000" w:themeColor="text1"/>
          <w:sz w:val="24"/>
          <w:szCs w:val="24"/>
        </w:rPr>
        <w:t xml:space="preserve"> </w:t>
      </w:r>
      <w:r w:rsidR="00B840D4" w:rsidRPr="0090342F">
        <w:rPr>
          <w:rFonts w:ascii="Times New Roman" w:hAnsi="Times New Roman" w:cs="Times New Roman"/>
          <w:iCs/>
          <w:color w:val="000000" w:themeColor="text1"/>
          <w:sz w:val="24"/>
          <w:szCs w:val="24"/>
        </w:rPr>
        <w:t>found that the harvest index was not significantly affected by nitrogen. The results of many simil</w:t>
      </w:r>
      <w:r w:rsidR="00B001B7" w:rsidRPr="0090342F">
        <w:rPr>
          <w:rFonts w:ascii="Times New Roman" w:hAnsi="Times New Roman" w:cs="Times New Roman"/>
          <w:iCs/>
          <w:color w:val="000000" w:themeColor="text1"/>
          <w:sz w:val="24"/>
          <w:szCs w:val="24"/>
        </w:rPr>
        <w:t>ar studies</w:t>
      </w:r>
      <w:r w:rsidR="00F34BCA" w:rsidRPr="0090342F">
        <w:rPr>
          <w:rFonts w:ascii="Times New Roman" w:hAnsi="Times New Roman" w:cs="Times New Roman"/>
          <w:iCs/>
          <w:color w:val="000000" w:themeColor="text1"/>
          <w:sz w:val="24"/>
          <w:szCs w:val="24"/>
        </w:rPr>
        <w:t xml:space="preserve"> </w:t>
      </w:r>
      <w:r w:rsidR="00D356FA" w:rsidRPr="0090342F">
        <w:rPr>
          <w:rFonts w:ascii="Times New Roman" w:hAnsi="Times New Roman" w:cs="Times New Roman"/>
          <w:iCs/>
          <w:color w:val="000000" w:themeColor="text1"/>
          <w:sz w:val="24"/>
          <w:szCs w:val="24"/>
        </w:rPr>
        <w:fldChar w:fldCharType="begin" w:fldLock="1"/>
      </w:r>
      <w:r w:rsidR="00160E60" w:rsidRPr="0090342F">
        <w:rPr>
          <w:rFonts w:ascii="Times New Roman" w:hAnsi="Times New Roman" w:cs="Times New Roman"/>
          <w:iCs/>
          <w:color w:val="000000" w:themeColor="text1"/>
          <w:sz w:val="24"/>
          <w:szCs w:val="24"/>
        </w:rPr>
        <w:instrText>ADDIN CSL_CITATION {"citationItems":[{"id":"ITEM-1","itemData":{"author":[{"dropping-particle":"","family":"Kumar, K. and Rao","given":"K. V. P.","non-dropping-particle":"","parse-names":false,"suffix":""}],"container-title":"Journal of Applied and Natural Science","id":"ITEM-1","issued":{"date-parts":[["1992"]]},"page":"306-309","title":"Influence of rice varieties and fertility levels on performance of rice and soil nutrient status under aerobic conditions.","type":"article-journal","volume":"29"},"uris":["http://www.mendeley.com/documents/?uuid=66c449f5-6f18-40e6-b5d7-8cfa81a2492b"]}],"mendeley":{"formattedCitation":"(Kumar, K. and Rao 1992)","plainTextFormattedCitation":"(Kumar, K. and Rao 1992)","previouslyFormattedCitation":"(Kumar, K. and Rao, 1992)"},"properties":{"noteIndex":0},"schema":"https://github.com/citation-style-language/schema/raw/master/csl-citation.json"}</w:instrText>
      </w:r>
      <w:r w:rsidR="00D356FA" w:rsidRPr="0090342F">
        <w:rPr>
          <w:rFonts w:ascii="Times New Roman" w:hAnsi="Times New Roman" w:cs="Times New Roman"/>
          <w:iCs/>
          <w:color w:val="000000" w:themeColor="text1"/>
          <w:sz w:val="24"/>
          <w:szCs w:val="24"/>
        </w:rPr>
        <w:fldChar w:fldCharType="separate"/>
      </w:r>
      <w:r w:rsidR="00507370" w:rsidRPr="0090342F">
        <w:rPr>
          <w:rFonts w:ascii="Times New Roman" w:hAnsi="Times New Roman" w:cs="Times New Roman"/>
          <w:iCs/>
          <w:noProof/>
          <w:color w:val="000000" w:themeColor="text1"/>
          <w:sz w:val="24"/>
          <w:szCs w:val="24"/>
        </w:rPr>
        <w:t xml:space="preserve">(Kumar </w:t>
      </w:r>
      <w:r w:rsidR="00160E60" w:rsidRPr="0090342F">
        <w:rPr>
          <w:rFonts w:ascii="Times New Roman" w:hAnsi="Times New Roman" w:cs="Times New Roman"/>
          <w:iCs/>
          <w:noProof/>
          <w:color w:val="000000" w:themeColor="text1"/>
          <w:sz w:val="24"/>
          <w:szCs w:val="24"/>
        </w:rPr>
        <w:t xml:space="preserve">and Rao </w:t>
      </w:r>
      <w:r w:rsidR="00507370" w:rsidRPr="0090342F">
        <w:rPr>
          <w:rFonts w:ascii="Times New Roman" w:hAnsi="Times New Roman" w:cs="Times New Roman"/>
          <w:iCs/>
          <w:noProof/>
          <w:color w:val="000000" w:themeColor="text1"/>
          <w:sz w:val="24"/>
          <w:szCs w:val="24"/>
        </w:rPr>
        <w:t xml:space="preserve"> </w:t>
      </w:r>
      <w:r w:rsidR="00A4129B" w:rsidRPr="0090342F">
        <w:rPr>
          <w:rFonts w:ascii="Times New Roman" w:hAnsi="Times New Roman" w:cs="Times New Roman"/>
          <w:iCs/>
          <w:noProof/>
          <w:color w:val="000000" w:themeColor="text1"/>
          <w:sz w:val="24"/>
          <w:szCs w:val="24"/>
        </w:rPr>
        <w:t xml:space="preserve">, </w:t>
      </w:r>
      <w:r w:rsidR="00160E60" w:rsidRPr="0090342F">
        <w:rPr>
          <w:rFonts w:ascii="Times New Roman" w:hAnsi="Times New Roman" w:cs="Times New Roman"/>
          <w:iCs/>
          <w:noProof/>
          <w:color w:val="000000" w:themeColor="text1"/>
          <w:sz w:val="24"/>
          <w:szCs w:val="24"/>
        </w:rPr>
        <w:t>1992)</w:t>
      </w:r>
      <w:r w:rsidR="00D356FA" w:rsidRPr="0090342F">
        <w:rPr>
          <w:rFonts w:ascii="Times New Roman" w:hAnsi="Times New Roman" w:cs="Times New Roman"/>
          <w:iCs/>
          <w:color w:val="000000" w:themeColor="text1"/>
          <w:sz w:val="24"/>
          <w:szCs w:val="24"/>
        </w:rPr>
        <w:fldChar w:fldCharType="end"/>
      </w:r>
      <w:r w:rsidR="00B840D4" w:rsidRPr="0090342F">
        <w:rPr>
          <w:rFonts w:ascii="Times New Roman" w:hAnsi="Times New Roman" w:cs="Times New Roman"/>
          <w:iCs/>
          <w:color w:val="000000" w:themeColor="text1"/>
          <w:sz w:val="24"/>
          <w:szCs w:val="24"/>
        </w:rPr>
        <w:t xml:space="preserve"> have also revealed decreasing trends in the harvest index with increased </w:t>
      </w:r>
      <w:r w:rsidR="00C80FF4" w:rsidRPr="0090342F">
        <w:rPr>
          <w:rFonts w:ascii="Times New Roman" w:hAnsi="Times New Roman" w:cs="Times New Roman"/>
          <w:iCs/>
          <w:color w:val="000000" w:themeColor="text1"/>
          <w:sz w:val="24"/>
          <w:szCs w:val="24"/>
        </w:rPr>
        <w:t>level</w:t>
      </w:r>
      <w:r w:rsidR="00B840D4" w:rsidRPr="0090342F">
        <w:rPr>
          <w:rFonts w:ascii="Times New Roman" w:hAnsi="Times New Roman" w:cs="Times New Roman"/>
          <w:iCs/>
          <w:color w:val="000000" w:themeColor="text1"/>
          <w:sz w:val="24"/>
          <w:szCs w:val="24"/>
        </w:rPr>
        <w:t xml:space="preserve">s of applied N fertilizer. In line with the present result, </w:t>
      </w:r>
      <w:r w:rsidR="00E429CA" w:rsidRPr="0090342F">
        <w:rPr>
          <w:rFonts w:ascii="Times New Roman" w:hAnsi="Times New Roman" w:cs="Times New Roman"/>
          <w:iCs/>
          <w:color w:val="000000" w:themeColor="text1"/>
          <w:sz w:val="24"/>
          <w:szCs w:val="24"/>
        </w:rPr>
        <w:t xml:space="preserve"> </w:t>
      </w:r>
      <w:r w:rsidR="00E429CA" w:rsidRPr="0090342F">
        <w:rPr>
          <w:rFonts w:ascii="Times New Roman" w:hAnsi="Times New Roman" w:cs="Times New Roman"/>
          <w:iCs/>
          <w:color w:val="000000" w:themeColor="text1"/>
          <w:sz w:val="24"/>
          <w:szCs w:val="24"/>
        </w:rPr>
        <w:fldChar w:fldCharType="begin" w:fldLock="1"/>
      </w:r>
      <w:r w:rsidR="00160E60" w:rsidRPr="0090342F">
        <w:rPr>
          <w:rFonts w:ascii="Times New Roman" w:hAnsi="Times New Roman" w:cs="Times New Roman"/>
          <w:iCs/>
          <w:color w:val="000000" w:themeColor="text1"/>
          <w:sz w:val="24"/>
          <w:szCs w:val="24"/>
        </w:rPr>
        <w:instrText>ADDIN CSL_CITATION {"citationItems":[{"id":"ITEM-1","itemData":{"author":[{"dropping-particle":"","family":"Panda, S. C., Panda, P. C. and Nanda","given":"S. S","non-dropping-particle":"","parse-names":false,"suffix":""}],"id":"ITEM-1","issued":{"date-parts":[["1995"]]},"page":"18-20","title":"Effect of levels of N and P on yield and nutrient uptake of rice","type":"article-journal","volume":"32"},"uris":["http://www.mendeley.com/documents/?uuid=c0ce4aea-894c-4ed7-bd88-ab69d947164c"]}],"mendeley":{"formattedCitation":"(Panda, S. C., Panda, P. C. and Nanda 1995)","plainTextFormattedCitation":"(Panda, S. C., Panda, P. C. and Nanda 1995)","previouslyFormattedCitation":"(Panda, S. C., Panda, P. C. and Nanda, 1995)"},"properties":{"noteIndex":0},"schema":"https://github.com/citation-style-language/schema/raw/master/csl-citation.json"}</w:instrText>
      </w:r>
      <w:r w:rsidR="00E429CA" w:rsidRPr="0090342F">
        <w:rPr>
          <w:rFonts w:ascii="Times New Roman" w:hAnsi="Times New Roman" w:cs="Times New Roman"/>
          <w:iCs/>
          <w:color w:val="000000" w:themeColor="text1"/>
          <w:sz w:val="24"/>
          <w:szCs w:val="24"/>
        </w:rPr>
        <w:fldChar w:fldCharType="separate"/>
      </w:r>
      <w:r w:rsidR="00160E60" w:rsidRPr="0090342F">
        <w:rPr>
          <w:rFonts w:ascii="Times New Roman" w:hAnsi="Times New Roman" w:cs="Times New Roman"/>
          <w:iCs/>
          <w:noProof/>
          <w:color w:val="000000" w:themeColor="text1"/>
          <w:sz w:val="24"/>
          <w:szCs w:val="24"/>
        </w:rPr>
        <w:t>Panda</w:t>
      </w:r>
      <w:r w:rsidR="00507370" w:rsidRPr="0090342F">
        <w:rPr>
          <w:rFonts w:ascii="Times New Roman" w:hAnsi="Times New Roman" w:cs="Times New Roman"/>
          <w:iCs/>
          <w:noProof/>
          <w:color w:val="000000" w:themeColor="text1"/>
          <w:sz w:val="24"/>
          <w:szCs w:val="24"/>
        </w:rPr>
        <w:t xml:space="preserve"> </w:t>
      </w:r>
      <w:r w:rsidR="00507370" w:rsidRPr="0090342F">
        <w:rPr>
          <w:rFonts w:ascii="Times New Roman" w:hAnsi="Times New Roman" w:cs="Times New Roman"/>
          <w:i/>
          <w:iCs/>
          <w:noProof/>
          <w:color w:val="000000" w:themeColor="text1"/>
          <w:sz w:val="24"/>
          <w:szCs w:val="24"/>
        </w:rPr>
        <w:t>et al</w:t>
      </w:r>
      <w:r w:rsidR="00482E35" w:rsidRPr="0090342F">
        <w:rPr>
          <w:rFonts w:ascii="Times New Roman" w:hAnsi="Times New Roman" w:cs="Times New Roman"/>
          <w:iCs/>
          <w:noProof/>
          <w:color w:val="000000" w:themeColor="text1"/>
          <w:sz w:val="24"/>
          <w:szCs w:val="24"/>
        </w:rPr>
        <w:t>.</w:t>
      </w:r>
      <w:r w:rsidR="00507370" w:rsidRPr="0090342F">
        <w:rPr>
          <w:rFonts w:ascii="Times New Roman" w:hAnsi="Times New Roman" w:cs="Times New Roman"/>
          <w:iCs/>
          <w:noProof/>
          <w:color w:val="000000" w:themeColor="text1"/>
          <w:sz w:val="24"/>
          <w:szCs w:val="24"/>
        </w:rPr>
        <w:t xml:space="preserve"> </w:t>
      </w:r>
      <w:r w:rsidR="00482E35" w:rsidRPr="0090342F">
        <w:rPr>
          <w:rFonts w:ascii="Times New Roman" w:hAnsi="Times New Roman" w:cs="Times New Roman"/>
          <w:iCs/>
          <w:noProof/>
          <w:color w:val="000000" w:themeColor="text1"/>
          <w:sz w:val="24"/>
          <w:szCs w:val="24"/>
        </w:rPr>
        <w:t>(</w:t>
      </w:r>
      <w:r w:rsidR="00160E60" w:rsidRPr="0090342F">
        <w:rPr>
          <w:rFonts w:ascii="Times New Roman" w:hAnsi="Times New Roman" w:cs="Times New Roman"/>
          <w:iCs/>
          <w:noProof/>
          <w:color w:val="000000" w:themeColor="text1"/>
          <w:sz w:val="24"/>
          <w:szCs w:val="24"/>
        </w:rPr>
        <w:t>1995)</w:t>
      </w:r>
      <w:r w:rsidR="00E429CA" w:rsidRPr="0090342F">
        <w:rPr>
          <w:rFonts w:ascii="Times New Roman" w:hAnsi="Times New Roman" w:cs="Times New Roman"/>
          <w:iCs/>
          <w:color w:val="000000" w:themeColor="text1"/>
          <w:sz w:val="24"/>
          <w:szCs w:val="24"/>
        </w:rPr>
        <w:fldChar w:fldCharType="end"/>
      </w:r>
      <w:r w:rsidR="00B840D4" w:rsidRPr="0090342F">
        <w:rPr>
          <w:rFonts w:ascii="Times New Roman" w:hAnsi="Times New Roman" w:cs="Times New Roman"/>
          <w:iCs/>
          <w:sz w:val="24"/>
          <w:szCs w:val="24"/>
        </w:rPr>
        <w:t xml:space="preserve"> </w:t>
      </w:r>
      <w:r w:rsidR="00B840D4" w:rsidRPr="0090342F">
        <w:rPr>
          <w:rFonts w:ascii="Times New Roman" w:hAnsi="Times New Roman" w:cs="Times New Roman"/>
          <w:iCs/>
          <w:color w:val="000000" w:themeColor="text1"/>
          <w:sz w:val="24"/>
          <w:szCs w:val="24"/>
        </w:rPr>
        <w:t xml:space="preserve">showed that the harvest index increased initially with increasing </w:t>
      </w:r>
      <w:r w:rsidR="00C80FF4" w:rsidRPr="0090342F">
        <w:rPr>
          <w:rFonts w:ascii="Times New Roman" w:hAnsi="Times New Roman" w:cs="Times New Roman"/>
          <w:iCs/>
          <w:color w:val="000000" w:themeColor="text1"/>
          <w:sz w:val="24"/>
          <w:szCs w:val="24"/>
        </w:rPr>
        <w:t>level</w:t>
      </w:r>
      <w:r w:rsidR="00B840D4" w:rsidRPr="0090342F">
        <w:rPr>
          <w:rFonts w:ascii="Times New Roman" w:hAnsi="Times New Roman" w:cs="Times New Roman"/>
          <w:iCs/>
          <w:color w:val="000000" w:themeColor="text1"/>
          <w:sz w:val="24"/>
          <w:szCs w:val="24"/>
        </w:rPr>
        <w:t xml:space="preserve">s of applied P and decreased finally with a further increase in application </w:t>
      </w:r>
      <w:r w:rsidR="00C80FF4" w:rsidRPr="0090342F">
        <w:rPr>
          <w:rFonts w:ascii="Times New Roman" w:hAnsi="Times New Roman" w:cs="Times New Roman"/>
          <w:iCs/>
          <w:color w:val="000000" w:themeColor="text1"/>
          <w:sz w:val="24"/>
          <w:szCs w:val="24"/>
        </w:rPr>
        <w:t>level</w:t>
      </w:r>
      <w:r w:rsidR="00B840D4" w:rsidRPr="0090342F">
        <w:rPr>
          <w:rFonts w:ascii="Times New Roman" w:hAnsi="Times New Roman" w:cs="Times New Roman"/>
          <w:iCs/>
          <w:color w:val="000000" w:themeColor="text1"/>
          <w:sz w:val="24"/>
          <w:szCs w:val="24"/>
        </w:rPr>
        <w:t>s of P fertilizer</w:t>
      </w:r>
      <w:r w:rsidR="0095313E" w:rsidRPr="0090342F">
        <w:rPr>
          <w:rFonts w:ascii="Times New Roman" w:hAnsi="Times New Roman" w:cs="Times New Roman"/>
          <w:iCs/>
          <w:color w:val="000000" w:themeColor="text1"/>
          <w:sz w:val="24"/>
          <w:szCs w:val="24"/>
        </w:rPr>
        <w:t>.</w:t>
      </w:r>
    </w:p>
    <w:p w14:paraId="0274D54A" w14:textId="3D560988" w:rsidR="00C506EF" w:rsidRPr="0090342F" w:rsidRDefault="00F725FA" w:rsidP="00186952">
      <w:pPr>
        <w:spacing w:line="360" w:lineRule="auto"/>
        <w:jc w:val="both"/>
        <w:rPr>
          <w:rFonts w:ascii="Times New Roman" w:eastAsiaTheme="majorEastAsia" w:hAnsi="Times New Roman" w:cs="Times New Roman"/>
          <w:color w:val="000000" w:themeColor="text1"/>
          <w:sz w:val="24"/>
          <w:szCs w:val="24"/>
        </w:rPr>
      </w:pPr>
      <w:r w:rsidRPr="00186952">
        <w:rPr>
          <w:rFonts w:ascii="Times New Roman" w:hAnsi="Times New Roman" w:cs="Times New Roman"/>
          <w:sz w:val="24"/>
          <w:szCs w:val="24"/>
        </w:rPr>
        <w:t>Straw yield</w:t>
      </w:r>
      <w:r w:rsidR="00186952">
        <w:rPr>
          <w:rFonts w:ascii="Times New Roman" w:hAnsi="Times New Roman" w:cs="Times New Roman"/>
          <w:sz w:val="24"/>
          <w:szCs w:val="24"/>
        </w:rPr>
        <w:t xml:space="preserve">: </w:t>
      </w:r>
      <w:r w:rsidRPr="0090342F">
        <w:rPr>
          <w:rFonts w:ascii="Times New Roman" w:hAnsi="Times New Roman" w:cs="Times New Roman"/>
          <w:sz w:val="24"/>
          <w:szCs w:val="24"/>
        </w:rPr>
        <w:t xml:space="preserve">In the current study, analysis of variance indicated that the main effect of nitrogen </w:t>
      </w:r>
      <w:r w:rsidR="00C80FF4" w:rsidRPr="0090342F">
        <w:rPr>
          <w:rFonts w:ascii="Times New Roman" w:hAnsi="Times New Roman" w:cs="Times New Roman"/>
          <w:sz w:val="24"/>
          <w:szCs w:val="24"/>
        </w:rPr>
        <w:t>level</w:t>
      </w:r>
      <w:r w:rsidRPr="0090342F">
        <w:rPr>
          <w:rFonts w:ascii="Times New Roman" w:hAnsi="Times New Roman" w:cs="Times New Roman"/>
          <w:sz w:val="24"/>
          <w:szCs w:val="24"/>
        </w:rPr>
        <w:t xml:space="preserve"> was very highly significant (P &lt; 0.001) on the straw yield. However, the main effect of phosphorous and its interaction with nitrogen was non-significant (Table </w:t>
      </w:r>
      <w:r w:rsidR="004005C4" w:rsidRPr="0090342F">
        <w:rPr>
          <w:rFonts w:ascii="Times New Roman" w:hAnsi="Times New Roman" w:cs="Times New Roman"/>
          <w:sz w:val="24"/>
          <w:szCs w:val="24"/>
        </w:rPr>
        <w:t>9</w:t>
      </w:r>
      <w:r w:rsidRPr="0090342F">
        <w:rPr>
          <w:rFonts w:ascii="Times New Roman" w:hAnsi="Times New Roman" w:cs="Times New Roman"/>
          <w:sz w:val="24"/>
          <w:szCs w:val="24"/>
        </w:rPr>
        <w:t>). The maximum straw yield (</w:t>
      </w:r>
      <w:r w:rsidR="00440462" w:rsidRPr="0090342F">
        <w:rPr>
          <w:rFonts w:ascii="Times New Roman" w:hAnsi="Times New Roman" w:cs="Times New Roman"/>
          <w:sz w:val="24"/>
          <w:szCs w:val="24"/>
        </w:rPr>
        <w:t>596</w:t>
      </w:r>
      <w:r w:rsidR="000F7410" w:rsidRPr="0090342F">
        <w:rPr>
          <w:rFonts w:ascii="Times New Roman" w:hAnsi="Times New Roman" w:cs="Times New Roman"/>
          <w:sz w:val="24"/>
          <w:szCs w:val="24"/>
        </w:rPr>
        <w:t>0</w:t>
      </w:r>
      <w:r w:rsidR="00F34BCA" w:rsidRPr="0090342F">
        <w:rPr>
          <w:rFonts w:ascii="Times New Roman" w:hAnsi="Times New Roman" w:cs="Times New Roman"/>
          <w:sz w:val="24"/>
          <w:szCs w:val="24"/>
        </w:rPr>
        <w:t xml:space="preserve"> </w:t>
      </w:r>
      <w:r w:rsidR="000F7410" w:rsidRPr="0090342F">
        <w:rPr>
          <w:rFonts w:ascii="Times New Roman" w:hAnsi="Times New Roman" w:cs="Times New Roman"/>
          <w:sz w:val="24"/>
          <w:szCs w:val="24"/>
        </w:rPr>
        <w:t>kg</w:t>
      </w:r>
      <w:r w:rsidRPr="0090342F">
        <w:rPr>
          <w:rFonts w:ascii="Times New Roman" w:hAnsi="Times New Roman" w:cs="Times New Roman"/>
          <w:sz w:val="24"/>
          <w:szCs w:val="24"/>
        </w:rPr>
        <w:t xml:space="preserve">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was recorded at 92 kg N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xml:space="preserve"> which was statistically equivalent to the value of 138 kg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N (</w:t>
      </w:r>
      <w:r w:rsidR="00440462" w:rsidRPr="0090342F">
        <w:rPr>
          <w:rFonts w:ascii="Times New Roman" w:hAnsi="Times New Roman" w:cs="Times New Roman"/>
          <w:sz w:val="24"/>
          <w:szCs w:val="24"/>
        </w:rPr>
        <w:t>582</w:t>
      </w:r>
      <w:r w:rsidR="000F7410" w:rsidRPr="0090342F">
        <w:rPr>
          <w:rFonts w:ascii="Times New Roman" w:hAnsi="Times New Roman" w:cs="Times New Roman"/>
          <w:sz w:val="24"/>
          <w:szCs w:val="24"/>
        </w:rPr>
        <w:t>0</w:t>
      </w:r>
      <w:r w:rsidR="00F34BCA" w:rsidRPr="0090342F">
        <w:rPr>
          <w:rFonts w:ascii="Times New Roman" w:hAnsi="Times New Roman" w:cs="Times New Roman"/>
          <w:sz w:val="24"/>
          <w:szCs w:val="24"/>
        </w:rPr>
        <w:t xml:space="preserve"> </w:t>
      </w:r>
      <w:r w:rsidR="000F7410" w:rsidRPr="0090342F">
        <w:rPr>
          <w:rFonts w:ascii="Times New Roman" w:hAnsi="Times New Roman" w:cs="Times New Roman"/>
          <w:sz w:val="24"/>
          <w:szCs w:val="24"/>
        </w:rPr>
        <w:t>kg</w:t>
      </w:r>
      <w:r w:rsidRPr="0090342F">
        <w:rPr>
          <w:rFonts w:ascii="Times New Roman" w:hAnsi="Times New Roman" w:cs="Times New Roman"/>
          <w:sz w:val="24"/>
          <w:szCs w:val="24"/>
        </w:rPr>
        <w:t xml:space="preserve">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while the lowest (</w:t>
      </w:r>
      <w:r w:rsidR="008A2405" w:rsidRPr="0090342F">
        <w:rPr>
          <w:rFonts w:ascii="Times New Roman" w:hAnsi="Times New Roman" w:cs="Times New Roman"/>
          <w:sz w:val="24"/>
          <w:szCs w:val="24"/>
        </w:rPr>
        <w:t>223</w:t>
      </w:r>
      <w:r w:rsidR="000F7410" w:rsidRPr="0090342F">
        <w:rPr>
          <w:rFonts w:ascii="Times New Roman" w:hAnsi="Times New Roman" w:cs="Times New Roman"/>
          <w:sz w:val="24"/>
          <w:szCs w:val="24"/>
        </w:rPr>
        <w:t>0</w:t>
      </w:r>
      <w:r w:rsidR="00F34BCA" w:rsidRPr="0090342F">
        <w:rPr>
          <w:rFonts w:ascii="Times New Roman" w:hAnsi="Times New Roman" w:cs="Times New Roman"/>
          <w:sz w:val="24"/>
          <w:szCs w:val="24"/>
        </w:rPr>
        <w:t xml:space="preserve"> </w:t>
      </w:r>
      <w:r w:rsidR="000F7410" w:rsidRPr="0090342F">
        <w:rPr>
          <w:rFonts w:ascii="Times New Roman" w:hAnsi="Times New Roman" w:cs="Times New Roman"/>
          <w:sz w:val="24"/>
          <w:szCs w:val="24"/>
        </w:rPr>
        <w:t>kg</w:t>
      </w:r>
      <w:r w:rsidRPr="0090342F">
        <w:rPr>
          <w:rFonts w:ascii="Times New Roman" w:hAnsi="Times New Roman" w:cs="Times New Roman"/>
          <w:sz w:val="24"/>
          <w:szCs w:val="24"/>
        </w:rPr>
        <w:t xml:space="preserve">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was noticed at 0 kg ha</w:t>
      </w:r>
      <w:r w:rsidRPr="0090342F">
        <w:rPr>
          <w:rFonts w:ascii="Times New Roman" w:hAnsi="Times New Roman" w:cs="Times New Roman"/>
          <w:sz w:val="24"/>
          <w:szCs w:val="24"/>
          <w:vertAlign w:val="superscript"/>
        </w:rPr>
        <w:t>-1</w:t>
      </w:r>
      <w:r w:rsidR="000165A1" w:rsidRPr="0090342F">
        <w:rPr>
          <w:rFonts w:ascii="Times New Roman" w:hAnsi="Times New Roman" w:cs="Times New Roman"/>
          <w:sz w:val="24"/>
          <w:szCs w:val="24"/>
        </w:rPr>
        <w:t> N (Table 1</w:t>
      </w:r>
      <w:r w:rsidR="008A2405" w:rsidRPr="0090342F">
        <w:rPr>
          <w:rFonts w:ascii="Times New Roman" w:hAnsi="Times New Roman" w:cs="Times New Roman"/>
          <w:sz w:val="24"/>
          <w:szCs w:val="24"/>
        </w:rPr>
        <w:t>0</w:t>
      </w:r>
      <w:r w:rsidRPr="0090342F">
        <w:rPr>
          <w:rFonts w:ascii="Times New Roman" w:hAnsi="Times New Roman" w:cs="Times New Roman"/>
          <w:sz w:val="24"/>
          <w:szCs w:val="24"/>
        </w:rPr>
        <w:t>). A similar finding was reported by</w:t>
      </w:r>
      <w:r w:rsidR="00126EAD" w:rsidRPr="0090342F">
        <w:rPr>
          <w:rFonts w:ascii="Times New Roman" w:hAnsi="Times New Roman" w:cs="Times New Roman"/>
          <w:sz w:val="24"/>
          <w:szCs w:val="24"/>
        </w:rPr>
        <w:t xml:space="preserve"> </w:t>
      </w:r>
      <w:r w:rsidR="00126EAD" w:rsidRPr="0090342F">
        <w:rPr>
          <w:rFonts w:ascii="Times New Roman" w:hAnsi="Times New Roman" w:cs="Times New Roman"/>
          <w:sz w:val="24"/>
          <w:szCs w:val="24"/>
        </w:rPr>
        <w:fldChar w:fldCharType="begin" w:fldLock="1"/>
      </w:r>
      <w:r w:rsidR="00160E60" w:rsidRPr="0090342F">
        <w:rPr>
          <w:rFonts w:ascii="Times New Roman" w:hAnsi="Times New Roman" w:cs="Times New Roman"/>
          <w:sz w:val="24"/>
          <w:szCs w:val="24"/>
        </w:rPr>
        <w:instrText>ADDIN CSL_CITATION {"citationItems":[{"id":"ITEM-1","itemData":{"DOI":"10.1614/WS-D-13-00075.1","author":[{"dropping-particle":"","family":"Ashebir.","given":"Sewenet","non-dropping-particle":"","parse-names":false,"suffix":""}],"container-title":". M.Sc. thesis, Alemaya University, Alamaya, Ethiopia.","id":"ITEM-1","issued":{"date-parts":[["2005"]]},"title":"Effects of nitrogen and seed rates on grain yield, yield components and nitrogen uptake of rainfed rice (Oryza sativa L.) in Fogera, South Gondar","type":"article-journal"},"uris":["http://www.mendeley.com/documents/?uuid=f343b19f-d6de-413b-ba6c-b5880dcf13d5"]}],"mendeley":{"formattedCitation":"(Ashebir. 2005)","plainTextFormattedCitation":"(Ashebir. 2005)","previouslyFormattedCitation":"(Ashebir., 2005)"},"properties":{"noteIndex":0},"schema":"https://github.com/citation-style-language/schema/raw/master/csl-citation.json"}</w:instrText>
      </w:r>
      <w:r w:rsidR="00126EAD" w:rsidRPr="0090342F">
        <w:rPr>
          <w:rFonts w:ascii="Times New Roman" w:hAnsi="Times New Roman" w:cs="Times New Roman"/>
          <w:sz w:val="24"/>
          <w:szCs w:val="24"/>
        </w:rPr>
        <w:fldChar w:fldCharType="separate"/>
      </w:r>
      <w:r w:rsidR="00A4129B" w:rsidRPr="0090342F">
        <w:rPr>
          <w:rFonts w:ascii="Times New Roman" w:hAnsi="Times New Roman" w:cs="Times New Roman"/>
          <w:noProof/>
          <w:sz w:val="24"/>
          <w:szCs w:val="24"/>
        </w:rPr>
        <w:t xml:space="preserve">Ashebir </w:t>
      </w:r>
      <w:r w:rsidR="00160E60" w:rsidRPr="0090342F">
        <w:rPr>
          <w:rFonts w:ascii="Times New Roman" w:hAnsi="Times New Roman" w:cs="Times New Roman"/>
          <w:noProof/>
          <w:sz w:val="24"/>
          <w:szCs w:val="24"/>
        </w:rPr>
        <w:t xml:space="preserve"> </w:t>
      </w:r>
      <w:r w:rsidR="00F97ADD" w:rsidRPr="0090342F">
        <w:rPr>
          <w:rFonts w:ascii="Times New Roman" w:hAnsi="Times New Roman" w:cs="Times New Roman"/>
          <w:noProof/>
          <w:sz w:val="24"/>
          <w:szCs w:val="24"/>
        </w:rPr>
        <w:t>(</w:t>
      </w:r>
      <w:r w:rsidR="00160E60" w:rsidRPr="0090342F">
        <w:rPr>
          <w:rFonts w:ascii="Times New Roman" w:hAnsi="Times New Roman" w:cs="Times New Roman"/>
          <w:noProof/>
          <w:sz w:val="24"/>
          <w:szCs w:val="24"/>
        </w:rPr>
        <w:t>2005)</w:t>
      </w:r>
      <w:r w:rsidR="00126EAD" w:rsidRPr="0090342F">
        <w:rPr>
          <w:rFonts w:ascii="Times New Roman" w:hAnsi="Times New Roman" w:cs="Times New Roman"/>
          <w:sz w:val="24"/>
          <w:szCs w:val="24"/>
        </w:rPr>
        <w:fldChar w:fldCharType="end"/>
      </w:r>
      <w:r w:rsidR="00126EAD" w:rsidRPr="0090342F">
        <w:rPr>
          <w:rFonts w:ascii="Times New Roman" w:hAnsi="Times New Roman" w:cs="Times New Roman"/>
          <w:sz w:val="24"/>
          <w:szCs w:val="24"/>
        </w:rPr>
        <w:t xml:space="preserve"> </w:t>
      </w:r>
      <w:r w:rsidRPr="0090342F">
        <w:rPr>
          <w:rFonts w:ascii="Times New Roman" w:hAnsi="Times New Roman" w:cs="Times New Roman"/>
          <w:color w:val="FF0000"/>
          <w:sz w:val="24"/>
          <w:szCs w:val="24"/>
        </w:rPr>
        <w:t xml:space="preserve"> </w:t>
      </w:r>
      <w:r w:rsidRPr="0090342F">
        <w:rPr>
          <w:rFonts w:ascii="Times New Roman" w:hAnsi="Times New Roman" w:cs="Times New Roman"/>
          <w:sz w:val="24"/>
          <w:szCs w:val="24"/>
        </w:rPr>
        <w:t xml:space="preserve">who found that a significantly higher straw yield was produced from the highest </w:t>
      </w:r>
      <w:r w:rsidR="00C80FF4" w:rsidRPr="0090342F">
        <w:rPr>
          <w:rFonts w:ascii="Times New Roman" w:hAnsi="Times New Roman" w:cs="Times New Roman"/>
          <w:sz w:val="24"/>
          <w:szCs w:val="24"/>
        </w:rPr>
        <w:t>level</w:t>
      </w:r>
      <w:r w:rsidRPr="0090342F">
        <w:rPr>
          <w:rFonts w:ascii="Times New Roman" w:hAnsi="Times New Roman" w:cs="Times New Roman"/>
          <w:sz w:val="24"/>
          <w:szCs w:val="24"/>
        </w:rPr>
        <w:t xml:space="preserve"> of N (69 kg N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than their corresponding lowest levels of no N application.</w:t>
      </w:r>
    </w:p>
    <w:p w14:paraId="25558398" w14:textId="5550D8A8" w:rsidR="00C506EF" w:rsidRPr="00186952" w:rsidRDefault="00C506EF" w:rsidP="00C11DF5">
      <w:pPr>
        <w:spacing w:before="120" w:after="120" w:line="240" w:lineRule="auto"/>
        <w:jc w:val="both"/>
        <w:rPr>
          <w:rFonts w:cstheme="minorHAnsi"/>
          <w:sz w:val="20"/>
          <w:szCs w:val="20"/>
        </w:rPr>
      </w:pPr>
      <w:r w:rsidRPr="00186952">
        <w:rPr>
          <w:rFonts w:eastAsia="Calibri" w:cstheme="minorHAnsi"/>
          <w:iCs/>
          <w:sz w:val="20"/>
          <w:szCs w:val="20"/>
        </w:rPr>
        <w:t>Table 9</w:t>
      </w:r>
      <w:r w:rsidR="00C11DF5" w:rsidRPr="00186952">
        <w:rPr>
          <w:rFonts w:eastAsia="Calibri" w:cstheme="minorHAnsi"/>
          <w:iCs/>
          <w:sz w:val="20"/>
          <w:szCs w:val="20"/>
        </w:rPr>
        <w:t>:</w:t>
      </w:r>
      <w:r w:rsidRPr="00186952">
        <w:rPr>
          <w:rFonts w:eastAsia="Calibri" w:cstheme="minorHAnsi"/>
          <w:bCs/>
          <w:iCs/>
          <w:sz w:val="20"/>
          <w:szCs w:val="20"/>
        </w:rPr>
        <w:t xml:space="preserve"> ANOVA for yield of upland rice as affected by level of N and P fertilizers at </w:t>
      </w:r>
      <w:proofErr w:type="spellStart"/>
      <w:r w:rsidRPr="00186952">
        <w:rPr>
          <w:rFonts w:eastAsia="Calibri" w:cstheme="minorHAnsi"/>
          <w:bCs/>
          <w:iCs/>
          <w:sz w:val="20"/>
          <w:szCs w:val="20"/>
        </w:rPr>
        <w:t>Metema</w:t>
      </w:r>
      <w:proofErr w:type="spellEnd"/>
      <w:r w:rsidRPr="00186952">
        <w:rPr>
          <w:rFonts w:eastAsia="Calibri" w:cstheme="minorHAnsi"/>
          <w:bCs/>
          <w:iCs/>
          <w:sz w:val="20"/>
          <w:szCs w:val="20"/>
        </w:rPr>
        <w:t xml:space="preserve"> and Tach </w:t>
      </w:r>
      <w:proofErr w:type="spellStart"/>
      <w:r w:rsidRPr="00186952">
        <w:rPr>
          <w:rFonts w:eastAsia="Calibri" w:cstheme="minorHAnsi"/>
          <w:bCs/>
          <w:iCs/>
          <w:sz w:val="20"/>
          <w:szCs w:val="20"/>
        </w:rPr>
        <w:t>Armachiho</w:t>
      </w:r>
      <w:proofErr w:type="spellEnd"/>
      <w:r w:rsidRPr="00186952">
        <w:rPr>
          <w:rFonts w:eastAsia="Calibri" w:cstheme="minorHAnsi"/>
          <w:bCs/>
          <w:iCs/>
          <w:sz w:val="20"/>
          <w:szCs w:val="20"/>
        </w:rPr>
        <w:t xml:space="preserve"> locations</w:t>
      </w:r>
    </w:p>
    <w:tbl>
      <w:tblPr>
        <w:tblStyle w:val="TableGrid1"/>
        <w:tblW w:w="80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1279"/>
        <w:gridCol w:w="1835"/>
        <w:gridCol w:w="1520"/>
        <w:gridCol w:w="1520"/>
      </w:tblGrid>
      <w:tr w:rsidR="00C506EF" w:rsidRPr="00186952" w14:paraId="14472620" w14:textId="77777777" w:rsidTr="00D55220">
        <w:trPr>
          <w:trHeight w:val="332"/>
        </w:trPr>
        <w:tc>
          <w:tcPr>
            <w:tcW w:w="1883" w:type="dxa"/>
            <w:tcBorders>
              <w:top w:val="single" w:sz="4" w:space="0" w:color="auto"/>
              <w:bottom w:val="single" w:sz="4" w:space="0" w:color="auto"/>
            </w:tcBorders>
          </w:tcPr>
          <w:p w14:paraId="5CA6124B"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Source</w:t>
            </w:r>
          </w:p>
        </w:tc>
        <w:tc>
          <w:tcPr>
            <w:tcW w:w="1279" w:type="dxa"/>
            <w:tcBorders>
              <w:top w:val="single" w:sz="4" w:space="0" w:color="auto"/>
              <w:bottom w:val="single" w:sz="4" w:space="0" w:color="auto"/>
            </w:tcBorders>
          </w:tcPr>
          <w:p w14:paraId="6A18AA4D"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DF</w:t>
            </w:r>
          </w:p>
        </w:tc>
        <w:tc>
          <w:tcPr>
            <w:tcW w:w="1835" w:type="dxa"/>
            <w:tcBorders>
              <w:top w:val="single" w:sz="4" w:space="0" w:color="auto"/>
              <w:bottom w:val="single" w:sz="4" w:space="0" w:color="auto"/>
            </w:tcBorders>
          </w:tcPr>
          <w:p w14:paraId="4F4A2AC2"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GY</w:t>
            </w:r>
          </w:p>
        </w:tc>
        <w:tc>
          <w:tcPr>
            <w:tcW w:w="1520" w:type="dxa"/>
            <w:tcBorders>
              <w:top w:val="single" w:sz="4" w:space="0" w:color="auto"/>
              <w:bottom w:val="single" w:sz="4" w:space="0" w:color="auto"/>
            </w:tcBorders>
          </w:tcPr>
          <w:p w14:paraId="6B5725B2" w14:textId="77777777" w:rsidR="00C506EF" w:rsidRPr="00186952" w:rsidRDefault="00C506EF" w:rsidP="00565F04">
            <w:pPr>
              <w:jc w:val="both"/>
              <w:rPr>
                <w:rFonts w:eastAsia="Calibri" w:cstheme="minorHAnsi"/>
                <w:sz w:val="20"/>
                <w:szCs w:val="20"/>
              </w:rPr>
            </w:pPr>
            <w:r w:rsidRPr="00186952">
              <w:rPr>
                <w:rFonts w:eastAsia="Calibri" w:cstheme="minorHAnsi"/>
                <w:bCs/>
                <w:iCs/>
                <w:sz w:val="20"/>
                <w:szCs w:val="20"/>
              </w:rPr>
              <w:t>SY</w:t>
            </w:r>
          </w:p>
        </w:tc>
        <w:tc>
          <w:tcPr>
            <w:tcW w:w="1520" w:type="dxa"/>
            <w:tcBorders>
              <w:top w:val="single" w:sz="4" w:space="0" w:color="auto"/>
              <w:bottom w:val="single" w:sz="4" w:space="0" w:color="auto"/>
            </w:tcBorders>
          </w:tcPr>
          <w:p w14:paraId="094E19F9"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HI</w:t>
            </w:r>
          </w:p>
        </w:tc>
      </w:tr>
      <w:tr w:rsidR="00C506EF" w:rsidRPr="00186952" w14:paraId="7175C2C4" w14:textId="77777777" w:rsidTr="00D55220">
        <w:tc>
          <w:tcPr>
            <w:tcW w:w="1883" w:type="dxa"/>
            <w:tcBorders>
              <w:top w:val="single" w:sz="4" w:space="0" w:color="auto"/>
            </w:tcBorders>
          </w:tcPr>
          <w:p w14:paraId="088E43BD"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Rep</w:t>
            </w:r>
          </w:p>
        </w:tc>
        <w:tc>
          <w:tcPr>
            <w:tcW w:w="1279" w:type="dxa"/>
            <w:tcBorders>
              <w:top w:val="single" w:sz="4" w:space="0" w:color="auto"/>
            </w:tcBorders>
          </w:tcPr>
          <w:p w14:paraId="54C96048"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2</w:t>
            </w:r>
          </w:p>
        </w:tc>
        <w:tc>
          <w:tcPr>
            <w:tcW w:w="1835" w:type="dxa"/>
            <w:tcBorders>
              <w:top w:val="single" w:sz="4" w:space="0" w:color="auto"/>
            </w:tcBorders>
          </w:tcPr>
          <w:p w14:paraId="4C7F93F4" w14:textId="77777777" w:rsidR="00C506EF" w:rsidRPr="00186952" w:rsidRDefault="00C506EF" w:rsidP="00565F04">
            <w:pPr>
              <w:jc w:val="both"/>
              <w:rPr>
                <w:rFonts w:eastAsia="Calibri" w:cstheme="minorHAnsi"/>
                <w:sz w:val="20"/>
                <w:szCs w:val="20"/>
                <w:vertAlign w:val="superscript"/>
              </w:rPr>
            </w:pPr>
            <w:r w:rsidRPr="00186952">
              <w:rPr>
                <w:rFonts w:eastAsia="Calibri" w:cstheme="minorHAnsi"/>
                <w:sz w:val="20"/>
                <w:szCs w:val="20"/>
              </w:rPr>
              <w:t>0.06</w:t>
            </w:r>
            <w:r w:rsidRPr="00186952">
              <w:rPr>
                <w:rFonts w:eastAsia="Calibri" w:cstheme="minorHAnsi"/>
                <w:sz w:val="20"/>
                <w:szCs w:val="20"/>
                <w:vertAlign w:val="superscript"/>
              </w:rPr>
              <w:t>ns</w:t>
            </w:r>
          </w:p>
        </w:tc>
        <w:tc>
          <w:tcPr>
            <w:tcW w:w="1520" w:type="dxa"/>
            <w:tcBorders>
              <w:top w:val="single" w:sz="4" w:space="0" w:color="auto"/>
            </w:tcBorders>
          </w:tcPr>
          <w:p w14:paraId="555BE3C3" w14:textId="77777777" w:rsidR="00C506EF" w:rsidRPr="00186952" w:rsidRDefault="00C506EF" w:rsidP="00565F04">
            <w:pPr>
              <w:jc w:val="both"/>
              <w:rPr>
                <w:rFonts w:eastAsia="Calibri" w:cstheme="minorHAnsi"/>
                <w:sz w:val="20"/>
                <w:szCs w:val="20"/>
                <w:vertAlign w:val="superscript"/>
              </w:rPr>
            </w:pPr>
            <w:r w:rsidRPr="00186952">
              <w:rPr>
                <w:rFonts w:eastAsia="Calibri" w:cstheme="minorHAnsi"/>
                <w:sz w:val="20"/>
                <w:szCs w:val="20"/>
              </w:rPr>
              <w:t>1.76</w:t>
            </w:r>
            <w:r w:rsidRPr="00186952">
              <w:rPr>
                <w:rFonts w:eastAsia="Calibri" w:cstheme="minorHAnsi"/>
                <w:sz w:val="20"/>
                <w:szCs w:val="20"/>
                <w:vertAlign w:val="superscript"/>
              </w:rPr>
              <w:t>ns</w:t>
            </w:r>
          </w:p>
        </w:tc>
        <w:tc>
          <w:tcPr>
            <w:tcW w:w="1520" w:type="dxa"/>
            <w:tcBorders>
              <w:top w:val="single" w:sz="4" w:space="0" w:color="auto"/>
            </w:tcBorders>
          </w:tcPr>
          <w:p w14:paraId="413D8DCD"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0.0075486</w:t>
            </w:r>
            <w:r w:rsidRPr="00186952">
              <w:rPr>
                <w:rFonts w:eastAsia="Calibri" w:cstheme="minorHAnsi"/>
                <w:sz w:val="20"/>
                <w:szCs w:val="20"/>
                <w:vertAlign w:val="superscript"/>
              </w:rPr>
              <w:t>ns</w:t>
            </w:r>
          </w:p>
        </w:tc>
      </w:tr>
      <w:tr w:rsidR="00C506EF" w:rsidRPr="00186952" w14:paraId="06DA3153" w14:textId="77777777" w:rsidTr="00D55220">
        <w:tc>
          <w:tcPr>
            <w:tcW w:w="1883" w:type="dxa"/>
          </w:tcPr>
          <w:p w14:paraId="4DBDDC7A"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N - levels</w:t>
            </w:r>
          </w:p>
        </w:tc>
        <w:tc>
          <w:tcPr>
            <w:tcW w:w="1279" w:type="dxa"/>
          </w:tcPr>
          <w:p w14:paraId="07C01728"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3</w:t>
            </w:r>
          </w:p>
        </w:tc>
        <w:tc>
          <w:tcPr>
            <w:tcW w:w="1835" w:type="dxa"/>
          </w:tcPr>
          <w:p w14:paraId="6F44FD0B" w14:textId="77777777" w:rsidR="00C506EF" w:rsidRPr="00186952" w:rsidRDefault="00C506EF" w:rsidP="00565F04">
            <w:pPr>
              <w:jc w:val="both"/>
              <w:rPr>
                <w:rFonts w:eastAsia="Calibri" w:cstheme="minorHAnsi"/>
                <w:sz w:val="20"/>
                <w:szCs w:val="20"/>
                <w:vertAlign w:val="superscript"/>
              </w:rPr>
            </w:pPr>
            <w:r w:rsidRPr="00186952">
              <w:rPr>
                <w:rFonts w:eastAsia="Calibri" w:cstheme="minorHAnsi"/>
                <w:sz w:val="20"/>
                <w:szCs w:val="20"/>
              </w:rPr>
              <w:t>43.53</w:t>
            </w:r>
            <w:r w:rsidRPr="00186952">
              <w:rPr>
                <w:rFonts w:eastAsia="Calibri" w:cstheme="minorHAnsi"/>
                <w:sz w:val="20"/>
                <w:szCs w:val="20"/>
                <w:vertAlign w:val="superscript"/>
              </w:rPr>
              <w:t>***</w:t>
            </w:r>
          </w:p>
        </w:tc>
        <w:tc>
          <w:tcPr>
            <w:tcW w:w="1520" w:type="dxa"/>
          </w:tcPr>
          <w:p w14:paraId="44AC92F2"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59.48***</w:t>
            </w:r>
          </w:p>
        </w:tc>
        <w:tc>
          <w:tcPr>
            <w:tcW w:w="1520" w:type="dxa"/>
          </w:tcPr>
          <w:p w14:paraId="2B8E22CF"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 xml:space="preserve"> 0.0027</w:t>
            </w:r>
            <w:r w:rsidRPr="00186952">
              <w:rPr>
                <w:rFonts w:eastAsia="Calibri" w:cstheme="minorHAnsi"/>
                <w:sz w:val="20"/>
                <w:szCs w:val="20"/>
                <w:vertAlign w:val="superscript"/>
              </w:rPr>
              <w:t xml:space="preserve"> ns</w:t>
            </w:r>
          </w:p>
        </w:tc>
      </w:tr>
      <w:tr w:rsidR="00C506EF" w:rsidRPr="00186952" w14:paraId="3A536A63" w14:textId="77777777" w:rsidTr="00D55220">
        <w:tc>
          <w:tcPr>
            <w:tcW w:w="1883" w:type="dxa"/>
          </w:tcPr>
          <w:p w14:paraId="7BA2F39F" w14:textId="77777777" w:rsidR="00C506EF" w:rsidRPr="00186952" w:rsidRDefault="00C506EF" w:rsidP="00565F04">
            <w:pPr>
              <w:jc w:val="both"/>
              <w:rPr>
                <w:rFonts w:eastAsia="Calibri" w:cstheme="minorHAnsi"/>
                <w:sz w:val="20"/>
                <w:szCs w:val="20"/>
              </w:rPr>
            </w:pPr>
            <w:r w:rsidRPr="00186952">
              <w:rPr>
                <w:rFonts w:eastAsia="Calibri" w:cstheme="minorHAnsi"/>
                <w:bCs/>
                <w:sz w:val="20"/>
                <w:szCs w:val="20"/>
              </w:rPr>
              <w:t>P - levels</w:t>
            </w:r>
          </w:p>
        </w:tc>
        <w:tc>
          <w:tcPr>
            <w:tcW w:w="1279" w:type="dxa"/>
          </w:tcPr>
          <w:p w14:paraId="35691CFD"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2</w:t>
            </w:r>
          </w:p>
        </w:tc>
        <w:tc>
          <w:tcPr>
            <w:tcW w:w="1835" w:type="dxa"/>
          </w:tcPr>
          <w:p w14:paraId="1C89E3EA" w14:textId="77777777" w:rsidR="00C506EF" w:rsidRPr="00186952" w:rsidRDefault="00C506EF" w:rsidP="00565F04">
            <w:pPr>
              <w:jc w:val="both"/>
              <w:rPr>
                <w:rFonts w:eastAsia="Calibri" w:cstheme="minorHAnsi"/>
                <w:sz w:val="20"/>
                <w:szCs w:val="20"/>
                <w:vertAlign w:val="superscript"/>
              </w:rPr>
            </w:pPr>
            <w:r w:rsidRPr="00186952">
              <w:rPr>
                <w:rFonts w:eastAsia="Calibri" w:cstheme="minorHAnsi"/>
                <w:sz w:val="20"/>
                <w:szCs w:val="20"/>
              </w:rPr>
              <w:t>6.3947818***</w:t>
            </w:r>
          </w:p>
        </w:tc>
        <w:tc>
          <w:tcPr>
            <w:tcW w:w="1520" w:type="dxa"/>
          </w:tcPr>
          <w:p w14:paraId="70F93EDA" w14:textId="77777777" w:rsidR="00C506EF" w:rsidRPr="00186952" w:rsidRDefault="00C506EF" w:rsidP="00565F04">
            <w:pPr>
              <w:jc w:val="both"/>
              <w:rPr>
                <w:rFonts w:eastAsia="Calibri" w:cstheme="minorHAnsi"/>
                <w:sz w:val="20"/>
                <w:szCs w:val="20"/>
                <w:vertAlign w:val="superscript"/>
              </w:rPr>
            </w:pPr>
            <w:r w:rsidRPr="00186952">
              <w:rPr>
                <w:rFonts w:eastAsia="Calibri" w:cstheme="minorHAnsi"/>
                <w:sz w:val="20"/>
                <w:szCs w:val="20"/>
              </w:rPr>
              <w:t>0.25</w:t>
            </w:r>
            <w:r w:rsidRPr="00186952">
              <w:rPr>
                <w:rFonts w:eastAsia="Calibri" w:cstheme="minorHAnsi"/>
                <w:sz w:val="20"/>
                <w:szCs w:val="20"/>
                <w:vertAlign w:val="superscript"/>
              </w:rPr>
              <w:t>ns</w:t>
            </w:r>
          </w:p>
        </w:tc>
        <w:tc>
          <w:tcPr>
            <w:tcW w:w="1520" w:type="dxa"/>
          </w:tcPr>
          <w:p w14:paraId="24ED2FE7" w14:textId="77777777" w:rsidR="00C506EF" w:rsidRPr="00186952" w:rsidRDefault="00C506EF" w:rsidP="00565F04">
            <w:pPr>
              <w:jc w:val="both"/>
              <w:rPr>
                <w:rFonts w:eastAsia="Calibri" w:cstheme="minorHAnsi"/>
                <w:sz w:val="20"/>
                <w:szCs w:val="20"/>
                <w:vertAlign w:val="superscript"/>
              </w:rPr>
            </w:pPr>
            <w:r w:rsidRPr="00186952">
              <w:rPr>
                <w:rFonts w:eastAsia="Calibri" w:cstheme="minorHAnsi"/>
                <w:sz w:val="20"/>
                <w:szCs w:val="20"/>
              </w:rPr>
              <w:t>0 0.0249</w:t>
            </w:r>
            <w:r w:rsidRPr="00186952">
              <w:rPr>
                <w:rFonts w:eastAsia="Calibri" w:cstheme="minorHAnsi"/>
                <w:sz w:val="20"/>
                <w:szCs w:val="20"/>
                <w:vertAlign w:val="superscript"/>
              </w:rPr>
              <w:t>*</w:t>
            </w:r>
          </w:p>
        </w:tc>
      </w:tr>
      <w:tr w:rsidR="00C506EF" w:rsidRPr="00186952" w14:paraId="3A7EF277" w14:textId="77777777" w:rsidTr="00D55220">
        <w:tc>
          <w:tcPr>
            <w:tcW w:w="1883" w:type="dxa"/>
          </w:tcPr>
          <w:p w14:paraId="2D253E05"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N ×</w:t>
            </w:r>
            <w:r w:rsidRPr="00186952">
              <w:rPr>
                <w:rFonts w:eastAsia="Calibri" w:cstheme="minorHAnsi"/>
                <w:bCs/>
                <w:sz w:val="20"/>
                <w:szCs w:val="20"/>
              </w:rPr>
              <w:t xml:space="preserve"> P</w:t>
            </w:r>
          </w:p>
        </w:tc>
        <w:tc>
          <w:tcPr>
            <w:tcW w:w="1279" w:type="dxa"/>
          </w:tcPr>
          <w:p w14:paraId="08C9086E"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6</w:t>
            </w:r>
          </w:p>
        </w:tc>
        <w:tc>
          <w:tcPr>
            <w:tcW w:w="1835" w:type="dxa"/>
          </w:tcPr>
          <w:p w14:paraId="235529CC" w14:textId="77777777" w:rsidR="00C506EF" w:rsidRPr="00186952" w:rsidRDefault="00C506EF" w:rsidP="00565F04">
            <w:pPr>
              <w:jc w:val="both"/>
              <w:rPr>
                <w:rFonts w:eastAsia="Calibri" w:cstheme="minorHAnsi"/>
                <w:sz w:val="20"/>
                <w:szCs w:val="20"/>
                <w:vertAlign w:val="superscript"/>
              </w:rPr>
            </w:pPr>
            <w:r w:rsidRPr="00186952">
              <w:rPr>
                <w:rFonts w:eastAsia="Calibri" w:cstheme="minorHAnsi"/>
                <w:sz w:val="20"/>
                <w:szCs w:val="20"/>
              </w:rPr>
              <w:t>0.51*</w:t>
            </w:r>
          </w:p>
        </w:tc>
        <w:tc>
          <w:tcPr>
            <w:tcW w:w="1520" w:type="dxa"/>
          </w:tcPr>
          <w:p w14:paraId="153135AD"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0.89</w:t>
            </w:r>
            <w:r w:rsidRPr="00186952">
              <w:rPr>
                <w:rFonts w:eastAsia="Calibri" w:cstheme="minorHAnsi"/>
                <w:sz w:val="20"/>
                <w:szCs w:val="20"/>
                <w:vertAlign w:val="superscript"/>
              </w:rPr>
              <w:t>ns</w:t>
            </w:r>
          </w:p>
        </w:tc>
        <w:tc>
          <w:tcPr>
            <w:tcW w:w="1520" w:type="dxa"/>
          </w:tcPr>
          <w:p w14:paraId="1BE4FB07" w14:textId="77777777" w:rsidR="00C506EF" w:rsidRPr="00186952" w:rsidRDefault="00C506EF" w:rsidP="00565F04">
            <w:pPr>
              <w:jc w:val="both"/>
              <w:rPr>
                <w:rFonts w:eastAsia="Calibri" w:cstheme="minorHAnsi"/>
                <w:sz w:val="20"/>
                <w:szCs w:val="20"/>
                <w:vertAlign w:val="superscript"/>
              </w:rPr>
            </w:pPr>
            <w:r w:rsidRPr="00186952">
              <w:rPr>
                <w:rFonts w:eastAsia="Calibri" w:cstheme="minorHAnsi"/>
                <w:sz w:val="20"/>
                <w:szCs w:val="20"/>
              </w:rPr>
              <w:t>0.002585</w:t>
            </w:r>
            <w:r w:rsidRPr="00186952">
              <w:rPr>
                <w:rFonts w:eastAsia="Calibri" w:cstheme="minorHAnsi"/>
                <w:sz w:val="20"/>
                <w:szCs w:val="20"/>
                <w:vertAlign w:val="superscript"/>
              </w:rPr>
              <w:t>ns</w:t>
            </w:r>
          </w:p>
        </w:tc>
      </w:tr>
      <w:tr w:rsidR="00C506EF" w:rsidRPr="00186952" w14:paraId="4BC2D6B6" w14:textId="77777777" w:rsidTr="00D55220">
        <w:tc>
          <w:tcPr>
            <w:tcW w:w="1883" w:type="dxa"/>
            <w:tcBorders>
              <w:bottom w:val="single" w:sz="4" w:space="0" w:color="auto"/>
            </w:tcBorders>
          </w:tcPr>
          <w:p w14:paraId="33289E8A"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Error</w:t>
            </w:r>
          </w:p>
        </w:tc>
        <w:tc>
          <w:tcPr>
            <w:tcW w:w="1279" w:type="dxa"/>
            <w:tcBorders>
              <w:bottom w:val="single" w:sz="4" w:space="0" w:color="auto"/>
            </w:tcBorders>
          </w:tcPr>
          <w:p w14:paraId="3856EFC5"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22</w:t>
            </w:r>
          </w:p>
        </w:tc>
        <w:tc>
          <w:tcPr>
            <w:tcW w:w="1835" w:type="dxa"/>
            <w:tcBorders>
              <w:bottom w:val="single" w:sz="4" w:space="0" w:color="auto"/>
            </w:tcBorders>
          </w:tcPr>
          <w:p w14:paraId="7A393806"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0.19</w:t>
            </w:r>
          </w:p>
        </w:tc>
        <w:tc>
          <w:tcPr>
            <w:tcW w:w="1520" w:type="dxa"/>
            <w:tcBorders>
              <w:bottom w:val="single" w:sz="4" w:space="0" w:color="auto"/>
            </w:tcBorders>
          </w:tcPr>
          <w:p w14:paraId="002727C2"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1.85</w:t>
            </w:r>
          </w:p>
        </w:tc>
        <w:tc>
          <w:tcPr>
            <w:tcW w:w="1520" w:type="dxa"/>
            <w:tcBorders>
              <w:bottom w:val="single" w:sz="4" w:space="0" w:color="auto"/>
            </w:tcBorders>
          </w:tcPr>
          <w:p w14:paraId="792CEE67"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0.078</w:t>
            </w:r>
          </w:p>
        </w:tc>
      </w:tr>
      <w:tr w:rsidR="00C506EF" w:rsidRPr="00186952" w14:paraId="79E1BDD5" w14:textId="77777777" w:rsidTr="00D55220">
        <w:tc>
          <w:tcPr>
            <w:tcW w:w="1883" w:type="dxa"/>
            <w:tcBorders>
              <w:top w:val="single" w:sz="4" w:space="0" w:color="auto"/>
              <w:bottom w:val="single" w:sz="4" w:space="0" w:color="auto"/>
            </w:tcBorders>
          </w:tcPr>
          <w:p w14:paraId="0CB3DE8F"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CV (%)</w:t>
            </w:r>
          </w:p>
        </w:tc>
        <w:tc>
          <w:tcPr>
            <w:tcW w:w="1279" w:type="dxa"/>
            <w:tcBorders>
              <w:top w:val="single" w:sz="4" w:space="0" w:color="auto"/>
              <w:bottom w:val="single" w:sz="4" w:space="0" w:color="auto"/>
            </w:tcBorders>
          </w:tcPr>
          <w:p w14:paraId="6B6DD0A4" w14:textId="77777777" w:rsidR="00C506EF" w:rsidRPr="00186952" w:rsidRDefault="00C506EF" w:rsidP="00565F04">
            <w:pPr>
              <w:jc w:val="both"/>
              <w:rPr>
                <w:rFonts w:eastAsia="Calibri" w:cstheme="minorHAnsi"/>
                <w:sz w:val="20"/>
                <w:szCs w:val="20"/>
              </w:rPr>
            </w:pPr>
          </w:p>
        </w:tc>
        <w:tc>
          <w:tcPr>
            <w:tcW w:w="1835" w:type="dxa"/>
            <w:tcBorders>
              <w:top w:val="single" w:sz="4" w:space="0" w:color="auto"/>
              <w:bottom w:val="single" w:sz="4" w:space="0" w:color="auto"/>
            </w:tcBorders>
          </w:tcPr>
          <w:p w14:paraId="6EEA025C"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10.73</w:t>
            </w:r>
          </w:p>
        </w:tc>
        <w:tc>
          <w:tcPr>
            <w:tcW w:w="1520" w:type="dxa"/>
            <w:tcBorders>
              <w:top w:val="single" w:sz="4" w:space="0" w:color="auto"/>
              <w:bottom w:val="single" w:sz="4" w:space="0" w:color="auto"/>
            </w:tcBorders>
          </w:tcPr>
          <w:p w14:paraId="22697B16"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30.93</w:t>
            </w:r>
          </w:p>
        </w:tc>
        <w:tc>
          <w:tcPr>
            <w:tcW w:w="1520" w:type="dxa"/>
            <w:tcBorders>
              <w:top w:val="single" w:sz="4" w:space="0" w:color="auto"/>
              <w:bottom w:val="single" w:sz="4" w:space="0" w:color="auto"/>
            </w:tcBorders>
          </w:tcPr>
          <w:p w14:paraId="43A3B19D" w14:textId="77777777" w:rsidR="00C506EF" w:rsidRPr="00186952" w:rsidRDefault="00C506EF" w:rsidP="00565F04">
            <w:pPr>
              <w:jc w:val="both"/>
              <w:rPr>
                <w:rFonts w:eastAsia="Calibri" w:cstheme="minorHAnsi"/>
                <w:sz w:val="20"/>
                <w:szCs w:val="20"/>
              </w:rPr>
            </w:pPr>
            <w:r w:rsidRPr="00186952">
              <w:rPr>
                <w:rFonts w:eastAsia="Calibri" w:cstheme="minorHAnsi"/>
                <w:sz w:val="20"/>
                <w:szCs w:val="20"/>
              </w:rPr>
              <w:t>16.14</w:t>
            </w:r>
          </w:p>
        </w:tc>
      </w:tr>
    </w:tbl>
    <w:p w14:paraId="643C8080" w14:textId="77777777" w:rsidR="00C506EF" w:rsidRPr="00186952" w:rsidRDefault="00C506EF" w:rsidP="00565F04">
      <w:pPr>
        <w:spacing w:after="0" w:line="240" w:lineRule="auto"/>
        <w:jc w:val="both"/>
        <w:rPr>
          <w:rFonts w:eastAsia="Calibri" w:cstheme="minorHAnsi"/>
          <w:sz w:val="20"/>
          <w:szCs w:val="20"/>
        </w:rPr>
      </w:pPr>
    </w:p>
    <w:p w14:paraId="001A8C8A" w14:textId="77777777" w:rsidR="00C506EF" w:rsidRPr="00186952" w:rsidRDefault="00C506EF" w:rsidP="00565F04">
      <w:pPr>
        <w:spacing w:after="0" w:line="240" w:lineRule="auto"/>
        <w:jc w:val="both"/>
        <w:rPr>
          <w:rFonts w:eastAsia="Calibri" w:cstheme="minorHAnsi"/>
          <w:sz w:val="20"/>
          <w:szCs w:val="20"/>
        </w:rPr>
      </w:pPr>
      <w:r w:rsidRPr="00186952">
        <w:rPr>
          <w:rFonts w:eastAsia="Calibri" w:cstheme="minorHAnsi"/>
          <w:sz w:val="20"/>
          <w:szCs w:val="20"/>
        </w:rPr>
        <w:lastRenderedPageBreak/>
        <w:t>ns-non-significant. *, **, *** indicate significant difference at probability levels of 0.5%, 0.1% and 0.01% respectively.</w:t>
      </w:r>
    </w:p>
    <w:p w14:paraId="158E3C0A" w14:textId="62BB2E1B" w:rsidR="00C506EF" w:rsidRPr="00186952" w:rsidRDefault="00C506EF" w:rsidP="00C11DF5">
      <w:pPr>
        <w:spacing w:before="120" w:after="120" w:line="240" w:lineRule="auto"/>
        <w:jc w:val="both"/>
        <w:rPr>
          <w:rFonts w:eastAsia="Calibri" w:cstheme="minorHAnsi"/>
          <w:iCs/>
          <w:sz w:val="20"/>
          <w:szCs w:val="20"/>
        </w:rPr>
      </w:pPr>
      <w:r w:rsidRPr="00186952">
        <w:rPr>
          <w:rFonts w:eastAsia="Calibri" w:cstheme="minorHAnsi"/>
          <w:iCs/>
          <w:sz w:val="20"/>
          <w:szCs w:val="20"/>
        </w:rPr>
        <w:t>Table 10</w:t>
      </w:r>
      <w:r w:rsidR="00C11DF5" w:rsidRPr="00186952">
        <w:rPr>
          <w:rFonts w:eastAsia="Calibri" w:cstheme="minorHAnsi"/>
          <w:iCs/>
          <w:sz w:val="20"/>
          <w:szCs w:val="20"/>
        </w:rPr>
        <w:t>:</w:t>
      </w:r>
      <w:r w:rsidRPr="00186952">
        <w:rPr>
          <w:rFonts w:eastAsia="Calibri" w:cstheme="minorHAnsi"/>
          <w:iCs/>
          <w:sz w:val="20"/>
          <w:szCs w:val="20"/>
        </w:rPr>
        <w:t xml:space="preserve"> The combined main effects of N and P levels on the harvest index (HI) and straw yield (SY) of upland rice during 2020 main cropping season</w:t>
      </w:r>
    </w:p>
    <w:tbl>
      <w:tblPr>
        <w:tblStyle w:val="PlainTable210"/>
        <w:tblW w:w="0" w:type="auto"/>
        <w:tblLook w:val="04A0" w:firstRow="1" w:lastRow="0" w:firstColumn="1" w:lastColumn="0" w:noHBand="0" w:noVBand="1"/>
      </w:tblPr>
      <w:tblGrid>
        <w:gridCol w:w="2931"/>
        <w:gridCol w:w="1209"/>
        <w:gridCol w:w="2340"/>
      </w:tblGrid>
      <w:tr w:rsidR="00C506EF" w:rsidRPr="00186952" w14:paraId="23CA84DD" w14:textId="77777777" w:rsidTr="00D552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1" w:type="dxa"/>
            <w:tcBorders>
              <w:top w:val="single" w:sz="4" w:space="0" w:color="auto"/>
            </w:tcBorders>
            <w:noWrap/>
            <w:hideMark/>
          </w:tcPr>
          <w:p w14:paraId="0CA1FE11" w14:textId="77777777" w:rsidR="00C506EF" w:rsidRPr="00186952" w:rsidRDefault="00C506EF" w:rsidP="00565F04">
            <w:pPr>
              <w:jc w:val="both"/>
              <w:rPr>
                <w:rFonts w:eastAsia="Times New Roman" w:cstheme="minorHAnsi"/>
                <w:b w:val="0"/>
                <w:color w:val="000000"/>
                <w:sz w:val="20"/>
                <w:szCs w:val="20"/>
              </w:rPr>
            </w:pPr>
            <w:r w:rsidRPr="00186952">
              <w:rPr>
                <w:rFonts w:eastAsia="Calibri" w:cstheme="minorHAnsi"/>
                <w:b w:val="0"/>
                <w:color w:val="000000"/>
                <w:sz w:val="20"/>
                <w:szCs w:val="20"/>
              </w:rPr>
              <w:t>N - levels (kg ha</w:t>
            </w:r>
            <w:r w:rsidRPr="00186952">
              <w:rPr>
                <w:rFonts w:eastAsia="Calibri" w:cstheme="minorHAnsi"/>
                <w:b w:val="0"/>
                <w:color w:val="000000"/>
                <w:sz w:val="20"/>
                <w:szCs w:val="20"/>
                <w:vertAlign w:val="superscript"/>
              </w:rPr>
              <w:t>-1</w:t>
            </w:r>
            <w:r w:rsidRPr="00186952">
              <w:rPr>
                <w:rFonts w:eastAsia="Calibri" w:cstheme="minorHAnsi"/>
                <w:b w:val="0"/>
                <w:color w:val="000000"/>
                <w:sz w:val="20"/>
                <w:szCs w:val="20"/>
              </w:rPr>
              <w:t>)</w:t>
            </w:r>
          </w:p>
        </w:tc>
        <w:tc>
          <w:tcPr>
            <w:tcW w:w="1209" w:type="dxa"/>
            <w:tcBorders>
              <w:top w:val="single" w:sz="4" w:space="0" w:color="auto"/>
            </w:tcBorders>
          </w:tcPr>
          <w:p w14:paraId="3D9C7706" w14:textId="77777777" w:rsidR="00C506EF" w:rsidRPr="00186952" w:rsidRDefault="00C506EF" w:rsidP="00565F0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0"/>
                <w:szCs w:val="20"/>
              </w:rPr>
            </w:pPr>
            <w:r w:rsidRPr="00186952">
              <w:rPr>
                <w:rFonts w:eastAsia="Times New Roman" w:cstheme="minorHAnsi"/>
                <w:b w:val="0"/>
                <w:color w:val="000000"/>
                <w:sz w:val="20"/>
                <w:szCs w:val="20"/>
              </w:rPr>
              <w:t>HI (%)</w:t>
            </w:r>
          </w:p>
        </w:tc>
        <w:tc>
          <w:tcPr>
            <w:tcW w:w="2340" w:type="dxa"/>
            <w:tcBorders>
              <w:top w:val="single" w:sz="4" w:space="0" w:color="auto"/>
            </w:tcBorders>
            <w:noWrap/>
            <w:hideMark/>
          </w:tcPr>
          <w:p w14:paraId="368EEA97" w14:textId="77777777" w:rsidR="00C506EF" w:rsidRPr="00186952" w:rsidRDefault="00C506EF" w:rsidP="00565F0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0"/>
                <w:szCs w:val="20"/>
              </w:rPr>
            </w:pPr>
            <w:r w:rsidRPr="00186952">
              <w:rPr>
                <w:rFonts w:eastAsia="Calibri" w:cstheme="minorHAnsi"/>
                <w:b w:val="0"/>
                <w:color w:val="000000"/>
                <w:sz w:val="20"/>
                <w:szCs w:val="20"/>
              </w:rPr>
              <w:t>SY (kg ha</w:t>
            </w:r>
            <w:r w:rsidRPr="00186952">
              <w:rPr>
                <w:rFonts w:eastAsia="Calibri" w:cstheme="minorHAnsi"/>
                <w:b w:val="0"/>
                <w:color w:val="000000"/>
                <w:sz w:val="20"/>
                <w:szCs w:val="20"/>
                <w:vertAlign w:val="superscript"/>
              </w:rPr>
              <w:t>-1</w:t>
            </w:r>
            <w:r w:rsidRPr="00186952">
              <w:rPr>
                <w:rFonts w:eastAsia="Calibri" w:cstheme="minorHAnsi"/>
                <w:b w:val="0"/>
                <w:color w:val="000000"/>
                <w:sz w:val="20"/>
                <w:szCs w:val="20"/>
              </w:rPr>
              <w:t>)</w:t>
            </w:r>
          </w:p>
        </w:tc>
      </w:tr>
      <w:tr w:rsidR="00C506EF" w:rsidRPr="00186952" w14:paraId="428B6D3D" w14:textId="77777777" w:rsidTr="00D55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1" w:type="dxa"/>
            <w:tcBorders>
              <w:bottom w:val="nil"/>
            </w:tcBorders>
            <w:noWrap/>
            <w:hideMark/>
          </w:tcPr>
          <w:p w14:paraId="2B57DC3E"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 xml:space="preserve">      0</w:t>
            </w:r>
          </w:p>
        </w:tc>
        <w:tc>
          <w:tcPr>
            <w:tcW w:w="1209" w:type="dxa"/>
            <w:tcBorders>
              <w:bottom w:val="nil"/>
            </w:tcBorders>
          </w:tcPr>
          <w:p w14:paraId="64A8F4B6" w14:textId="77777777" w:rsidR="00C506EF" w:rsidRPr="00186952" w:rsidRDefault="00C506EF" w:rsidP="00565F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86952">
              <w:rPr>
                <w:rFonts w:eastAsia="Times New Roman" w:cstheme="minorHAnsi"/>
                <w:color w:val="000000"/>
                <w:sz w:val="20"/>
                <w:szCs w:val="20"/>
              </w:rPr>
              <w:t>-</w:t>
            </w:r>
          </w:p>
        </w:tc>
        <w:tc>
          <w:tcPr>
            <w:tcW w:w="2340" w:type="dxa"/>
            <w:tcBorders>
              <w:bottom w:val="nil"/>
            </w:tcBorders>
            <w:noWrap/>
            <w:hideMark/>
          </w:tcPr>
          <w:p w14:paraId="40C0E12E" w14:textId="77777777" w:rsidR="00C506EF" w:rsidRPr="00186952" w:rsidRDefault="00C506EF" w:rsidP="00565F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vertAlign w:val="superscript"/>
              </w:rPr>
            </w:pPr>
            <w:r w:rsidRPr="00186952">
              <w:rPr>
                <w:rFonts w:eastAsia="Times New Roman" w:cstheme="minorHAnsi"/>
                <w:color w:val="000000"/>
                <w:sz w:val="20"/>
                <w:szCs w:val="20"/>
              </w:rPr>
              <w:t>2230</w:t>
            </w:r>
            <w:r w:rsidRPr="00186952">
              <w:rPr>
                <w:rFonts w:eastAsia="Times New Roman" w:cstheme="minorHAnsi"/>
                <w:color w:val="000000"/>
                <w:sz w:val="20"/>
                <w:szCs w:val="20"/>
                <w:vertAlign w:val="superscript"/>
              </w:rPr>
              <w:t>c</w:t>
            </w:r>
          </w:p>
        </w:tc>
      </w:tr>
      <w:tr w:rsidR="00C506EF" w:rsidRPr="00186952" w14:paraId="11093856" w14:textId="77777777" w:rsidTr="00D55220">
        <w:trPr>
          <w:trHeight w:val="300"/>
        </w:trPr>
        <w:tc>
          <w:tcPr>
            <w:cnfStyle w:val="001000000000" w:firstRow="0" w:lastRow="0" w:firstColumn="1" w:lastColumn="0" w:oddVBand="0" w:evenVBand="0" w:oddHBand="0" w:evenHBand="0" w:firstRowFirstColumn="0" w:firstRowLastColumn="0" w:lastRowFirstColumn="0" w:lastRowLastColumn="0"/>
            <w:tcW w:w="2931" w:type="dxa"/>
            <w:tcBorders>
              <w:top w:val="nil"/>
              <w:bottom w:val="nil"/>
            </w:tcBorders>
            <w:noWrap/>
            <w:hideMark/>
          </w:tcPr>
          <w:p w14:paraId="79EA9A98"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 xml:space="preserve">     46</w:t>
            </w:r>
          </w:p>
        </w:tc>
        <w:tc>
          <w:tcPr>
            <w:tcW w:w="1209" w:type="dxa"/>
            <w:tcBorders>
              <w:top w:val="nil"/>
              <w:bottom w:val="nil"/>
            </w:tcBorders>
          </w:tcPr>
          <w:p w14:paraId="3839A677" w14:textId="77777777" w:rsidR="00C506EF" w:rsidRPr="00186952" w:rsidRDefault="00C506EF" w:rsidP="00565F0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86952">
              <w:rPr>
                <w:rFonts w:eastAsia="Times New Roman" w:cstheme="minorHAnsi"/>
                <w:color w:val="000000"/>
                <w:sz w:val="20"/>
                <w:szCs w:val="20"/>
              </w:rPr>
              <w:t>-</w:t>
            </w:r>
          </w:p>
        </w:tc>
        <w:tc>
          <w:tcPr>
            <w:tcW w:w="2340" w:type="dxa"/>
            <w:tcBorders>
              <w:top w:val="nil"/>
              <w:bottom w:val="nil"/>
            </w:tcBorders>
            <w:noWrap/>
            <w:hideMark/>
          </w:tcPr>
          <w:p w14:paraId="16B3F6A1" w14:textId="77777777" w:rsidR="00C506EF" w:rsidRPr="00186952" w:rsidRDefault="00C506EF" w:rsidP="00565F0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vertAlign w:val="superscript"/>
              </w:rPr>
            </w:pPr>
            <w:r w:rsidRPr="00186952">
              <w:rPr>
                <w:rFonts w:eastAsia="Times New Roman" w:cstheme="minorHAnsi"/>
                <w:color w:val="000000"/>
                <w:sz w:val="20"/>
                <w:szCs w:val="20"/>
              </w:rPr>
              <w:t>3540</w:t>
            </w:r>
            <w:r w:rsidRPr="00186952">
              <w:rPr>
                <w:rFonts w:eastAsia="Times New Roman" w:cstheme="minorHAnsi"/>
                <w:color w:val="000000"/>
                <w:sz w:val="20"/>
                <w:szCs w:val="20"/>
                <w:vertAlign w:val="superscript"/>
              </w:rPr>
              <w:t>b</w:t>
            </w:r>
          </w:p>
        </w:tc>
      </w:tr>
      <w:tr w:rsidR="00C506EF" w:rsidRPr="00186952" w14:paraId="51B7FCB7" w14:textId="77777777" w:rsidTr="00D55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1" w:type="dxa"/>
            <w:tcBorders>
              <w:top w:val="nil"/>
              <w:bottom w:val="nil"/>
            </w:tcBorders>
            <w:noWrap/>
            <w:hideMark/>
          </w:tcPr>
          <w:p w14:paraId="29C2F769"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 xml:space="preserve">     92</w:t>
            </w:r>
          </w:p>
        </w:tc>
        <w:tc>
          <w:tcPr>
            <w:tcW w:w="1209" w:type="dxa"/>
            <w:tcBorders>
              <w:top w:val="nil"/>
              <w:bottom w:val="nil"/>
            </w:tcBorders>
          </w:tcPr>
          <w:p w14:paraId="379A4B84" w14:textId="77777777" w:rsidR="00C506EF" w:rsidRPr="00186952" w:rsidRDefault="00C506EF" w:rsidP="00565F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86952">
              <w:rPr>
                <w:rFonts w:eastAsia="Times New Roman" w:cstheme="minorHAnsi"/>
                <w:color w:val="000000"/>
                <w:sz w:val="20"/>
                <w:szCs w:val="20"/>
              </w:rPr>
              <w:t>-</w:t>
            </w:r>
          </w:p>
        </w:tc>
        <w:tc>
          <w:tcPr>
            <w:tcW w:w="2340" w:type="dxa"/>
            <w:tcBorders>
              <w:top w:val="nil"/>
              <w:bottom w:val="nil"/>
            </w:tcBorders>
            <w:noWrap/>
            <w:hideMark/>
          </w:tcPr>
          <w:p w14:paraId="354FCEA9" w14:textId="77777777" w:rsidR="00C506EF" w:rsidRPr="00186952" w:rsidRDefault="00C506EF" w:rsidP="00565F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vertAlign w:val="superscript"/>
              </w:rPr>
            </w:pPr>
            <w:r w:rsidRPr="00186952">
              <w:rPr>
                <w:rFonts w:eastAsia="Times New Roman" w:cstheme="minorHAnsi"/>
                <w:color w:val="000000"/>
                <w:sz w:val="20"/>
                <w:szCs w:val="20"/>
              </w:rPr>
              <w:t>5960</w:t>
            </w:r>
            <w:r w:rsidRPr="00186952">
              <w:rPr>
                <w:rFonts w:eastAsia="Times New Roman" w:cstheme="minorHAnsi"/>
                <w:color w:val="000000"/>
                <w:sz w:val="20"/>
                <w:szCs w:val="20"/>
                <w:vertAlign w:val="superscript"/>
              </w:rPr>
              <w:t>a</w:t>
            </w:r>
          </w:p>
        </w:tc>
      </w:tr>
      <w:tr w:rsidR="00C506EF" w:rsidRPr="00186952" w14:paraId="45B2E5A8" w14:textId="77777777" w:rsidTr="00D55220">
        <w:trPr>
          <w:trHeight w:val="300"/>
        </w:trPr>
        <w:tc>
          <w:tcPr>
            <w:cnfStyle w:val="001000000000" w:firstRow="0" w:lastRow="0" w:firstColumn="1" w:lastColumn="0" w:oddVBand="0" w:evenVBand="0" w:oddHBand="0" w:evenHBand="0" w:firstRowFirstColumn="0" w:firstRowLastColumn="0" w:lastRowFirstColumn="0" w:lastRowLastColumn="0"/>
            <w:tcW w:w="2931" w:type="dxa"/>
            <w:tcBorders>
              <w:top w:val="nil"/>
              <w:bottom w:val="nil"/>
            </w:tcBorders>
            <w:noWrap/>
            <w:hideMark/>
          </w:tcPr>
          <w:p w14:paraId="1A66D1B9"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 xml:space="preserve">    138</w:t>
            </w:r>
          </w:p>
        </w:tc>
        <w:tc>
          <w:tcPr>
            <w:tcW w:w="1209" w:type="dxa"/>
            <w:tcBorders>
              <w:top w:val="nil"/>
              <w:bottom w:val="nil"/>
            </w:tcBorders>
          </w:tcPr>
          <w:p w14:paraId="7588667E" w14:textId="77777777" w:rsidR="00C506EF" w:rsidRPr="00186952" w:rsidRDefault="00C506EF" w:rsidP="00565F0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86952">
              <w:rPr>
                <w:rFonts w:eastAsia="Times New Roman" w:cstheme="minorHAnsi"/>
                <w:color w:val="000000"/>
                <w:sz w:val="20"/>
                <w:szCs w:val="20"/>
              </w:rPr>
              <w:t>-</w:t>
            </w:r>
          </w:p>
        </w:tc>
        <w:tc>
          <w:tcPr>
            <w:tcW w:w="2340" w:type="dxa"/>
            <w:tcBorders>
              <w:top w:val="nil"/>
              <w:bottom w:val="nil"/>
            </w:tcBorders>
            <w:noWrap/>
            <w:hideMark/>
          </w:tcPr>
          <w:p w14:paraId="0CD0EA23" w14:textId="77777777" w:rsidR="00C506EF" w:rsidRPr="00186952" w:rsidRDefault="00C506EF" w:rsidP="00565F0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vertAlign w:val="superscript"/>
              </w:rPr>
            </w:pPr>
            <w:r w:rsidRPr="00186952">
              <w:rPr>
                <w:rFonts w:eastAsia="Times New Roman" w:cstheme="minorHAnsi"/>
                <w:color w:val="000000"/>
                <w:sz w:val="20"/>
                <w:szCs w:val="20"/>
              </w:rPr>
              <w:t>5820</w:t>
            </w:r>
            <w:r w:rsidRPr="00186952">
              <w:rPr>
                <w:rFonts w:eastAsia="Times New Roman" w:cstheme="minorHAnsi"/>
                <w:color w:val="000000"/>
                <w:sz w:val="20"/>
                <w:szCs w:val="20"/>
                <w:vertAlign w:val="superscript"/>
              </w:rPr>
              <w:t>a</w:t>
            </w:r>
          </w:p>
        </w:tc>
      </w:tr>
      <w:tr w:rsidR="00C506EF" w:rsidRPr="00186952" w14:paraId="386D0BFD" w14:textId="77777777" w:rsidTr="00D55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1" w:type="dxa"/>
            <w:tcBorders>
              <w:top w:val="nil"/>
              <w:bottom w:val="single" w:sz="4" w:space="0" w:color="auto"/>
            </w:tcBorders>
            <w:noWrap/>
            <w:hideMark/>
          </w:tcPr>
          <w:p w14:paraId="7B21268F"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 xml:space="preserve">    LSD </w:t>
            </w:r>
          </w:p>
        </w:tc>
        <w:tc>
          <w:tcPr>
            <w:tcW w:w="1209" w:type="dxa"/>
            <w:tcBorders>
              <w:top w:val="nil"/>
              <w:bottom w:val="single" w:sz="4" w:space="0" w:color="auto"/>
            </w:tcBorders>
          </w:tcPr>
          <w:p w14:paraId="41D1358F" w14:textId="77777777" w:rsidR="00C506EF" w:rsidRPr="00186952" w:rsidRDefault="00C506EF" w:rsidP="00565F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86952">
              <w:rPr>
                <w:rFonts w:eastAsia="Times New Roman" w:cstheme="minorHAnsi"/>
                <w:color w:val="000000"/>
                <w:sz w:val="20"/>
                <w:szCs w:val="20"/>
              </w:rPr>
              <w:t>-</w:t>
            </w:r>
          </w:p>
        </w:tc>
        <w:tc>
          <w:tcPr>
            <w:tcW w:w="2340" w:type="dxa"/>
            <w:tcBorders>
              <w:top w:val="nil"/>
              <w:bottom w:val="single" w:sz="4" w:space="0" w:color="auto"/>
            </w:tcBorders>
            <w:noWrap/>
            <w:hideMark/>
          </w:tcPr>
          <w:p w14:paraId="1200814C" w14:textId="77777777" w:rsidR="00C506EF" w:rsidRPr="00186952" w:rsidRDefault="00C506EF" w:rsidP="00565F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86952">
              <w:rPr>
                <w:rFonts w:eastAsia="Calibri" w:cstheme="minorHAnsi"/>
                <w:color w:val="000000"/>
                <w:sz w:val="20"/>
                <w:szCs w:val="20"/>
              </w:rPr>
              <w:t>0.62***</w:t>
            </w:r>
          </w:p>
        </w:tc>
      </w:tr>
      <w:tr w:rsidR="00C506EF" w:rsidRPr="00186952" w14:paraId="67A8CD5E" w14:textId="77777777" w:rsidTr="00D55220">
        <w:trPr>
          <w:trHeight w:val="300"/>
        </w:trPr>
        <w:tc>
          <w:tcPr>
            <w:cnfStyle w:val="001000000000" w:firstRow="0" w:lastRow="0" w:firstColumn="1" w:lastColumn="0" w:oddVBand="0" w:evenVBand="0" w:oddHBand="0" w:evenHBand="0" w:firstRowFirstColumn="0" w:firstRowLastColumn="0" w:lastRowFirstColumn="0" w:lastRowLastColumn="0"/>
            <w:tcW w:w="2931" w:type="dxa"/>
            <w:tcBorders>
              <w:bottom w:val="single" w:sz="4" w:space="0" w:color="auto"/>
            </w:tcBorders>
            <w:noWrap/>
          </w:tcPr>
          <w:p w14:paraId="4A71B869"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P - levels (kg ha</w:t>
            </w:r>
            <w:r w:rsidRPr="00186952">
              <w:rPr>
                <w:rFonts w:eastAsia="Times New Roman" w:cstheme="minorHAnsi"/>
                <w:b w:val="0"/>
                <w:color w:val="000000"/>
                <w:sz w:val="20"/>
                <w:szCs w:val="20"/>
                <w:vertAlign w:val="superscript"/>
              </w:rPr>
              <w:t>-1</w:t>
            </w:r>
            <w:r w:rsidRPr="00186952">
              <w:rPr>
                <w:rFonts w:eastAsia="Times New Roman" w:cstheme="minorHAnsi"/>
                <w:b w:val="0"/>
                <w:color w:val="000000"/>
                <w:sz w:val="20"/>
                <w:szCs w:val="20"/>
              </w:rPr>
              <w:t>)</w:t>
            </w:r>
          </w:p>
        </w:tc>
        <w:tc>
          <w:tcPr>
            <w:tcW w:w="1209" w:type="dxa"/>
            <w:tcBorders>
              <w:bottom w:val="single" w:sz="4" w:space="0" w:color="auto"/>
            </w:tcBorders>
          </w:tcPr>
          <w:p w14:paraId="07BC6346" w14:textId="77777777" w:rsidR="00C506EF" w:rsidRPr="00186952" w:rsidRDefault="00C506EF" w:rsidP="00565F0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
        </w:tc>
        <w:tc>
          <w:tcPr>
            <w:tcW w:w="2340" w:type="dxa"/>
            <w:tcBorders>
              <w:bottom w:val="single" w:sz="4" w:space="0" w:color="auto"/>
            </w:tcBorders>
            <w:noWrap/>
          </w:tcPr>
          <w:p w14:paraId="613920B6" w14:textId="77777777" w:rsidR="00C506EF" w:rsidRPr="00186952" w:rsidRDefault="00C506EF" w:rsidP="00565F04">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0"/>
                <w:szCs w:val="20"/>
              </w:rPr>
            </w:pPr>
            <w:r w:rsidRPr="00186952">
              <w:rPr>
                <w:rFonts w:eastAsia="Calibri" w:cstheme="minorHAnsi"/>
                <w:color w:val="000000"/>
                <w:sz w:val="20"/>
                <w:szCs w:val="20"/>
              </w:rPr>
              <w:t>0.8</w:t>
            </w:r>
          </w:p>
        </w:tc>
      </w:tr>
      <w:tr w:rsidR="00C506EF" w:rsidRPr="00186952" w14:paraId="39EB2FD8" w14:textId="77777777" w:rsidTr="00D55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1" w:type="dxa"/>
            <w:tcBorders>
              <w:bottom w:val="nil"/>
            </w:tcBorders>
            <w:noWrap/>
            <w:hideMark/>
          </w:tcPr>
          <w:p w14:paraId="51DB7487"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 xml:space="preserve">     0</w:t>
            </w:r>
          </w:p>
        </w:tc>
        <w:tc>
          <w:tcPr>
            <w:tcW w:w="1209" w:type="dxa"/>
            <w:tcBorders>
              <w:bottom w:val="nil"/>
            </w:tcBorders>
          </w:tcPr>
          <w:p w14:paraId="6B122FAA" w14:textId="77777777" w:rsidR="00C506EF" w:rsidRPr="00186952" w:rsidRDefault="00C506EF" w:rsidP="00565F04">
            <w:pP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186952">
              <w:rPr>
                <w:rFonts w:eastAsia="Calibri" w:cstheme="minorHAnsi"/>
                <w:sz w:val="20"/>
                <w:szCs w:val="20"/>
              </w:rPr>
              <w:t>45.8</w:t>
            </w:r>
            <w:r w:rsidRPr="00186952">
              <w:rPr>
                <w:rFonts w:eastAsia="Calibri" w:cstheme="minorHAnsi"/>
                <w:sz w:val="20"/>
                <w:szCs w:val="20"/>
                <w:vertAlign w:val="superscript"/>
              </w:rPr>
              <w:t>b</w:t>
            </w:r>
          </w:p>
        </w:tc>
        <w:tc>
          <w:tcPr>
            <w:tcW w:w="2340" w:type="dxa"/>
            <w:tcBorders>
              <w:bottom w:val="nil"/>
            </w:tcBorders>
            <w:noWrap/>
            <w:hideMark/>
          </w:tcPr>
          <w:p w14:paraId="33BB77AE" w14:textId="77777777" w:rsidR="00C506EF" w:rsidRPr="00186952" w:rsidRDefault="00C506EF" w:rsidP="00565F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vertAlign w:val="superscript"/>
              </w:rPr>
            </w:pPr>
            <w:r w:rsidRPr="00186952">
              <w:rPr>
                <w:rFonts w:eastAsia="Times New Roman" w:cstheme="minorHAnsi"/>
                <w:color w:val="000000"/>
                <w:sz w:val="20"/>
                <w:szCs w:val="20"/>
                <w:vertAlign w:val="superscript"/>
              </w:rPr>
              <w:t xml:space="preserve">- </w:t>
            </w:r>
          </w:p>
        </w:tc>
      </w:tr>
      <w:tr w:rsidR="00C506EF" w:rsidRPr="00186952" w14:paraId="77E4BAAF" w14:textId="77777777" w:rsidTr="00D55220">
        <w:trPr>
          <w:trHeight w:val="300"/>
        </w:trPr>
        <w:tc>
          <w:tcPr>
            <w:cnfStyle w:val="001000000000" w:firstRow="0" w:lastRow="0" w:firstColumn="1" w:lastColumn="0" w:oddVBand="0" w:evenVBand="0" w:oddHBand="0" w:evenHBand="0" w:firstRowFirstColumn="0" w:firstRowLastColumn="0" w:lastRowFirstColumn="0" w:lastRowLastColumn="0"/>
            <w:tcW w:w="2931" w:type="dxa"/>
            <w:tcBorders>
              <w:top w:val="nil"/>
              <w:bottom w:val="nil"/>
            </w:tcBorders>
            <w:noWrap/>
            <w:hideMark/>
          </w:tcPr>
          <w:p w14:paraId="0E973EF3"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 xml:space="preserve">    23</w:t>
            </w:r>
          </w:p>
        </w:tc>
        <w:tc>
          <w:tcPr>
            <w:tcW w:w="1209" w:type="dxa"/>
            <w:tcBorders>
              <w:top w:val="nil"/>
              <w:bottom w:val="nil"/>
            </w:tcBorders>
          </w:tcPr>
          <w:p w14:paraId="5B569CB5" w14:textId="77777777" w:rsidR="00C506EF" w:rsidRPr="00186952" w:rsidRDefault="00C506EF" w:rsidP="00565F04">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186952">
              <w:rPr>
                <w:rFonts w:eastAsia="Calibri" w:cstheme="minorHAnsi"/>
                <w:sz w:val="20"/>
                <w:szCs w:val="20"/>
              </w:rPr>
              <w:t>50.4</w:t>
            </w:r>
            <w:r w:rsidRPr="00186952">
              <w:rPr>
                <w:rFonts w:eastAsia="Calibri" w:cstheme="minorHAnsi"/>
                <w:sz w:val="20"/>
                <w:szCs w:val="20"/>
                <w:vertAlign w:val="superscript"/>
              </w:rPr>
              <w:t>a</w:t>
            </w:r>
          </w:p>
        </w:tc>
        <w:tc>
          <w:tcPr>
            <w:tcW w:w="2340" w:type="dxa"/>
            <w:tcBorders>
              <w:top w:val="nil"/>
              <w:bottom w:val="nil"/>
            </w:tcBorders>
            <w:noWrap/>
            <w:hideMark/>
          </w:tcPr>
          <w:p w14:paraId="24C6C0F2" w14:textId="77777777" w:rsidR="00C506EF" w:rsidRPr="00186952" w:rsidRDefault="00C506EF" w:rsidP="00565F0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vertAlign w:val="superscript"/>
              </w:rPr>
            </w:pPr>
            <w:r w:rsidRPr="00186952">
              <w:rPr>
                <w:rFonts w:eastAsia="Times New Roman" w:cstheme="minorHAnsi"/>
                <w:color w:val="000000"/>
                <w:sz w:val="20"/>
                <w:szCs w:val="20"/>
                <w:vertAlign w:val="superscript"/>
              </w:rPr>
              <w:t>-</w:t>
            </w:r>
          </w:p>
        </w:tc>
      </w:tr>
      <w:tr w:rsidR="00C506EF" w:rsidRPr="00186952" w14:paraId="29FC4793" w14:textId="77777777" w:rsidTr="00D55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1" w:type="dxa"/>
            <w:tcBorders>
              <w:top w:val="nil"/>
              <w:bottom w:val="nil"/>
            </w:tcBorders>
            <w:noWrap/>
            <w:hideMark/>
          </w:tcPr>
          <w:p w14:paraId="1CDAC350"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 xml:space="preserve">   46</w:t>
            </w:r>
          </w:p>
        </w:tc>
        <w:tc>
          <w:tcPr>
            <w:tcW w:w="1209" w:type="dxa"/>
            <w:tcBorders>
              <w:top w:val="nil"/>
              <w:bottom w:val="nil"/>
            </w:tcBorders>
          </w:tcPr>
          <w:p w14:paraId="0F839195" w14:textId="77777777" w:rsidR="00C506EF" w:rsidRPr="00186952" w:rsidRDefault="00C506EF" w:rsidP="00565F04">
            <w:pP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186952">
              <w:rPr>
                <w:rFonts w:eastAsia="Calibri" w:cstheme="minorHAnsi"/>
                <w:sz w:val="20"/>
                <w:szCs w:val="20"/>
              </w:rPr>
              <w:t>52.1</w:t>
            </w:r>
            <w:r w:rsidRPr="00186952">
              <w:rPr>
                <w:rFonts w:eastAsia="Calibri" w:cstheme="minorHAnsi"/>
                <w:sz w:val="20"/>
                <w:szCs w:val="20"/>
                <w:vertAlign w:val="superscript"/>
              </w:rPr>
              <w:t>a</w:t>
            </w:r>
          </w:p>
        </w:tc>
        <w:tc>
          <w:tcPr>
            <w:tcW w:w="2340" w:type="dxa"/>
            <w:tcBorders>
              <w:top w:val="nil"/>
              <w:bottom w:val="nil"/>
            </w:tcBorders>
            <w:noWrap/>
            <w:hideMark/>
          </w:tcPr>
          <w:p w14:paraId="4574B97A" w14:textId="77777777" w:rsidR="00C506EF" w:rsidRPr="00186952" w:rsidRDefault="00C506EF" w:rsidP="00565F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vertAlign w:val="superscript"/>
              </w:rPr>
            </w:pPr>
            <w:r w:rsidRPr="00186952">
              <w:rPr>
                <w:rFonts w:eastAsia="Times New Roman" w:cstheme="minorHAnsi"/>
                <w:color w:val="000000"/>
                <w:sz w:val="20"/>
                <w:szCs w:val="20"/>
                <w:vertAlign w:val="superscript"/>
              </w:rPr>
              <w:t>-</w:t>
            </w:r>
          </w:p>
        </w:tc>
      </w:tr>
      <w:tr w:rsidR="00C506EF" w:rsidRPr="00186952" w14:paraId="5D59F96B" w14:textId="77777777" w:rsidTr="00D55220">
        <w:trPr>
          <w:trHeight w:val="300"/>
        </w:trPr>
        <w:tc>
          <w:tcPr>
            <w:cnfStyle w:val="001000000000" w:firstRow="0" w:lastRow="0" w:firstColumn="1" w:lastColumn="0" w:oddVBand="0" w:evenVBand="0" w:oddHBand="0" w:evenHBand="0" w:firstRowFirstColumn="0" w:firstRowLastColumn="0" w:lastRowFirstColumn="0" w:lastRowLastColumn="0"/>
            <w:tcW w:w="2931" w:type="dxa"/>
            <w:tcBorders>
              <w:top w:val="nil"/>
              <w:bottom w:val="single" w:sz="4" w:space="0" w:color="7F7F7F"/>
            </w:tcBorders>
            <w:noWrap/>
            <w:hideMark/>
          </w:tcPr>
          <w:p w14:paraId="4E52AC77"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 xml:space="preserve">   LSD </w:t>
            </w:r>
          </w:p>
        </w:tc>
        <w:tc>
          <w:tcPr>
            <w:tcW w:w="1209" w:type="dxa"/>
            <w:tcBorders>
              <w:top w:val="nil"/>
              <w:bottom w:val="single" w:sz="4" w:space="0" w:color="7F7F7F"/>
            </w:tcBorders>
          </w:tcPr>
          <w:p w14:paraId="54AF37CE" w14:textId="77777777" w:rsidR="00C506EF" w:rsidRPr="00186952" w:rsidRDefault="00C506EF" w:rsidP="00565F04">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186952">
              <w:rPr>
                <w:rFonts w:eastAsia="Calibri" w:cstheme="minorHAnsi"/>
                <w:sz w:val="20"/>
                <w:szCs w:val="20"/>
              </w:rPr>
              <w:t>4.6*</w:t>
            </w:r>
          </w:p>
        </w:tc>
        <w:tc>
          <w:tcPr>
            <w:tcW w:w="2340" w:type="dxa"/>
            <w:tcBorders>
              <w:top w:val="nil"/>
              <w:bottom w:val="single" w:sz="4" w:space="0" w:color="7F7F7F"/>
            </w:tcBorders>
            <w:noWrap/>
            <w:hideMark/>
          </w:tcPr>
          <w:p w14:paraId="60FCCD39" w14:textId="77777777" w:rsidR="00C506EF" w:rsidRPr="00186952" w:rsidRDefault="00C506EF" w:rsidP="00565F0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86952">
              <w:rPr>
                <w:rFonts w:eastAsia="Times New Roman" w:cstheme="minorHAnsi"/>
                <w:color w:val="000000"/>
                <w:sz w:val="20"/>
                <w:szCs w:val="20"/>
              </w:rPr>
              <w:t>-</w:t>
            </w:r>
          </w:p>
        </w:tc>
      </w:tr>
      <w:tr w:rsidR="00C506EF" w:rsidRPr="00186952" w14:paraId="380E7743" w14:textId="77777777" w:rsidTr="00D55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1" w:type="dxa"/>
            <w:tcBorders>
              <w:bottom w:val="single" w:sz="4" w:space="0" w:color="auto"/>
            </w:tcBorders>
            <w:noWrap/>
            <w:hideMark/>
          </w:tcPr>
          <w:p w14:paraId="5FC2656C" w14:textId="77777777" w:rsidR="00C506EF" w:rsidRPr="00186952" w:rsidRDefault="00C506EF" w:rsidP="00565F04">
            <w:pPr>
              <w:jc w:val="both"/>
              <w:rPr>
                <w:rFonts w:eastAsia="Times New Roman" w:cstheme="minorHAnsi"/>
                <w:b w:val="0"/>
                <w:color w:val="000000"/>
                <w:sz w:val="20"/>
                <w:szCs w:val="20"/>
              </w:rPr>
            </w:pPr>
            <w:r w:rsidRPr="00186952">
              <w:rPr>
                <w:rFonts w:eastAsia="Times New Roman" w:cstheme="minorHAnsi"/>
                <w:b w:val="0"/>
                <w:color w:val="000000"/>
                <w:sz w:val="20"/>
                <w:szCs w:val="20"/>
              </w:rPr>
              <w:t>CV (%)</w:t>
            </w:r>
          </w:p>
        </w:tc>
        <w:tc>
          <w:tcPr>
            <w:tcW w:w="1209" w:type="dxa"/>
            <w:tcBorders>
              <w:bottom w:val="single" w:sz="4" w:space="0" w:color="auto"/>
            </w:tcBorders>
          </w:tcPr>
          <w:p w14:paraId="3FB9BB1F" w14:textId="77777777" w:rsidR="00C506EF" w:rsidRPr="00186952" w:rsidRDefault="00C506EF" w:rsidP="00565F04">
            <w:pP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186952">
              <w:rPr>
                <w:rFonts w:eastAsia="Calibri" w:cstheme="minorHAnsi"/>
                <w:sz w:val="20"/>
                <w:szCs w:val="20"/>
              </w:rPr>
              <w:t>16.1</w:t>
            </w:r>
          </w:p>
        </w:tc>
        <w:tc>
          <w:tcPr>
            <w:tcW w:w="2340" w:type="dxa"/>
            <w:tcBorders>
              <w:bottom w:val="single" w:sz="4" w:space="0" w:color="auto"/>
            </w:tcBorders>
            <w:noWrap/>
            <w:hideMark/>
          </w:tcPr>
          <w:p w14:paraId="534C7AC3" w14:textId="77777777" w:rsidR="00C506EF" w:rsidRPr="00186952" w:rsidRDefault="00C506EF" w:rsidP="00565F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86952">
              <w:rPr>
                <w:rFonts w:eastAsia="Times New Roman" w:cstheme="minorHAnsi"/>
                <w:color w:val="000000"/>
                <w:sz w:val="20"/>
                <w:szCs w:val="20"/>
              </w:rPr>
              <w:t>-</w:t>
            </w:r>
          </w:p>
        </w:tc>
      </w:tr>
    </w:tbl>
    <w:p w14:paraId="33B5D2CB" w14:textId="698C232C" w:rsidR="00186952" w:rsidRPr="00186952" w:rsidRDefault="005474DD" w:rsidP="00186952">
      <w:pPr>
        <w:keepNext/>
        <w:keepLines/>
        <w:spacing w:before="120" w:after="120" w:line="240" w:lineRule="auto"/>
        <w:jc w:val="both"/>
        <w:outlineLvl w:val="2"/>
        <w:rPr>
          <w:rFonts w:eastAsia="Times New Roman" w:cstheme="minorHAnsi"/>
          <w:b/>
          <w:color w:val="000000" w:themeColor="text1"/>
          <w:sz w:val="24"/>
          <w:szCs w:val="24"/>
        </w:rPr>
      </w:pPr>
      <w:bookmarkStart w:id="15" w:name="_Toc79145225"/>
      <w:r w:rsidRPr="00186952">
        <w:rPr>
          <w:rFonts w:eastAsia="Times New Roman" w:cstheme="minorHAnsi"/>
          <w:b/>
          <w:color w:val="000000" w:themeColor="text1"/>
          <w:sz w:val="24"/>
          <w:szCs w:val="24"/>
        </w:rPr>
        <w:t>Grain yield per hectare</w:t>
      </w:r>
      <w:bookmarkEnd w:id="15"/>
      <w:r w:rsidR="00F42E11" w:rsidRPr="00186952">
        <w:rPr>
          <w:rFonts w:eastAsia="Times New Roman" w:cstheme="minorHAnsi"/>
          <w:b/>
          <w:color w:val="000000" w:themeColor="text1"/>
          <w:sz w:val="24"/>
          <w:szCs w:val="24"/>
        </w:rPr>
        <w:t xml:space="preserve"> </w:t>
      </w:r>
    </w:p>
    <w:p w14:paraId="5E68D164" w14:textId="61648D43" w:rsidR="005474DD" w:rsidRPr="0090342F" w:rsidRDefault="005474DD" w:rsidP="00186952">
      <w:pPr>
        <w:keepNext/>
        <w:keepLines/>
        <w:spacing w:before="120" w:after="120" w:line="360" w:lineRule="auto"/>
        <w:jc w:val="both"/>
        <w:outlineLvl w:val="2"/>
        <w:rPr>
          <w:rFonts w:ascii="Times New Roman" w:eastAsia="Times New Roman" w:hAnsi="Times New Roman" w:cs="Times New Roman"/>
          <w:iCs/>
          <w:color w:val="000000" w:themeColor="text1"/>
          <w:sz w:val="24"/>
          <w:szCs w:val="24"/>
        </w:rPr>
      </w:pPr>
      <w:r w:rsidRPr="0090342F">
        <w:rPr>
          <w:rFonts w:ascii="Times New Roman" w:eastAsia="Times New Roman" w:hAnsi="Times New Roman" w:cs="Times New Roman"/>
          <w:iCs/>
          <w:color w:val="000000" w:themeColor="text1"/>
          <w:sz w:val="24"/>
          <w:szCs w:val="24"/>
        </w:rPr>
        <w:t xml:space="preserve">A combined analysis of variance indicated that the grain yield was significantly (P &lt; 0.001) affected by the main and interaction effects of nitrogen and phosphorous fertilizer (Table </w:t>
      </w:r>
      <w:r w:rsidR="008A2405" w:rsidRPr="0090342F">
        <w:rPr>
          <w:rFonts w:ascii="Times New Roman" w:eastAsia="Times New Roman" w:hAnsi="Times New Roman" w:cs="Times New Roman"/>
          <w:iCs/>
          <w:color w:val="000000" w:themeColor="text1"/>
          <w:sz w:val="24"/>
          <w:szCs w:val="24"/>
        </w:rPr>
        <w:t>9</w:t>
      </w:r>
      <w:r w:rsidRPr="0090342F">
        <w:rPr>
          <w:rFonts w:ascii="Times New Roman" w:eastAsia="Times New Roman" w:hAnsi="Times New Roman" w:cs="Times New Roman"/>
          <w:iCs/>
          <w:color w:val="000000" w:themeColor="text1"/>
          <w:sz w:val="24"/>
          <w:szCs w:val="24"/>
        </w:rPr>
        <w:t xml:space="preserve">). </w:t>
      </w:r>
      <w:r w:rsidR="00C2318D" w:rsidRPr="0090342F">
        <w:rPr>
          <w:rFonts w:ascii="Times New Roman" w:eastAsia="Times New Roman" w:hAnsi="Times New Roman" w:cs="Times New Roman"/>
          <w:iCs/>
          <w:color w:val="000000" w:themeColor="text1"/>
          <w:sz w:val="24"/>
          <w:szCs w:val="24"/>
        </w:rPr>
        <w:t xml:space="preserve">Concerning </w:t>
      </w:r>
      <w:r w:rsidRPr="0090342F">
        <w:rPr>
          <w:rFonts w:ascii="Times New Roman" w:eastAsia="Times New Roman" w:hAnsi="Times New Roman" w:cs="Times New Roman"/>
          <w:iCs/>
          <w:color w:val="000000" w:themeColor="text1"/>
          <w:sz w:val="24"/>
          <w:szCs w:val="24"/>
        </w:rPr>
        <w:t>the interaction effect, the highest grain yield (</w:t>
      </w:r>
      <w:r w:rsidR="00E8626C" w:rsidRPr="0090342F">
        <w:rPr>
          <w:rFonts w:ascii="Times New Roman" w:eastAsia="Times New Roman" w:hAnsi="Times New Roman" w:cs="Times New Roman"/>
          <w:iCs/>
          <w:color w:val="000000" w:themeColor="text1"/>
          <w:sz w:val="24"/>
          <w:szCs w:val="24"/>
        </w:rPr>
        <w:t>617</w:t>
      </w:r>
      <w:r w:rsidR="000F7410" w:rsidRPr="0090342F">
        <w:rPr>
          <w:rFonts w:ascii="Times New Roman" w:eastAsia="Times New Roman" w:hAnsi="Times New Roman" w:cs="Times New Roman"/>
          <w:iCs/>
          <w:color w:val="000000" w:themeColor="text1"/>
          <w:sz w:val="24"/>
          <w:szCs w:val="24"/>
        </w:rPr>
        <w:t>0 kg</w:t>
      </w:r>
      <w:r w:rsidR="00C2318D" w:rsidRPr="0090342F">
        <w:rPr>
          <w:rFonts w:ascii="Times New Roman" w:eastAsia="Times New Roman" w:hAnsi="Times New Roman" w:cs="Times New Roman"/>
          <w:iCs/>
          <w:color w:val="000000" w:themeColor="text1"/>
          <w:sz w:val="24"/>
          <w:szCs w:val="24"/>
        </w:rPr>
        <w:t xml:space="preserve"> </w:t>
      </w:r>
      <w:r w:rsidRPr="0090342F">
        <w:rPr>
          <w:rFonts w:ascii="Times New Roman" w:eastAsia="Times New Roman" w:hAnsi="Times New Roman" w:cs="Times New Roman"/>
          <w:iCs/>
          <w:color w:val="000000" w:themeColor="text1"/>
          <w:sz w:val="24"/>
          <w:szCs w:val="24"/>
        </w:rPr>
        <w:t>ha</w:t>
      </w:r>
      <w:r w:rsidRPr="0090342F">
        <w:rPr>
          <w:rFonts w:ascii="Times New Roman" w:eastAsia="Times New Roman" w:hAnsi="Times New Roman" w:cs="Times New Roman"/>
          <w:iCs/>
          <w:color w:val="000000" w:themeColor="text1"/>
          <w:sz w:val="24"/>
          <w:szCs w:val="24"/>
          <w:vertAlign w:val="superscript"/>
        </w:rPr>
        <w:t>-1</w:t>
      </w:r>
      <w:r w:rsidRPr="0090342F">
        <w:rPr>
          <w:rFonts w:ascii="Times New Roman" w:eastAsia="Times New Roman" w:hAnsi="Times New Roman" w:cs="Times New Roman"/>
          <w:iCs/>
          <w:color w:val="000000" w:themeColor="text1"/>
          <w:sz w:val="24"/>
          <w:szCs w:val="24"/>
        </w:rPr>
        <w:t xml:space="preserve">) was obtained at 92-46 </w:t>
      </w:r>
      <w:r w:rsidR="002A54B1" w:rsidRPr="0090342F">
        <w:rPr>
          <w:rFonts w:ascii="Times New Roman" w:eastAsia="Times New Roman" w:hAnsi="Times New Roman" w:cs="Times New Roman"/>
          <w:iCs/>
          <w:color w:val="000000" w:themeColor="text1"/>
          <w:sz w:val="24"/>
          <w:szCs w:val="24"/>
        </w:rPr>
        <w:t xml:space="preserve">kg </w:t>
      </w:r>
      <w:r w:rsidRPr="0090342F">
        <w:rPr>
          <w:rFonts w:ascii="Times New Roman" w:eastAsia="Times New Roman" w:hAnsi="Times New Roman" w:cs="Times New Roman"/>
          <w:iCs/>
          <w:color w:val="000000" w:themeColor="text1"/>
          <w:sz w:val="24"/>
          <w:szCs w:val="24"/>
        </w:rPr>
        <w:t>N-P</w:t>
      </w:r>
      <w:r w:rsidR="009568F4" w:rsidRPr="0090342F">
        <w:rPr>
          <w:rFonts w:ascii="Times New Roman" w:eastAsia="Times New Roman" w:hAnsi="Times New Roman" w:cs="Times New Roman"/>
          <w:iCs/>
          <w:color w:val="000000" w:themeColor="text1"/>
          <w:sz w:val="24"/>
          <w:szCs w:val="24"/>
        </w:rPr>
        <w:t xml:space="preserve"> </w:t>
      </w:r>
      <w:r w:rsidRPr="0090342F">
        <w:rPr>
          <w:rFonts w:ascii="Times New Roman" w:eastAsia="Times New Roman" w:hAnsi="Times New Roman" w:cs="Times New Roman"/>
          <w:iCs/>
          <w:color w:val="000000" w:themeColor="text1"/>
          <w:sz w:val="24"/>
          <w:szCs w:val="24"/>
        </w:rPr>
        <w:t>ha</w:t>
      </w:r>
      <w:r w:rsidRPr="0090342F">
        <w:rPr>
          <w:rFonts w:ascii="Times New Roman" w:eastAsia="Times New Roman" w:hAnsi="Times New Roman" w:cs="Times New Roman"/>
          <w:iCs/>
          <w:color w:val="000000" w:themeColor="text1"/>
          <w:sz w:val="24"/>
          <w:szCs w:val="24"/>
          <w:vertAlign w:val="superscript"/>
        </w:rPr>
        <w:t>-1</w:t>
      </w:r>
      <w:r w:rsidRPr="0090342F">
        <w:rPr>
          <w:rFonts w:ascii="Times New Roman" w:eastAsia="Times New Roman" w:hAnsi="Times New Roman" w:cs="Times New Roman"/>
          <w:iCs/>
          <w:color w:val="000000" w:themeColor="text1"/>
          <w:sz w:val="24"/>
          <w:szCs w:val="24"/>
        </w:rPr>
        <w:t xml:space="preserve"> followed by 138-23 and 138-46 </w:t>
      </w:r>
      <w:r w:rsidR="009568F4" w:rsidRPr="0090342F">
        <w:rPr>
          <w:rFonts w:ascii="Times New Roman" w:eastAsia="Times New Roman" w:hAnsi="Times New Roman" w:cs="Times New Roman"/>
          <w:iCs/>
          <w:color w:val="000000" w:themeColor="text1"/>
          <w:sz w:val="24"/>
          <w:szCs w:val="24"/>
        </w:rPr>
        <w:t xml:space="preserve">kg </w:t>
      </w:r>
      <w:r w:rsidRPr="0090342F">
        <w:rPr>
          <w:rFonts w:ascii="Times New Roman" w:eastAsia="Times New Roman" w:hAnsi="Times New Roman" w:cs="Times New Roman"/>
          <w:iCs/>
          <w:color w:val="000000" w:themeColor="text1"/>
          <w:sz w:val="24"/>
          <w:szCs w:val="24"/>
        </w:rPr>
        <w:t>N-P</w:t>
      </w:r>
      <w:r w:rsidR="009568F4" w:rsidRPr="0090342F">
        <w:rPr>
          <w:rFonts w:ascii="Times New Roman" w:eastAsia="Times New Roman" w:hAnsi="Times New Roman" w:cs="Times New Roman"/>
          <w:iCs/>
          <w:color w:val="000000" w:themeColor="text1"/>
          <w:sz w:val="24"/>
          <w:szCs w:val="24"/>
        </w:rPr>
        <w:t xml:space="preserve"> </w:t>
      </w:r>
      <w:r w:rsidRPr="0090342F">
        <w:rPr>
          <w:rFonts w:ascii="Times New Roman" w:eastAsia="Times New Roman" w:hAnsi="Times New Roman" w:cs="Times New Roman"/>
          <w:iCs/>
          <w:color w:val="000000" w:themeColor="text1"/>
          <w:sz w:val="24"/>
          <w:szCs w:val="24"/>
        </w:rPr>
        <w:t>ha</w:t>
      </w:r>
      <w:r w:rsidRPr="0090342F">
        <w:rPr>
          <w:rFonts w:ascii="Times New Roman" w:eastAsia="Times New Roman" w:hAnsi="Times New Roman" w:cs="Times New Roman"/>
          <w:iCs/>
          <w:color w:val="000000" w:themeColor="text1"/>
          <w:sz w:val="24"/>
          <w:szCs w:val="24"/>
          <w:vertAlign w:val="superscript"/>
        </w:rPr>
        <w:t>-1</w:t>
      </w:r>
      <w:r w:rsidRPr="0090342F">
        <w:rPr>
          <w:rFonts w:ascii="Times New Roman" w:eastAsia="Times New Roman" w:hAnsi="Times New Roman" w:cs="Times New Roman"/>
          <w:iCs/>
          <w:color w:val="000000" w:themeColor="text1"/>
          <w:sz w:val="24"/>
          <w:szCs w:val="24"/>
        </w:rPr>
        <w:t xml:space="preserve"> both having the same biomass yield of </w:t>
      </w:r>
      <w:r w:rsidR="00E8626C" w:rsidRPr="0090342F">
        <w:rPr>
          <w:rFonts w:ascii="Times New Roman" w:eastAsia="Times New Roman" w:hAnsi="Times New Roman" w:cs="Times New Roman"/>
          <w:iCs/>
          <w:color w:val="000000" w:themeColor="text1"/>
          <w:sz w:val="24"/>
          <w:szCs w:val="24"/>
        </w:rPr>
        <w:t>579</w:t>
      </w:r>
      <w:r w:rsidR="000F7410" w:rsidRPr="0090342F">
        <w:rPr>
          <w:rFonts w:ascii="Times New Roman" w:eastAsia="Times New Roman" w:hAnsi="Times New Roman" w:cs="Times New Roman"/>
          <w:iCs/>
          <w:color w:val="000000" w:themeColor="text1"/>
          <w:sz w:val="24"/>
          <w:szCs w:val="24"/>
        </w:rPr>
        <w:t xml:space="preserve">0 kg </w:t>
      </w:r>
      <w:r w:rsidRPr="0090342F">
        <w:rPr>
          <w:rFonts w:ascii="Times New Roman" w:eastAsia="Times New Roman" w:hAnsi="Times New Roman" w:cs="Times New Roman"/>
          <w:iCs/>
          <w:color w:val="000000" w:themeColor="text1"/>
          <w:sz w:val="24"/>
          <w:szCs w:val="24"/>
        </w:rPr>
        <w:t>ha</w:t>
      </w:r>
      <w:r w:rsidRPr="0090342F">
        <w:rPr>
          <w:rFonts w:ascii="Times New Roman" w:eastAsia="Times New Roman" w:hAnsi="Times New Roman" w:cs="Times New Roman"/>
          <w:iCs/>
          <w:color w:val="000000" w:themeColor="text1"/>
          <w:sz w:val="24"/>
          <w:szCs w:val="24"/>
          <w:vertAlign w:val="superscript"/>
        </w:rPr>
        <w:t>-1</w:t>
      </w:r>
      <w:r w:rsidRPr="0090342F">
        <w:rPr>
          <w:rFonts w:ascii="Times New Roman" w:eastAsia="Times New Roman" w:hAnsi="Times New Roman" w:cs="Times New Roman"/>
          <w:iCs/>
          <w:color w:val="000000" w:themeColor="text1"/>
          <w:sz w:val="24"/>
          <w:szCs w:val="24"/>
        </w:rPr>
        <w:t xml:space="preserve"> while the lowest grain yield (</w:t>
      </w:r>
      <w:r w:rsidR="00E8626C" w:rsidRPr="0090342F">
        <w:rPr>
          <w:rFonts w:ascii="Times New Roman" w:eastAsia="Times New Roman" w:hAnsi="Times New Roman" w:cs="Times New Roman"/>
          <w:iCs/>
          <w:color w:val="000000" w:themeColor="text1"/>
          <w:sz w:val="24"/>
          <w:szCs w:val="24"/>
        </w:rPr>
        <w:t>193</w:t>
      </w:r>
      <w:r w:rsidR="000F7410" w:rsidRPr="0090342F">
        <w:rPr>
          <w:rFonts w:ascii="Times New Roman" w:eastAsia="Times New Roman" w:hAnsi="Times New Roman" w:cs="Times New Roman"/>
          <w:iCs/>
          <w:color w:val="000000" w:themeColor="text1"/>
          <w:sz w:val="24"/>
          <w:szCs w:val="24"/>
        </w:rPr>
        <w:t xml:space="preserve">0 kg </w:t>
      </w:r>
      <w:r w:rsidRPr="0090342F">
        <w:rPr>
          <w:rFonts w:ascii="Times New Roman" w:eastAsia="Times New Roman" w:hAnsi="Times New Roman" w:cs="Times New Roman"/>
          <w:iCs/>
          <w:color w:val="000000" w:themeColor="text1"/>
          <w:sz w:val="24"/>
          <w:szCs w:val="24"/>
        </w:rPr>
        <w:t>ha</w:t>
      </w:r>
      <w:r w:rsidRPr="0090342F">
        <w:rPr>
          <w:rFonts w:ascii="Times New Roman" w:eastAsia="Times New Roman" w:hAnsi="Times New Roman" w:cs="Times New Roman"/>
          <w:iCs/>
          <w:color w:val="000000" w:themeColor="text1"/>
          <w:sz w:val="24"/>
          <w:szCs w:val="24"/>
          <w:vertAlign w:val="superscript"/>
        </w:rPr>
        <w:t>-1</w:t>
      </w:r>
      <w:r w:rsidRPr="0090342F">
        <w:rPr>
          <w:rFonts w:ascii="Times New Roman" w:eastAsia="Times New Roman" w:hAnsi="Times New Roman" w:cs="Times New Roman"/>
          <w:iCs/>
          <w:color w:val="000000" w:themeColor="text1"/>
          <w:sz w:val="24"/>
          <w:szCs w:val="24"/>
        </w:rPr>
        <w:t>) was exhibited at 0-0</w:t>
      </w:r>
      <w:r w:rsidR="009568F4" w:rsidRPr="0090342F">
        <w:rPr>
          <w:rFonts w:ascii="Times New Roman" w:eastAsia="Times New Roman" w:hAnsi="Times New Roman" w:cs="Times New Roman"/>
          <w:iCs/>
          <w:color w:val="000000" w:themeColor="text1"/>
          <w:sz w:val="24"/>
          <w:szCs w:val="24"/>
        </w:rPr>
        <w:t xml:space="preserve"> kg </w:t>
      </w:r>
      <w:r w:rsidRPr="0090342F">
        <w:rPr>
          <w:rFonts w:ascii="Times New Roman" w:eastAsia="Times New Roman" w:hAnsi="Times New Roman" w:cs="Times New Roman"/>
          <w:iCs/>
          <w:color w:val="000000" w:themeColor="text1"/>
          <w:sz w:val="24"/>
          <w:szCs w:val="24"/>
        </w:rPr>
        <w:t>N</w:t>
      </w:r>
      <w:r w:rsidR="00C2318D" w:rsidRPr="0090342F">
        <w:rPr>
          <w:rFonts w:ascii="Times New Roman" w:eastAsia="Times New Roman" w:hAnsi="Times New Roman" w:cs="Times New Roman"/>
          <w:iCs/>
          <w:color w:val="000000" w:themeColor="text1"/>
          <w:sz w:val="24"/>
          <w:szCs w:val="24"/>
        </w:rPr>
        <w:t>-P</w:t>
      </w:r>
      <w:r w:rsidR="009568F4" w:rsidRPr="0090342F">
        <w:rPr>
          <w:rFonts w:ascii="Times New Roman" w:eastAsia="Times New Roman" w:hAnsi="Times New Roman" w:cs="Times New Roman"/>
          <w:iCs/>
          <w:color w:val="000000" w:themeColor="text1"/>
          <w:sz w:val="24"/>
          <w:szCs w:val="24"/>
        </w:rPr>
        <w:t xml:space="preserve"> </w:t>
      </w:r>
      <w:r w:rsidRPr="0090342F">
        <w:rPr>
          <w:rFonts w:ascii="Times New Roman" w:eastAsia="Times New Roman" w:hAnsi="Times New Roman" w:cs="Times New Roman"/>
          <w:iCs/>
          <w:color w:val="000000" w:themeColor="text1"/>
          <w:sz w:val="24"/>
          <w:szCs w:val="24"/>
        </w:rPr>
        <w:t>ha</w:t>
      </w:r>
      <w:r w:rsidRPr="0090342F">
        <w:rPr>
          <w:rFonts w:ascii="Times New Roman" w:eastAsia="Times New Roman" w:hAnsi="Times New Roman" w:cs="Times New Roman"/>
          <w:iCs/>
          <w:color w:val="000000" w:themeColor="text1"/>
          <w:sz w:val="24"/>
          <w:szCs w:val="24"/>
          <w:vertAlign w:val="superscript"/>
        </w:rPr>
        <w:t>-1</w:t>
      </w:r>
      <w:r w:rsidRPr="0090342F">
        <w:rPr>
          <w:rFonts w:ascii="Times New Roman" w:eastAsia="Times New Roman" w:hAnsi="Times New Roman" w:cs="Times New Roman"/>
          <w:iCs/>
          <w:color w:val="000000" w:themeColor="text1"/>
          <w:sz w:val="24"/>
          <w:szCs w:val="24"/>
        </w:rPr>
        <w:t xml:space="preserve"> application. </w:t>
      </w:r>
      <w:r w:rsidR="009568F4" w:rsidRPr="0090342F">
        <w:rPr>
          <w:rFonts w:ascii="Times New Roman" w:eastAsia="Times New Roman" w:hAnsi="Times New Roman" w:cs="Times New Roman"/>
          <w:iCs/>
          <w:color w:val="000000" w:themeColor="text1"/>
          <w:sz w:val="24"/>
          <w:szCs w:val="24"/>
        </w:rPr>
        <w:t>The result showed that mean grain yield was enhanced by 219% with the application of 92-46 kg N-P ha</w:t>
      </w:r>
      <w:r w:rsidR="009568F4" w:rsidRPr="0090342F">
        <w:rPr>
          <w:rFonts w:ascii="Times New Roman" w:eastAsia="Times New Roman" w:hAnsi="Times New Roman" w:cs="Times New Roman"/>
          <w:iCs/>
          <w:color w:val="000000" w:themeColor="text1"/>
          <w:sz w:val="24"/>
          <w:szCs w:val="24"/>
          <w:vertAlign w:val="superscript"/>
        </w:rPr>
        <w:t>-1</w:t>
      </w:r>
      <w:r w:rsidR="009568F4" w:rsidRPr="0090342F">
        <w:rPr>
          <w:rFonts w:ascii="Times New Roman" w:eastAsia="Times New Roman" w:hAnsi="Times New Roman" w:cs="Times New Roman"/>
          <w:iCs/>
          <w:color w:val="000000" w:themeColor="text1"/>
          <w:sz w:val="24"/>
          <w:szCs w:val="24"/>
        </w:rPr>
        <w:t xml:space="preserve"> over the control i.e. 0-0 kg N-P ha</w:t>
      </w:r>
      <w:r w:rsidR="009568F4" w:rsidRPr="0090342F">
        <w:rPr>
          <w:rFonts w:ascii="Times New Roman" w:eastAsia="Times New Roman" w:hAnsi="Times New Roman" w:cs="Times New Roman"/>
          <w:iCs/>
          <w:color w:val="000000" w:themeColor="text1"/>
          <w:sz w:val="24"/>
          <w:szCs w:val="24"/>
          <w:vertAlign w:val="superscript"/>
        </w:rPr>
        <w:t>-1</w:t>
      </w:r>
      <w:r w:rsidR="000F7410" w:rsidRPr="0090342F">
        <w:rPr>
          <w:rFonts w:ascii="Times New Roman" w:eastAsia="Times New Roman" w:hAnsi="Times New Roman" w:cs="Times New Roman"/>
          <w:iCs/>
          <w:color w:val="000000" w:themeColor="text1"/>
          <w:sz w:val="24"/>
          <w:szCs w:val="24"/>
          <w:vertAlign w:val="superscript"/>
        </w:rPr>
        <w:t xml:space="preserve"> </w:t>
      </w:r>
      <w:r w:rsidR="000F7410" w:rsidRPr="0090342F">
        <w:rPr>
          <w:rFonts w:ascii="Times New Roman" w:eastAsia="Times New Roman" w:hAnsi="Times New Roman" w:cs="Times New Roman"/>
          <w:iCs/>
          <w:color w:val="000000" w:themeColor="text1"/>
          <w:sz w:val="24"/>
          <w:szCs w:val="24"/>
        </w:rPr>
        <w:t>(Table 11)</w:t>
      </w:r>
      <w:r w:rsidR="009568F4" w:rsidRPr="0090342F">
        <w:rPr>
          <w:rFonts w:ascii="Times New Roman" w:eastAsia="Times New Roman" w:hAnsi="Times New Roman" w:cs="Times New Roman"/>
          <w:iCs/>
          <w:color w:val="000000" w:themeColor="text1"/>
          <w:sz w:val="24"/>
          <w:szCs w:val="24"/>
        </w:rPr>
        <w:t xml:space="preserve">.  </w:t>
      </w:r>
      <w:r w:rsidR="00A21D16" w:rsidRPr="0090342F">
        <w:rPr>
          <w:rFonts w:ascii="Times New Roman" w:eastAsia="Times New Roman" w:hAnsi="Times New Roman" w:cs="Times New Roman"/>
          <w:iCs/>
          <w:color w:val="000000" w:themeColor="text1"/>
          <w:sz w:val="24"/>
          <w:szCs w:val="24"/>
        </w:rPr>
        <w:t>Similar to the present results</w:t>
      </w:r>
      <w:r w:rsidR="001C139D" w:rsidRPr="0090342F">
        <w:rPr>
          <w:rFonts w:ascii="Times New Roman" w:eastAsiaTheme="majorEastAsia" w:hAnsi="Times New Roman" w:cs="Times New Roman"/>
          <w:color w:val="000000" w:themeColor="text1"/>
          <w:sz w:val="24"/>
          <w:szCs w:val="24"/>
        </w:rPr>
        <w:t xml:space="preserve"> </w:t>
      </w:r>
      <w:r w:rsidR="001C139D" w:rsidRPr="0090342F">
        <w:rPr>
          <w:rFonts w:ascii="Times New Roman" w:hAnsi="Times New Roman" w:cs="Times New Roman"/>
          <w:color w:val="000000" w:themeColor="text1"/>
          <w:sz w:val="24"/>
          <w:szCs w:val="24"/>
        </w:rPr>
        <w:fldChar w:fldCharType="begin" w:fldLock="1"/>
      </w:r>
      <w:r w:rsidR="00160E60" w:rsidRPr="0090342F">
        <w:rPr>
          <w:rFonts w:ascii="Times New Roman" w:hAnsi="Times New Roman" w:cs="Times New Roman"/>
          <w:color w:val="000000" w:themeColor="text1"/>
          <w:sz w:val="24"/>
          <w:szCs w:val="24"/>
        </w:rPr>
        <w:instrText>ADDIN CSL_CITATION {"citationItems":[{"id":"ITEM-1","itemData":{"author":[{"dropping-particle":"","family":"Dargie.","given":"Molla Hadis and Sofonyas","non-dropping-particle":"","parse-names":false,"suffix":""}],"container-title":"Asian Research Journal of Agriculture","id":"ITEM-1","issued":{"date-parts":[["2018"]]},"page":"1-7","title":"Response of upland rice to nitrogen and phosphorus fertilization on vertisols of Tigray, Ethiopia.","type":"article-journal"},"uris":["http://www.mendeley.com/documents/?uuid=9ef39a74-5f00-485b-94e8-7661fc67d2e7"]}],"mendeley":{"formattedCitation":"(Dargie. 2018)","plainTextFormattedCitation":"(Dargie. 2018)","previouslyFormattedCitation":"(Dargie., 2018)"},"properties":{"noteIndex":0},"schema":"https://github.com/citation-style-language/schema/raw/master/csl-citation.json"}</w:instrText>
      </w:r>
      <w:r w:rsidR="001C139D" w:rsidRPr="0090342F">
        <w:rPr>
          <w:rFonts w:ascii="Times New Roman" w:hAnsi="Times New Roman" w:cs="Times New Roman"/>
          <w:color w:val="000000" w:themeColor="text1"/>
          <w:sz w:val="24"/>
          <w:szCs w:val="24"/>
        </w:rPr>
        <w:fldChar w:fldCharType="separate"/>
      </w:r>
      <w:r w:rsidR="00A21D16" w:rsidRPr="0090342F">
        <w:rPr>
          <w:rFonts w:ascii="Times New Roman" w:hAnsi="Times New Roman" w:cs="Times New Roman"/>
          <w:noProof/>
          <w:color w:val="000000" w:themeColor="text1"/>
          <w:sz w:val="24"/>
          <w:szCs w:val="24"/>
        </w:rPr>
        <w:t>Dargie</w:t>
      </w:r>
      <w:r w:rsidR="003957E7" w:rsidRPr="0090342F">
        <w:rPr>
          <w:rFonts w:ascii="Times New Roman" w:hAnsi="Times New Roman" w:cs="Times New Roman"/>
          <w:noProof/>
          <w:color w:val="000000" w:themeColor="text1"/>
          <w:sz w:val="24"/>
          <w:szCs w:val="24"/>
        </w:rPr>
        <w:t xml:space="preserve"> </w:t>
      </w:r>
      <w:r w:rsidR="00A21D16" w:rsidRPr="0090342F">
        <w:rPr>
          <w:rFonts w:ascii="Times New Roman" w:hAnsi="Times New Roman" w:cs="Times New Roman"/>
          <w:noProof/>
          <w:color w:val="000000" w:themeColor="text1"/>
          <w:sz w:val="24"/>
          <w:szCs w:val="24"/>
        </w:rPr>
        <w:t>(</w:t>
      </w:r>
      <w:r w:rsidR="00160E60" w:rsidRPr="0090342F">
        <w:rPr>
          <w:rFonts w:ascii="Times New Roman" w:hAnsi="Times New Roman" w:cs="Times New Roman"/>
          <w:noProof/>
          <w:color w:val="000000" w:themeColor="text1"/>
          <w:sz w:val="24"/>
          <w:szCs w:val="24"/>
        </w:rPr>
        <w:t>2018</w:t>
      </w:r>
      <w:r w:rsidR="001C139D" w:rsidRPr="0090342F">
        <w:rPr>
          <w:rFonts w:ascii="Times New Roman" w:hAnsi="Times New Roman" w:cs="Times New Roman"/>
          <w:color w:val="000000" w:themeColor="text1"/>
          <w:sz w:val="24"/>
          <w:szCs w:val="24"/>
        </w:rPr>
        <w:fldChar w:fldCharType="end"/>
      </w:r>
      <w:r w:rsidR="005B06DC" w:rsidRPr="0090342F">
        <w:rPr>
          <w:rFonts w:ascii="Times New Roman" w:hAnsi="Times New Roman" w:cs="Times New Roman"/>
          <w:color w:val="000000" w:themeColor="text1"/>
          <w:sz w:val="24"/>
          <w:szCs w:val="24"/>
        </w:rPr>
        <w:t>)</w:t>
      </w:r>
      <w:r w:rsidR="00A21D16" w:rsidRPr="0090342F">
        <w:rPr>
          <w:rFonts w:ascii="Times New Roman" w:hAnsi="Times New Roman" w:cs="Times New Roman"/>
          <w:color w:val="000000" w:themeColor="text1"/>
          <w:sz w:val="24"/>
          <w:szCs w:val="24"/>
        </w:rPr>
        <w:t>,</w:t>
      </w:r>
      <w:r w:rsidR="001C139D" w:rsidRPr="0090342F">
        <w:rPr>
          <w:rFonts w:ascii="Times New Roman" w:hAnsi="Times New Roman" w:cs="Times New Roman"/>
          <w:color w:val="000000" w:themeColor="text1"/>
          <w:sz w:val="24"/>
          <w:szCs w:val="24"/>
        </w:rPr>
        <w:t xml:space="preserve"> </w:t>
      </w:r>
      <w:r w:rsidRPr="0090342F">
        <w:rPr>
          <w:rFonts w:ascii="Times New Roman" w:eastAsia="Times New Roman" w:hAnsi="Times New Roman" w:cs="Times New Roman"/>
          <w:iCs/>
          <w:color w:val="000000" w:themeColor="text1"/>
          <w:sz w:val="24"/>
          <w:szCs w:val="24"/>
        </w:rPr>
        <w:t>reported significantly higher grain and straw yields of upland rice in plots receiving 69 kg N ha</w:t>
      </w:r>
      <w:r w:rsidRPr="0090342F">
        <w:rPr>
          <w:rFonts w:ascii="Times New Roman" w:eastAsia="Times New Roman" w:hAnsi="Times New Roman" w:cs="Times New Roman"/>
          <w:iCs/>
          <w:color w:val="000000" w:themeColor="text1"/>
          <w:sz w:val="24"/>
          <w:szCs w:val="24"/>
          <w:vertAlign w:val="superscript"/>
        </w:rPr>
        <w:t>-1</w:t>
      </w:r>
      <w:r w:rsidRPr="0090342F">
        <w:rPr>
          <w:rFonts w:ascii="Times New Roman" w:eastAsia="Times New Roman" w:hAnsi="Times New Roman" w:cs="Times New Roman"/>
          <w:iCs/>
          <w:color w:val="000000" w:themeColor="text1"/>
          <w:sz w:val="24"/>
          <w:szCs w:val="24"/>
        </w:rPr>
        <w:t xml:space="preserve"> and 30</w:t>
      </w:r>
      <w:r w:rsidR="009568F4" w:rsidRPr="0090342F">
        <w:rPr>
          <w:rFonts w:ascii="Times New Roman" w:eastAsia="Times New Roman" w:hAnsi="Times New Roman" w:cs="Times New Roman"/>
          <w:iCs/>
          <w:color w:val="000000" w:themeColor="text1"/>
          <w:sz w:val="24"/>
          <w:szCs w:val="24"/>
        </w:rPr>
        <w:t xml:space="preserve"> kg </w:t>
      </w:r>
      <w:r w:rsidRPr="0090342F">
        <w:rPr>
          <w:rFonts w:ascii="Times New Roman" w:eastAsia="Times New Roman" w:hAnsi="Times New Roman" w:cs="Times New Roman"/>
          <w:iCs/>
          <w:color w:val="000000" w:themeColor="text1"/>
          <w:sz w:val="24"/>
          <w:szCs w:val="24"/>
        </w:rPr>
        <w:t>P</w:t>
      </w:r>
      <w:r w:rsidR="00F34BCA" w:rsidRPr="0090342F">
        <w:rPr>
          <w:rFonts w:ascii="Times New Roman" w:eastAsia="Times New Roman" w:hAnsi="Times New Roman" w:cs="Times New Roman"/>
          <w:iCs/>
          <w:color w:val="000000" w:themeColor="text1"/>
          <w:sz w:val="24"/>
          <w:szCs w:val="24"/>
        </w:rPr>
        <w:t xml:space="preserve"> </w:t>
      </w:r>
      <w:r w:rsidRPr="0090342F">
        <w:rPr>
          <w:rFonts w:ascii="Times New Roman" w:eastAsia="Times New Roman" w:hAnsi="Times New Roman" w:cs="Times New Roman"/>
          <w:iCs/>
          <w:color w:val="000000" w:themeColor="text1"/>
          <w:sz w:val="24"/>
          <w:szCs w:val="24"/>
        </w:rPr>
        <w:t>ha</w:t>
      </w:r>
      <w:r w:rsidRPr="0090342F">
        <w:rPr>
          <w:rFonts w:ascii="Times New Roman" w:eastAsia="Times New Roman" w:hAnsi="Times New Roman" w:cs="Times New Roman"/>
          <w:iCs/>
          <w:color w:val="000000" w:themeColor="text1"/>
          <w:sz w:val="24"/>
          <w:szCs w:val="24"/>
          <w:vertAlign w:val="superscript"/>
        </w:rPr>
        <w:t>-1</w:t>
      </w:r>
      <w:r w:rsidRPr="0090342F">
        <w:rPr>
          <w:rFonts w:ascii="Times New Roman" w:eastAsia="Times New Roman" w:hAnsi="Times New Roman" w:cs="Times New Roman"/>
          <w:iCs/>
          <w:color w:val="000000" w:themeColor="text1"/>
          <w:sz w:val="24"/>
          <w:szCs w:val="24"/>
        </w:rPr>
        <w:t xml:space="preserve"> fertilizer. </w:t>
      </w:r>
      <w:r w:rsidR="001C139D" w:rsidRPr="0090342F">
        <w:rPr>
          <w:rFonts w:ascii="Times New Roman" w:eastAsiaTheme="majorEastAsia" w:hAnsi="Times New Roman" w:cs="Times New Roman"/>
          <w:color w:val="000000" w:themeColor="text1"/>
          <w:sz w:val="24"/>
          <w:szCs w:val="24"/>
        </w:rPr>
        <w:fldChar w:fldCharType="begin" w:fldLock="1"/>
      </w:r>
      <w:r w:rsidR="00160E60" w:rsidRPr="0090342F">
        <w:rPr>
          <w:rFonts w:ascii="Times New Roman" w:eastAsiaTheme="majorEastAsia" w:hAnsi="Times New Roman" w:cs="Times New Roman"/>
          <w:color w:val="000000" w:themeColor="text1"/>
          <w:sz w:val="24"/>
          <w:szCs w:val="24"/>
        </w:rPr>
        <w:instrText>ADDIN CSL_CITATION {"citationItems":[{"id":"ITEM-1","itemData":{"ISBN":"9290811366","author":[{"dropping-particle":"","family":"Tilahun Tadesse., Zelalem Tadesse.","given":"Habtamu Asega and Christian Tafere","non-dropping-particle":"","parse-names":false,"suffix":""}],"container-title":"Journal of Agriculture and Environmental Sciences","id":"ITEM-1","issued":{"date-parts":[["2020"]]},"title":"Optimum Nitrogen and Phosphors Fertilizer Rates for Upland Rice Production in North Western Ethiopia.","type":"article-journal","volume":"5(1)"},"uris":["http://www.mendeley.com/documents/?uuid=9f554830-f359-4b5b-b9da-0b6592740c6c"]}],"mendeley":{"formattedCitation":"(Tilahun Tadesse., Zelalem Tadesse. 2020)","plainTextFormattedCitation":"(Tilahun Tadesse., Zelalem Tadesse. 2020)","previouslyFormattedCitation":"(Tilahun Tadesse., Zelalem Tadesse., 2020)"},"properties":{"noteIndex":0},"schema":"https://github.com/citation-style-language/schema/raw/master/csl-citation.json"}</w:instrText>
      </w:r>
      <w:r w:rsidR="001C139D" w:rsidRPr="0090342F">
        <w:rPr>
          <w:rFonts w:ascii="Times New Roman" w:eastAsiaTheme="majorEastAsia" w:hAnsi="Times New Roman" w:cs="Times New Roman"/>
          <w:color w:val="000000" w:themeColor="text1"/>
          <w:sz w:val="24"/>
          <w:szCs w:val="24"/>
        </w:rPr>
        <w:fldChar w:fldCharType="separate"/>
      </w:r>
      <w:r w:rsidR="00A4129B" w:rsidRPr="0090342F">
        <w:rPr>
          <w:rFonts w:ascii="Times New Roman" w:eastAsiaTheme="majorEastAsia" w:hAnsi="Times New Roman" w:cs="Times New Roman"/>
          <w:noProof/>
          <w:color w:val="000000" w:themeColor="text1"/>
          <w:sz w:val="24"/>
          <w:szCs w:val="24"/>
        </w:rPr>
        <w:t xml:space="preserve">(Tilahun </w:t>
      </w:r>
      <w:r w:rsidR="0055217B" w:rsidRPr="0090342F">
        <w:rPr>
          <w:rFonts w:ascii="Times New Roman" w:eastAsiaTheme="majorEastAsia" w:hAnsi="Times New Roman" w:cs="Times New Roman"/>
          <w:noProof/>
          <w:color w:val="000000" w:themeColor="text1"/>
          <w:sz w:val="24"/>
          <w:szCs w:val="24"/>
        </w:rPr>
        <w:t xml:space="preserve"> and</w:t>
      </w:r>
      <w:r w:rsidR="00A4129B" w:rsidRPr="0090342F">
        <w:rPr>
          <w:rFonts w:ascii="Times New Roman" w:eastAsiaTheme="majorEastAsia" w:hAnsi="Times New Roman" w:cs="Times New Roman"/>
          <w:noProof/>
          <w:color w:val="000000" w:themeColor="text1"/>
          <w:sz w:val="24"/>
          <w:szCs w:val="24"/>
        </w:rPr>
        <w:t xml:space="preserve"> </w:t>
      </w:r>
      <w:r w:rsidR="003957E7" w:rsidRPr="0090342F">
        <w:rPr>
          <w:rFonts w:ascii="Times New Roman" w:eastAsiaTheme="majorEastAsia" w:hAnsi="Times New Roman" w:cs="Times New Roman"/>
          <w:noProof/>
          <w:color w:val="000000" w:themeColor="text1"/>
          <w:sz w:val="24"/>
          <w:szCs w:val="24"/>
        </w:rPr>
        <w:t xml:space="preserve">Tadesse, </w:t>
      </w:r>
      <w:r w:rsidR="00160E60" w:rsidRPr="0090342F">
        <w:rPr>
          <w:rFonts w:ascii="Times New Roman" w:eastAsiaTheme="majorEastAsia" w:hAnsi="Times New Roman" w:cs="Times New Roman"/>
          <w:noProof/>
          <w:color w:val="000000" w:themeColor="text1"/>
          <w:sz w:val="24"/>
          <w:szCs w:val="24"/>
        </w:rPr>
        <w:t>2020)</w:t>
      </w:r>
      <w:r w:rsidR="001C139D" w:rsidRPr="0090342F">
        <w:rPr>
          <w:rFonts w:ascii="Times New Roman" w:eastAsiaTheme="majorEastAsia" w:hAnsi="Times New Roman" w:cs="Times New Roman"/>
          <w:color w:val="000000" w:themeColor="text1"/>
          <w:sz w:val="24"/>
          <w:szCs w:val="24"/>
        </w:rPr>
        <w:fldChar w:fldCharType="end"/>
      </w:r>
      <w:r w:rsidR="009568F4" w:rsidRPr="0090342F">
        <w:rPr>
          <w:rFonts w:ascii="Times New Roman" w:eastAsiaTheme="majorEastAsia" w:hAnsi="Times New Roman" w:cs="Times New Roman"/>
          <w:color w:val="000000" w:themeColor="text1"/>
          <w:sz w:val="24"/>
          <w:szCs w:val="24"/>
        </w:rPr>
        <w:t xml:space="preserve"> </w:t>
      </w:r>
      <w:r w:rsidRPr="0090342F">
        <w:rPr>
          <w:rFonts w:ascii="Times New Roman" w:eastAsia="Times New Roman" w:hAnsi="Times New Roman" w:cs="Times New Roman"/>
          <w:iCs/>
          <w:color w:val="000000" w:themeColor="text1"/>
          <w:sz w:val="24"/>
          <w:szCs w:val="24"/>
        </w:rPr>
        <w:t>found that the main and interaction effects of nitrogen and phosphorous on grain yield of upland rice were highly significant (P&lt;0.01), with the highest values obtained in plots receiving 138 kg N ha</w:t>
      </w:r>
      <w:r w:rsidRPr="0090342F">
        <w:rPr>
          <w:rFonts w:ascii="Times New Roman" w:eastAsia="Times New Roman" w:hAnsi="Times New Roman" w:cs="Times New Roman"/>
          <w:iCs/>
          <w:color w:val="000000" w:themeColor="text1"/>
          <w:sz w:val="24"/>
          <w:szCs w:val="24"/>
          <w:vertAlign w:val="superscript"/>
        </w:rPr>
        <w:t xml:space="preserve">-1 </w:t>
      </w:r>
      <w:r w:rsidRPr="0090342F">
        <w:rPr>
          <w:rFonts w:ascii="Times New Roman" w:eastAsia="Times New Roman" w:hAnsi="Times New Roman" w:cs="Times New Roman"/>
          <w:iCs/>
          <w:color w:val="000000" w:themeColor="text1"/>
          <w:sz w:val="24"/>
          <w:szCs w:val="24"/>
        </w:rPr>
        <w:t xml:space="preserve">and 46 kg P </w:t>
      </w:r>
      <w:r w:rsidR="009568F4" w:rsidRPr="0090342F">
        <w:rPr>
          <w:rFonts w:ascii="Times New Roman" w:eastAsia="Times New Roman" w:hAnsi="Times New Roman" w:cs="Times New Roman"/>
          <w:iCs/>
          <w:color w:val="000000" w:themeColor="text1"/>
          <w:sz w:val="24"/>
          <w:szCs w:val="24"/>
        </w:rPr>
        <w:t>ha</w:t>
      </w:r>
      <w:r w:rsidR="009568F4" w:rsidRPr="0090342F">
        <w:rPr>
          <w:rFonts w:ascii="Times New Roman" w:eastAsia="Times New Roman" w:hAnsi="Times New Roman" w:cs="Times New Roman"/>
          <w:iCs/>
          <w:color w:val="000000" w:themeColor="text1"/>
          <w:sz w:val="24"/>
          <w:szCs w:val="24"/>
          <w:vertAlign w:val="superscript"/>
        </w:rPr>
        <w:t xml:space="preserve">-1 </w:t>
      </w:r>
      <w:r w:rsidRPr="0090342F">
        <w:rPr>
          <w:rFonts w:ascii="Times New Roman" w:eastAsia="Times New Roman" w:hAnsi="Times New Roman" w:cs="Times New Roman"/>
          <w:iCs/>
          <w:color w:val="000000" w:themeColor="text1"/>
          <w:sz w:val="24"/>
          <w:szCs w:val="24"/>
        </w:rPr>
        <w:t xml:space="preserve">fertilizer. In </w:t>
      </w:r>
      <w:r w:rsidR="005B06DC" w:rsidRPr="0090342F">
        <w:rPr>
          <w:rFonts w:ascii="Times New Roman" w:eastAsia="Times New Roman" w:hAnsi="Times New Roman" w:cs="Times New Roman"/>
          <w:iCs/>
          <w:color w:val="000000" w:themeColor="text1"/>
          <w:sz w:val="24"/>
          <w:szCs w:val="24"/>
        </w:rPr>
        <w:t xml:space="preserve">support of the present finding </w:t>
      </w:r>
      <w:r w:rsidR="001C139D" w:rsidRPr="0090342F">
        <w:rPr>
          <w:rFonts w:ascii="Times New Roman" w:eastAsia="Times New Roman" w:hAnsi="Times New Roman" w:cs="Times New Roman"/>
          <w:iCs/>
          <w:color w:val="000000" w:themeColor="text1"/>
          <w:sz w:val="24"/>
          <w:szCs w:val="24"/>
        </w:rPr>
        <w:fldChar w:fldCharType="begin" w:fldLock="1"/>
      </w:r>
      <w:r w:rsidR="00160E60" w:rsidRPr="0090342F">
        <w:rPr>
          <w:rFonts w:ascii="Times New Roman" w:eastAsia="Times New Roman" w:hAnsi="Times New Roman" w:cs="Times New Roman"/>
          <w:iCs/>
          <w:color w:val="000000" w:themeColor="text1"/>
          <w:sz w:val="24"/>
          <w:szCs w:val="24"/>
        </w:rPr>
        <w:instrText>ADDIN CSL_CITATION {"citationItems":[{"id":"ITEM-1","itemData":{"author":[{"dropping-particle":"","family":"Kumar, S., Sarabdeep, K., Meenakshi, G., Dileep, K., and Singh","given":"H","non-dropping-particle":"","parse-names":false,"suffix":""}],"container-title":". Journal of Applied and Natural Science","id":"ITEM-1","issue":"2","issued":{"date-parts":[["2017"]]},"page":"1164-1169","title":"Influence of rice varieties and fertility levels on performance of rice and soil nutrient status under aerobic conditions","type":"article-journal","volume":"9"},"uris":["http://www.mendeley.com/documents/?uuid=5012ad3e-3b94-4749-89ba-14d689d204d2"]}],"mendeley":{"formattedCitation":"(Kumar, S., Sarabdeep, K., Meenakshi, G., Dileep, K., and Singh 2017b)","plainTextFormattedCitation":"(Kumar, S., Sarabdeep, K., Meenakshi, G., Dileep, K., and Singh 2017b)","previouslyFormattedCitation":"(Kumar, S., Sarabdeep, K., Meenakshi, G., Dileep, K., and Singh, 2017b)"},"properties":{"noteIndex":0},"schema":"https://github.com/citation-style-language/schema/raw/master/csl-citation.json"}</w:instrText>
      </w:r>
      <w:r w:rsidR="001C139D" w:rsidRPr="0090342F">
        <w:rPr>
          <w:rFonts w:ascii="Times New Roman" w:eastAsia="Times New Roman" w:hAnsi="Times New Roman" w:cs="Times New Roman"/>
          <w:iCs/>
          <w:color w:val="000000" w:themeColor="text1"/>
          <w:sz w:val="24"/>
          <w:szCs w:val="24"/>
        </w:rPr>
        <w:fldChar w:fldCharType="separate"/>
      </w:r>
      <w:r w:rsidR="0055217B" w:rsidRPr="0090342F">
        <w:rPr>
          <w:rFonts w:ascii="Times New Roman" w:eastAsia="Times New Roman" w:hAnsi="Times New Roman" w:cs="Times New Roman"/>
          <w:iCs/>
          <w:noProof/>
          <w:color w:val="000000" w:themeColor="text1"/>
          <w:sz w:val="24"/>
          <w:szCs w:val="24"/>
        </w:rPr>
        <w:t xml:space="preserve">Kumar </w:t>
      </w:r>
      <w:r w:rsidR="0055217B" w:rsidRPr="0090342F">
        <w:rPr>
          <w:rFonts w:ascii="Times New Roman" w:eastAsia="Times New Roman" w:hAnsi="Times New Roman" w:cs="Times New Roman"/>
          <w:i/>
          <w:iCs/>
          <w:noProof/>
          <w:color w:val="000000" w:themeColor="text1"/>
          <w:sz w:val="24"/>
          <w:szCs w:val="24"/>
        </w:rPr>
        <w:t>et al</w:t>
      </w:r>
      <w:r w:rsidR="0055217B" w:rsidRPr="0090342F">
        <w:rPr>
          <w:rFonts w:ascii="Times New Roman" w:eastAsia="Times New Roman" w:hAnsi="Times New Roman" w:cs="Times New Roman"/>
          <w:iCs/>
          <w:noProof/>
          <w:color w:val="000000" w:themeColor="text1"/>
          <w:sz w:val="24"/>
          <w:szCs w:val="24"/>
        </w:rPr>
        <w:t>.</w:t>
      </w:r>
      <w:r w:rsidR="005B06DC" w:rsidRPr="0090342F">
        <w:rPr>
          <w:rFonts w:ascii="Times New Roman" w:eastAsia="Times New Roman" w:hAnsi="Times New Roman" w:cs="Times New Roman"/>
          <w:iCs/>
          <w:noProof/>
          <w:color w:val="000000" w:themeColor="text1"/>
          <w:sz w:val="24"/>
          <w:szCs w:val="24"/>
        </w:rPr>
        <w:t xml:space="preserve"> (</w:t>
      </w:r>
      <w:r w:rsidR="00160E60" w:rsidRPr="0090342F">
        <w:rPr>
          <w:rFonts w:ascii="Times New Roman" w:eastAsia="Times New Roman" w:hAnsi="Times New Roman" w:cs="Times New Roman"/>
          <w:iCs/>
          <w:noProof/>
          <w:color w:val="000000" w:themeColor="text1"/>
          <w:sz w:val="24"/>
          <w:szCs w:val="24"/>
        </w:rPr>
        <w:t>2017b)</w:t>
      </w:r>
      <w:r w:rsidR="001C139D" w:rsidRPr="0090342F">
        <w:rPr>
          <w:rFonts w:ascii="Times New Roman" w:eastAsia="Times New Roman" w:hAnsi="Times New Roman" w:cs="Times New Roman"/>
          <w:iCs/>
          <w:color w:val="000000" w:themeColor="text1"/>
          <w:sz w:val="24"/>
          <w:szCs w:val="24"/>
        </w:rPr>
        <w:fldChar w:fldCharType="end"/>
      </w:r>
      <w:r w:rsidRPr="0090342F">
        <w:rPr>
          <w:rFonts w:ascii="Times New Roman" w:eastAsia="Times New Roman" w:hAnsi="Times New Roman" w:cs="Times New Roman"/>
          <w:iCs/>
          <w:color w:val="000000" w:themeColor="text1"/>
          <w:sz w:val="24"/>
          <w:szCs w:val="24"/>
        </w:rPr>
        <w:t xml:space="preserve"> also stated that the grain and straw yields of rice increased up to an application of 150:75 </w:t>
      </w:r>
      <w:r w:rsidR="009568F4" w:rsidRPr="0090342F">
        <w:rPr>
          <w:rFonts w:ascii="Times New Roman" w:eastAsia="Times New Roman" w:hAnsi="Times New Roman" w:cs="Times New Roman"/>
          <w:iCs/>
          <w:color w:val="000000" w:themeColor="text1"/>
          <w:sz w:val="24"/>
          <w:szCs w:val="24"/>
        </w:rPr>
        <w:t xml:space="preserve">kg </w:t>
      </w:r>
      <w:r w:rsidRPr="0090342F">
        <w:rPr>
          <w:rFonts w:ascii="Times New Roman" w:eastAsia="Times New Roman" w:hAnsi="Times New Roman" w:cs="Times New Roman"/>
          <w:iCs/>
          <w:color w:val="000000" w:themeColor="text1"/>
          <w:sz w:val="24"/>
          <w:szCs w:val="24"/>
        </w:rPr>
        <w:t>N-P ha</w:t>
      </w:r>
      <w:r w:rsidRPr="0090342F">
        <w:rPr>
          <w:rFonts w:ascii="Times New Roman" w:eastAsia="Times New Roman" w:hAnsi="Times New Roman" w:cs="Times New Roman"/>
          <w:iCs/>
          <w:color w:val="000000" w:themeColor="text1"/>
          <w:sz w:val="24"/>
          <w:szCs w:val="24"/>
          <w:vertAlign w:val="superscript"/>
        </w:rPr>
        <w:t>-1</w:t>
      </w:r>
      <w:r w:rsidRPr="0090342F">
        <w:rPr>
          <w:rFonts w:ascii="Times New Roman" w:eastAsia="Times New Roman" w:hAnsi="Times New Roman" w:cs="Times New Roman"/>
          <w:iCs/>
          <w:color w:val="000000" w:themeColor="text1"/>
          <w:sz w:val="24"/>
          <w:szCs w:val="24"/>
        </w:rPr>
        <w:t>.</w:t>
      </w:r>
    </w:p>
    <w:p w14:paraId="02196D33" w14:textId="1ED6FD5D" w:rsidR="00C506EF" w:rsidRPr="00186952" w:rsidRDefault="00C506EF" w:rsidP="00A15DA8">
      <w:pPr>
        <w:spacing w:before="120" w:after="120" w:line="240" w:lineRule="auto"/>
        <w:rPr>
          <w:rFonts w:eastAsia="Calibri" w:cstheme="minorHAnsi"/>
          <w:color w:val="000000"/>
          <w:sz w:val="20"/>
          <w:szCs w:val="24"/>
        </w:rPr>
      </w:pPr>
      <w:r w:rsidRPr="00186952">
        <w:rPr>
          <w:rFonts w:eastAsia="Calibri" w:cstheme="minorHAnsi"/>
          <w:iCs/>
          <w:color w:val="000000"/>
          <w:sz w:val="20"/>
          <w:szCs w:val="24"/>
        </w:rPr>
        <w:t>Table 11</w:t>
      </w:r>
      <w:r w:rsidR="00A15DA8" w:rsidRPr="00186952">
        <w:rPr>
          <w:rFonts w:eastAsia="Calibri" w:cstheme="minorHAnsi"/>
          <w:iCs/>
          <w:color w:val="000000"/>
          <w:sz w:val="20"/>
          <w:szCs w:val="24"/>
        </w:rPr>
        <w:t>:</w:t>
      </w:r>
      <w:r w:rsidRPr="00186952">
        <w:rPr>
          <w:rFonts w:eastAsia="Times New Roman" w:cstheme="minorHAnsi"/>
          <w:iCs/>
          <w:color w:val="000000"/>
          <w:sz w:val="20"/>
          <w:szCs w:val="24"/>
        </w:rPr>
        <w:t xml:space="preserve"> Grain yield (kg ha</w:t>
      </w:r>
      <w:r w:rsidRPr="00186952">
        <w:rPr>
          <w:rFonts w:eastAsia="Times New Roman" w:cstheme="minorHAnsi"/>
          <w:iCs/>
          <w:color w:val="000000"/>
          <w:sz w:val="20"/>
          <w:szCs w:val="24"/>
          <w:vertAlign w:val="superscript"/>
        </w:rPr>
        <w:t>-1</w:t>
      </w:r>
      <w:r w:rsidRPr="00186952">
        <w:rPr>
          <w:rFonts w:eastAsia="Times New Roman" w:cstheme="minorHAnsi"/>
          <w:iCs/>
          <w:color w:val="000000"/>
          <w:sz w:val="20"/>
          <w:szCs w:val="24"/>
        </w:rPr>
        <w:t xml:space="preserve">) of rice as influenced by the combined interaction effects of N and P levels </w:t>
      </w:r>
      <w:r w:rsidRPr="00186952">
        <w:rPr>
          <w:rFonts w:eastAsia="Calibri" w:cstheme="minorHAnsi"/>
          <w:color w:val="000000"/>
          <w:sz w:val="20"/>
          <w:szCs w:val="24"/>
        </w:rPr>
        <w:t>during 2020 main cropping season</w:t>
      </w:r>
    </w:p>
    <w:tbl>
      <w:tblPr>
        <w:tblW w:w="7470" w:type="dxa"/>
        <w:tblBorders>
          <w:top w:val="single" w:sz="4" w:space="0" w:color="auto"/>
          <w:bottom w:val="single" w:sz="4" w:space="0" w:color="auto"/>
        </w:tblBorders>
        <w:tblLook w:val="04A0" w:firstRow="1" w:lastRow="0" w:firstColumn="1" w:lastColumn="0" w:noHBand="0" w:noVBand="1"/>
      </w:tblPr>
      <w:tblGrid>
        <w:gridCol w:w="2875"/>
        <w:gridCol w:w="1103"/>
        <w:gridCol w:w="2160"/>
        <w:gridCol w:w="1332"/>
      </w:tblGrid>
      <w:tr w:rsidR="00C506EF" w:rsidRPr="00186952" w14:paraId="481DBF11" w14:textId="77777777" w:rsidTr="00D55220">
        <w:trPr>
          <w:trHeight w:val="300"/>
        </w:trPr>
        <w:tc>
          <w:tcPr>
            <w:tcW w:w="2875" w:type="dxa"/>
            <w:tcBorders>
              <w:top w:val="single" w:sz="4" w:space="0" w:color="auto"/>
              <w:bottom w:val="single" w:sz="4" w:space="0" w:color="auto"/>
            </w:tcBorders>
            <w:shd w:val="clear" w:color="auto" w:fill="auto"/>
            <w:noWrap/>
            <w:vAlign w:val="bottom"/>
            <w:hideMark/>
          </w:tcPr>
          <w:p w14:paraId="258FB1AA" w14:textId="77777777" w:rsidR="00C506EF" w:rsidRPr="00186952" w:rsidRDefault="00C506EF" w:rsidP="00565F04">
            <w:pPr>
              <w:spacing w:after="0" w:line="240" w:lineRule="auto"/>
              <w:rPr>
                <w:rFonts w:eastAsia="Times New Roman" w:cstheme="minorHAnsi"/>
                <w:color w:val="000000"/>
                <w:sz w:val="20"/>
                <w:szCs w:val="24"/>
              </w:rPr>
            </w:pPr>
          </w:p>
        </w:tc>
        <w:tc>
          <w:tcPr>
            <w:tcW w:w="4595" w:type="dxa"/>
            <w:gridSpan w:val="3"/>
            <w:tcBorders>
              <w:top w:val="single" w:sz="4" w:space="0" w:color="auto"/>
              <w:bottom w:val="single" w:sz="4" w:space="0" w:color="auto"/>
            </w:tcBorders>
            <w:shd w:val="clear" w:color="auto" w:fill="auto"/>
            <w:noWrap/>
            <w:vAlign w:val="bottom"/>
            <w:hideMark/>
          </w:tcPr>
          <w:p w14:paraId="149F8E2B" w14:textId="77777777" w:rsidR="00C506EF" w:rsidRPr="00186952" w:rsidRDefault="00C506EF" w:rsidP="00565F04">
            <w:pPr>
              <w:spacing w:after="0" w:line="240" w:lineRule="auto"/>
              <w:jc w:val="center"/>
              <w:rPr>
                <w:rFonts w:eastAsia="Times New Roman" w:cstheme="minorHAnsi"/>
                <w:color w:val="000000"/>
                <w:sz w:val="20"/>
                <w:szCs w:val="24"/>
              </w:rPr>
            </w:pPr>
            <w:r w:rsidRPr="00186952">
              <w:rPr>
                <w:rFonts w:eastAsia="Times New Roman" w:cstheme="minorHAnsi"/>
                <w:color w:val="000000"/>
                <w:sz w:val="20"/>
                <w:szCs w:val="24"/>
              </w:rPr>
              <w:t>P - levels (kg ha</w:t>
            </w:r>
            <w:r w:rsidRPr="00186952">
              <w:rPr>
                <w:rFonts w:eastAsia="Times New Roman" w:cstheme="minorHAnsi"/>
                <w:color w:val="000000"/>
                <w:sz w:val="20"/>
                <w:szCs w:val="24"/>
                <w:vertAlign w:val="superscript"/>
              </w:rPr>
              <w:t>-1</w:t>
            </w:r>
            <w:r w:rsidRPr="00186952">
              <w:rPr>
                <w:rFonts w:eastAsia="Times New Roman" w:cstheme="minorHAnsi"/>
                <w:color w:val="000000"/>
                <w:sz w:val="20"/>
                <w:szCs w:val="24"/>
              </w:rPr>
              <w:t>)</w:t>
            </w:r>
          </w:p>
        </w:tc>
      </w:tr>
      <w:tr w:rsidR="00C506EF" w:rsidRPr="00186952" w14:paraId="77726130" w14:textId="77777777" w:rsidTr="00D55220">
        <w:trPr>
          <w:trHeight w:val="300"/>
        </w:trPr>
        <w:tc>
          <w:tcPr>
            <w:tcW w:w="2875" w:type="dxa"/>
            <w:tcBorders>
              <w:top w:val="single" w:sz="4" w:space="0" w:color="auto"/>
            </w:tcBorders>
            <w:shd w:val="clear" w:color="auto" w:fill="auto"/>
            <w:noWrap/>
            <w:vAlign w:val="bottom"/>
            <w:hideMark/>
          </w:tcPr>
          <w:p w14:paraId="3837D8E7"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Calibri" w:cstheme="minorHAnsi"/>
                <w:color w:val="000000"/>
                <w:sz w:val="20"/>
                <w:szCs w:val="24"/>
              </w:rPr>
              <w:t>N - levels (kg ha</w:t>
            </w:r>
            <w:r w:rsidRPr="00186952">
              <w:rPr>
                <w:rFonts w:eastAsia="Calibri" w:cstheme="minorHAnsi"/>
                <w:color w:val="000000"/>
                <w:sz w:val="20"/>
                <w:szCs w:val="24"/>
                <w:vertAlign w:val="superscript"/>
              </w:rPr>
              <w:t>-1</w:t>
            </w:r>
            <w:r w:rsidRPr="00186952">
              <w:rPr>
                <w:rFonts w:eastAsia="Calibri" w:cstheme="minorHAnsi"/>
                <w:color w:val="000000"/>
                <w:sz w:val="20"/>
                <w:szCs w:val="24"/>
              </w:rPr>
              <w:t>)</w:t>
            </w:r>
          </w:p>
        </w:tc>
        <w:tc>
          <w:tcPr>
            <w:tcW w:w="1103" w:type="dxa"/>
            <w:tcBorders>
              <w:top w:val="single" w:sz="4" w:space="0" w:color="auto"/>
              <w:bottom w:val="single" w:sz="4" w:space="0" w:color="auto"/>
            </w:tcBorders>
            <w:shd w:val="clear" w:color="auto" w:fill="auto"/>
            <w:noWrap/>
            <w:vAlign w:val="bottom"/>
            <w:hideMark/>
          </w:tcPr>
          <w:p w14:paraId="5188D4B5"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xml:space="preserve"> 0</w:t>
            </w:r>
          </w:p>
        </w:tc>
        <w:tc>
          <w:tcPr>
            <w:tcW w:w="2160" w:type="dxa"/>
            <w:tcBorders>
              <w:top w:val="single" w:sz="4" w:space="0" w:color="auto"/>
              <w:bottom w:val="single" w:sz="4" w:space="0" w:color="auto"/>
            </w:tcBorders>
            <w:shd w:val="clear" w:color="auto" w:fill="auto"/>
            <w:noWrap/>
            <w:vAlign w:val="bottom"/>
            <w:hideMark/>
          </w:tcPr>
          <w:p w14:paraId="095505D7"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xml:space="preserve">  23</w:t>
            </w:r>
          </w:p>
        </w:tc>
        <w:tc>
          <w:tcPr>
            <w:tcW w:w="1332" w:type="dxa"/>
            <w:tcBorders>
              <w:top w:val="single" w:sz="4" w:space="0" w:color="auto"/>
              <w:bottom w:val="single" w:sz="4" w:space="0" w:color="auto"/>
            </w:tcBorders>
            <w:shd w:val="clear" w:color="auto" w:fill="auto"/>
            <w:noWrap/>
            <w:vAlign w:val="bottom"/>
            <w:hideMark/>
          </w:tcPr>
          <w:p w14:paraId="1DCDB3AB"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xml:space="preserve"> 46</w:t>
            </w:r>
          </w:p>
        </w:tc>
      </w:tr>
      <w:tr w:rsidR="00C506EF" w:rsidRPr="00186952" w14:paraId="2B2D9A4F" w14:textId="77777777" w:rsidTr="00D55220">
        <w:trPr>
          <w:trHeight w:val="300"/>
        </w:trPr>
        <w:tc>
          <w:tcPr>
            <w:tcW w:w="2875" w:type="dxa"/>
            <w:shd w:val="clear" w:color="auto" w:fill="auto"/>
            <w:noWrap/>
            <w:vAlign w:val="bottom"/>
            <w:hideMark/>
          </w:tcPr>
          <w:p w14:paraId="7A0765DF"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xml:space="preserve">        0</w:t>
            </w:r>
          </w:p>
        </w:tc>
        <w:tc>
          <w:tcPr>
            <w:tcW w:w="1103" w:type="dxa"/>
            <w:tcBorders>
              <w:top w:val="single" w:sz="4" w:space="0" w:color="auto"/>
            </w:tcBorders>
            <w:shd w:val="clear" w:color="auto" w:fill="auto"/>
            <w:noWrap/>
            <w:vAlign w:val="bottom"/>
            <w:hideMark/>
          </w:tcPr>
          <w:p w14:paraId="08DC0A63"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1930</w:t>
            </w:r>
            <w:r w:rsidRPr="00186952">
              <w:rPr>
                <w:rFonts w:eastAsia="Times New Roman" w:cstheme="minorHAnsi"/>
                <w:color w:val="000000"/>
                <w:sz w:val="20"/>
                <w:szCs w:val="24"/>
                <w:vertAlign w:val="superscript"/>
              </w:rPr>
              <w:t>f</w:t>
            </w:r>
          </w:p>
        </w:tc>
        <w:tc>
          <w:tcPr>
            <w:tcW w:w="2160" w:type="dxa"/>
            <w:tcBorders>
              <w:top w:val="single" w:sz="4" w:space="0" w:color="auto"/>
            </w:tcBorders>
            <w:shd w:val="clear" w:color="auto" w:fill="auto"/>
            <w:noWrap/>
            <w:vAlign w:val="bottom"/>
            <w:hideMark/>
          </w:tcPr>
          <w:p w14:paraId="7C871A81"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2130</w:t>
            </w:r>
            <w:r w:rsidRPr="00186952">
              <w:rPr>
                <w:rFonts w:eastAsia="Times New Roman" w:cstheme="minorHAnsi"/>
                <w:color w:val="000000"/>
                <w:sz w:val="20"/>
                <w:szCs w:val="24"/>
                <w:vertAlign w:val="superscript"/>
              </w:rPr>
              <w:t>f</w:t>
            </w:r>
          </w:p>
        </w:tc>
        <w:tc>
          <w:tcPr>
            <w:tcW w:w="1332" w:type="dxa"/>
            <w:tcBorders>
              <w:top w:val="single" w:sz="4" w:space="0" w:color="auto"/>
            </w:tcBorders>
            <w:shd w:val="clear" w:color="auto" w:fill="auto"/>
            <w:noWrap/>
            <w:vAlign w:val="bottom"/>
            <w:hideMark/>
          </w:tcPr>
          <w:p w14:paraId="6610BCF3"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2540</w:t>
            </w:r>
            <w:r w:rsidRPr="00186952">
              <w:rPr>
                <w:rFonts w:eastAsia="Times New Roman" w:cstheme="minorHAnsi"/>
                <w:color w:val="000000"/>
                <w:sz w:val="20"/>
                <w:szCs w:val="24"/>
                <w:vertAlign w:val="superscript"/>
              </w:rPr>
              <w:t>ef</w:t>
            </w:r>
          </w:p>
        </w:tc>
      </w:tr>
      <w:tr w:rsidR="00C506EF" w:rsidRPr="00186952" w14:paraId="5517F40E" w14:textId="77777777" w:rsidTr="00D55220">
        <w:trPr>
          <w:trHeight w:val="300"/>
        </w:trPr>
        <w:tc>
          <w:tcPr>
            <w:tcW w:w="2875" w:type="dxa"/>
            <w:shd w:val="clear" w:color="auto" w:fill="auto"/>
            <w:noWrap/>
            <w:vAlign w:val="bottom"/>
            <w:hideMark/>
          </w:tcPr>
          <w:p w14:paraId="0F858EFC"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xml:space="preserve">       46</w:t>
            </w:r>
          </w:p>
        </w:tc>
        <w:tc>
          <w:tcPr>
            <w:tcW w:w="1103" w:type="dxa"/>
            <w:shd w:val="clear" w:color="auto" w:fill="auto"/>
            <w:noWrap/>
            <w:vAlign w:val="bottom"/>
            <w:hideMark/>
          </w:tcPr>
          <w:p w14:paraId="11CB1B90"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3150</w:t>
            </w:r>
            <w:r w:rsidRPr="00186952">
              <w:rPr>
                <w:rFonts w:eastAsia="Times New Roman" w:cstheme="minorHAnsi"/>
                <w:color w:val="000000"/>
                <w:sz w:val="20"/>
                <w:szCs w:val="24"/>
                <w:vertAlign w:val="superscript"/>
              </w:rPr>
              <w:t>e</w:t>
            </w:r>
          </w:p>
        </w:tc>
        <w:tc>
          <w:tcPr>
            <w:tcW w:w="2160" w:type="dxa"/>
            <w:shd w:val="clear" w:color="auto" w:fill="auto"/>
            <w:noWrap/>
            <w:vAlign w:val="bottom"/>
            <w:hideMark/>
          </w:tcPr>
          <w:p w14:paraId="37ED17C3"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3590</w:t>
            </w:r>
            <w:r w:rsidRPr="00186952">
              <w:rPr>
                <w:rFonts w:eastAsia="Times New Roman" w:cstheme="minorHAnsi"/>
                <w:color w:val="000000"/>
                <w:sz w:val="20"/>
                <w:szCs w:val="24"/>
                <w:vertAlign w:val="superscript"/>
              </w:rPr>
              <w:t>d</w:t>
            </w:r>
          </w:p>
        </w:tc>
        <w:tc>
          <w:tcPr>
            <w:tcW w:w="1332" w:type="dxa"/>
            <w:shd w:val="clear" w:color="auto" w:fill="auto"/>
            <w:noWrap/>
            <w:vAlign w:val="bottom"/>
            <w:hideMark/>
          </w:tcPr>
          <w:p w14:paraId="1DB57360"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3820</w:t>
            </w:r>
            <w:r w:rsidRPr="00186952">
              <w:rPr>
                <w:rFonts w:eastAsia="Times New Roman" w:cstheme="minorHAnsi"/>
                <w:color w:val="000000"/>
                <w:sz w:val="20"/>
                <w:szCs w:val="24"/>
                <w:vertAlign w:val="superscript"/>
              </w:rPr>
              <w:t>d</w:t>
            </w:r>
          </w:p>
        </w:tc>
      </w:tr>
      <w:tr w:rsidR="00C506EF" w:rsidRPr="00186952" w14:paraId="293729FA" w14:textId="77777777" w:rsidTr="00D55220">
        <w:trPr>
          <w:trHeight w:val="300"/>
        </w:trPr>
        <w:tc>
          <w:tcPr>
            <w:tcW w:w="2875" w:type="dxa"/>
            <w:shd w:val="clear" w:color="auto" w:fill="auto"/>
            <w:noWrap/>
            <w:vAlign w:val="bottom"/>
            <w:hideMark/>
          </w:tcPr>
          <w:p w14:paraId="12FA902F"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lastRenderedPageBreak/>
              <w:t xml:space="preserve">       92</w:t>
            </w:r>
          </w:p>
        </w:tc>
        <w:tc>
          <w:tcPr>
            <w:tcW w:w="1103" w:type="dxa"/>
            <w:shd w:val="clear" w:color="auto" w:fill="auto"/>
            <w:noWrap/>
            <w:vAlign w:val="bottom"/>
            <w:hideMark/>
          </w:tcPr>
          <w:p w14:paraId="317A1F69"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4560</w:t>
            </w:r>
            <w:r w:rsidRPr="00186952">
              <w:rPr>
                <w:rFonts w:eastAsia="Times New Roman" w:cstheme="minorHAnsi"/>
                <w:color w:val="000000"/>
                <w:sz w:val="20"/>
                <w:szCs w:val="24"/>
                <w:vertAlign w:val="superscript"/>
              </w:rPr>
              <w:t>c</w:t>
            </w:r>
          </w:p>
        </w:tc>
        <w:tc>
          <w:tcPr>
            <w:tcW w:w="2160" w:type="dxa"/>
            <w:shd w:val="clear" w:color="auto" w:fill="auto"/>
            <w:noWrap/>
            <w:vAlign w:val="bottom"/>
            <w:hideMark/>
          </w:tcPr>
          <w:p w14:paraId="3513CBCC"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5420</w:t>
            </w:r>
            <w:r w:rsidRPr="00186952">
              <w:rPr>
                <w:rFonts w:eastAsia="Times New Roman" w:cstheme="minorHAnsi"/>
                <w:color w:val="000000"/>
                <w:sz w:val="20"/>
                <w:szCs w:val="24"/>
                <w:vertAlign w:val="superscript"/>
              </w:rPr>
              <w:t>b</w:t>
            </w:r>
          </w:p>
        </w:tc>
        <w:tc>
          <w:tcPr>
            <w:tcW w:w="1332" w:type="dxa"/>
            <w:shd w:val="clear" w:color="auto" w:fill="auto"/>
            <w:noWrap/>
            <w:vAlign w:val="bottom"/>
            <w:hideMark/>
          </w:tcPr>
          <w:p w14:paraId="537E23FB"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6170</w:t>
            </w:r>
            <w:r w:rsidRPr="00186952">
              <w:rPr>
                <w:rFonts w:eastAsia="Times New Roman" w:cstheme="minorHAnsi"/>
                <w:color w:val="000000"/>
                <w:sz w:val="20"/>
                <w:szCs w:val="24"/>
                <w:vertAlign w:val="superscript"/>
              </w:rPr>
              <w:t>a</w:t>
            </w:r>
          </w:p>
        </w:tc>
      </w:tr>
      <w:tr w:rsidR="00C506EF" w:rsidRPr="00186952" w14:paraId="13BFDB9D" w14:textId="77777777" w:rsidTr="00D55220">
        <w:trPr>
          <w:trHeight w:val="300"/>
        </w:trPr>
        <w:tc>
          <w:tcPr>
            <w:tcW w:w="2875" w:type="dxa"/>
            <w:tcBorders>
              <w:bottom w:val="single" w:sz="4" w:space="0" w:color="auto"/>
            </w:tcBorders>
            <w:shd w:val="clear" w:color="auto" w:fill="auto"/>
            <w:noWrap/>
            <w:vAlign w:val="bottom"/>
            <w:hideMark/>
          </w:tcPr>
          <w:p w14:paraId="445234D6"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xml:space="preserve">       138</w:t>
            </w:r>
          </w:p>
        </w:tc>
        <w:tc>
          <w:tcPr>
            <w:tcW w:w="1103" w:type="dxa"/>
            <w:tcBorders>
              <w:bottom w:val="single" w:sz="4" w:space="0" w:color="auto"/>
            </w:tcBorders>
            <w:shd w:val="clear" w:color="auto" w:fill="auto"/>
            <w:noWrap/>
            <w:vAlign w:val="bottom"/>
            <w:hideMark/>
          </w:tcPr>
          <w:p w14:paraId="20C1C77E"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4610</w:t>
            </w:r>
            <w:r w:rsidRPr="00186952">
              <w:rPr>
                <w:rFonts w:eastAsia="Times New Roman" w:cstheme="minorHAnsi"/>
                <w:color w:val="000000"/>
                <w:sz w:val="20"/>
                <w:szCs w:val="24"/>
                <w:vertAlign w:val="superscript"/>
              </w:rPr>
              <w:t>c</w:t>
            </w:r>
          </w:p>
        </w:tc>
        <w:tc>
          <w:tcPr>
            <w:tcW w:w="2160" w:type="dxa"/>
            <w:tcBorders>
              <w:bottom w:val="single" w:sz="4" w:space="0" w:color="auto"/>
            </w:tcBorders>
            <w:shd w:val="clear" w:color="auto" w:fill="auto"/>
            <w:noWrap/>
            <w:vAlign w:val="bottom"/>
            <w:hideMark/>
          </w:tcPr>
          <w:p w14:paraId="450EE6C5"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5790</w:t>
            </w:r>
            <w:r w:rsidRPr="00186952">
              <w:rPr>
                <w:rFonts w:eastAsia="Times New Roman" w:cstheme="minorHAnsi"/>
                <w:color w:val="000000"/>
                <w:sz w:val="20"/>
                <w:szCs w:val="24"/>
                <w:vertAlign w:val="superscript"/>
              </w:rPr>
              <w:t>ab</w:t>
            </w:r>
          </w:p>
        </w:tc>
        <w:tc>
          <w:tcPr>
            <w:tcW w:w="1332" w:type="dxa"/>
            <w:tcBorders>
              <w:bottom w:val="single" w:sz="4" w:space="0" w:color="auto"/>
            </w:tcBorders>
            <w:shd w:val="clear" w:color="auto" w:fill="auto"/>
            <w:noWrap/>
            <w:vAlign w:val="bottom"/>
            <w:hideMark/>
          </w:tcPr>
          <w:p w14:paraId="67B7DDAB" w14:textId="77777777" w:rsidR="00C506EF" w:rsidRPr="00186952" w:rsidRDefault="00C506EF" w:rsidP="00565F04">
            <w:pPr>
              <w:spacing w:after="0" w:line="240" w:lineRule="auto"/>
              <w:rPr>
                <w:rFonts w:eastAsia="Times New Roman" w:cstheme="minorHAnsi"/>
                <w:color w:val="000000"/>
                <w:sz w:val="20"/>
                <w:szCs w:val="24"/>
                <w:vertAlign w:val="superscript"/>
              </w:rPr>
            </w:pPr>
            <w:r w:rsidRPr="00186952">
              <w:rPr>
                <w:rFonts w:eastAsia="Times New Roman" w:cstheme="minorHAnsi"/>
                <w:color w:val="000000"/>
                <w:sz w:val="20"/>
                <w:szCs w:val="24"/>
              </w:rPr>
              <w:t>5790</w:t>
            </w:r>
            <w:r w:rsidRPr="00186952">
              <w:rPr>
                <w:rFonts w:eastAsia="Times New Roman" w:cstheme="minorHAnsi"/>
                <w:color w:val="000000"/>
                <w:sz w:val="20"/>
                <w:szCs w:val="24"/>
                <w:vertAlign w:val="superscript"/>
              </w:rPr>
              <w:t>ab</w:t>
            </w:r>
          </w:p>
        </w:tc>
      </w:tr>
      <w:tr w:rsidR="00C506EF" w:rsidRPr="00186952" w14:paraId="7DB016F6" w14:textId="77777777" w:rsidTr="00D55220">
        <w:trPr>
          <w:trHeight w:val="300"/>
        </w:trPr>
        <w:tc>
          <w:tcPr>
            <w:tcW w:w="2875" w:type="dxa"/>
            <w:tcBorders>
              <w:top w:val="single" w:sz="4" w:space="0" w:color="auto"/>
              <w:bottom w:val="nil"/>
            </w:tcBorders>
            <w:shd w:val="clear" w:color="auto" w:fill="auto"/>
            <w:noWrap/>
            <w:vAlign w:val="bottom"/>
            <w:hideMark/>
          </w:tcPr>
          <w:p w14:paraId="4258DE7E" w14:textId="77777777" w:rsidR="00C506EF" w:rsidRPr="00186952" w:rsidRDefault="00C506EF" w:rsidP="00565F04">
            <w:pPr>
              <w:spacing w:after="0" w:line="240" w:lineRule="auto"/>
              <w:rPr>
                <w:rFonts w:eastAsia="Times New Roman" w:cstheme="minorHAnsi"/>
                <w:color w:val="000000"/>
                <w:sz w:val="20"/>
                <w:szCs w:val="24"/>
                <w:highlight w:val="yellow"/>
              </w:rPr>
            </w:pPr>
            <w:r w:rsidRPr="00186952">
              <w:rPr>
                <w:rFonts w:eastAsia="Times New Roman" w:cstheme="minorHAnsi"/>
                <w:color w:val="000000"/>
                <w:sz w:val="20"/>
                <w:szCs w:val="24"/>
              </w:rPr>
              <w:t xml:space="preserve">      LSD </w:t>
            </w:r>
          </w:p>
        </w:tc>
        <w:tc>
          <w:tcPr>
            <w:tcW w:w="1103" w:type="dxa"/>
            <w:tcBorders>
              <w:top w:val="single" w:sz="4" w:space="0" w:color="auto"/>
              <w:bottom w:val="nil"/>
            </w:tcBorders>
            <w:shd w:val="clear" w:color="auto" w:fill="auto"/>
            <w:noWrap/>
            <w:vAlign w:val="bottom"/>
            <w:hideMark/>
          </w:tcPr>
          <w:p w14:paraId="665C540C"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w:t>
            </w:r>
          </w:p>
        </w:tc>
        <w:tc>
          <w:tcPr>
            <w:tcW w:w="2160" w:type="dxa"/>
            <w:tcBorders>
              <w:top w:val="single" w:sz="4" w:space="0" w:color="auto"/>
              <w:bottom w:val="nil"/>
            </w:tcBorders>
            <w:shd w:val="clear" w:color="auto" w:fill="auto"/>
            <w:noWrap/>
            <w:vAlign w:val="bottom"/>
            <w:hideMark/>
          </w:tcPr>
          <w:p w14:paraId="7F114D1D"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w:t>
            </w:r>
          </w:p>
        </w:tc>
        <w:tc>
          <w:tcPr>
            <w:tcW w:w="1332" w:type="dxa"/>
            <w:tcBorders>
              <w:top w:val="single" w:sz="4" w:space="0" w:color="auto"/>
              <w:bottom w:val="nil"/>
            </w:tcBorders>
            <w:shd w:val="clear" w:color="auto" w:fill="auto"/>
            <w:noWrap/>
            <w:vAlign w:val="bottom"/>
            <w:hideMark/>
          </w:tcPr>
          <w:p w14:paraId="55C83BEF"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1.48*</w:t>
            </w:r>
          </w:p>
        </w:tc>
      </w:tr>
      <w:tr w:rsidR="00C506EF" w:rsidRPr="00186952" w14:paraId="796726C1" w14:textId="77777777" w:rsidTr="00D55220">
        <w:trPr>
          <w:trHeight w:val="80"/>
        </w:trPr>
        <w:tc>
          <w:tcPr>
            <w:tcW w:w="2875" w:type="dxa"/>
            <w:tcBorders>
              <w:top w:val="nil"/>
              <w:bottom w:val="single" w:sz="4" w:space="0" w:color="auto"/>
            </w:tcBorders>
            <w:shd w:val="clear" w:color="auto" w:fill="auto"/>
            <w:noWrap/>
            <w:vAlign w:val="bottom"/>
            <w:hideMark/>
          </w:tcPr>
          <w:p w14:paraId="676DE515"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xml:space="preserve">     CV (%)</w:t>
            </w:r>
          </w:p>
        </w:tc>
        <w:tc>
          <w:tcPr>
            <w:tcW w:w="1103" w:type="dxa"/>
            <w:tcBorders>
              <w:top w:val="nil"/>
              <w:bottom w:val="single" w:sz="4" w:space="0" w:color="auto"/>
            </w:tcBorders>
            <w:shd w:val="clear" w:color="auto" w:fill="auto"/>
            <w:noWrap/>
            <w:vAlign w:val="bottom"/>
            <w:hideMark/>
          </w:tcPr>
          <w:p w14:paraId="7DFA5148"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w:t>
            </w:r>
          </w:p>
        </w:tc>
        <w:tc>
          <w:tcPr>
            <w:tcW w:w="2160" w:type="dxa"/>
            <w:tcBorders>
              <w:top w:val="nil"/>
              <w:bottom w:val="single" w:sz="4" w:space="0" w:color="auto"/>
            </w:tcBorders>
            <w:shd w:val="clear" w:color="auto" w:fill="auto"/>
            <w:noWrap/>
            <w:vAlign w:val="bottom"/>
            <w:hideMark/>
          </w:tcPr>
          <w:p w14:paraId="070D44A0"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 </w:t>
            </w:r>
          </w:p>
        </w:tc>
        <w:tc>
          <w:tcPr>
            <w:tcW w:w="1332" w:type="dxa"/>
            <w:tcBorders>
              <w:top w:val="nil"/>
              <w:bottom w:val="single" w:sz="4" w:space="0" w:color="auto"/>
            </w:tcBorders>
            <w:shd w:val="clear" w:color="auto" w:fill="auto"/>
            <w:noWrap/>
            <w:vAlign w:val="bottom"/>
            <w:hideMark/>
          </w:tcPr>
          <w:p w14:paraId="230E5F35" w14:textId="77777777" w:rsidR="00C506EF" w:rsidRPr="00186952" w:rsidRDefault="00C506EF" w:rsidP="00565F04">
            <w:pPr>
              <w:spacing w:after="0" w:line="240" w:lineRule="auto"/>
              <w:rPr>
                <w:rFonts w:eastAsia="Times New Roman" w:cstheme="minorHAnsi"/>
                <w:color w:val="000000"/>
                <w:sz w:val="20"/>
                <w:szCs w:val="24"/>
              </w:rPr>
            </w:pPr>
            <w:r w:rsidRPr="00186952">
              <w:rPr>
                <w:rFonts w:eastAsia="Times New Roman" w:cstheme="minorHAnsi"/>
                <w:color w:val="000000"/>
                <w:sz w:val="20"/>
                <w:szCs w:val="24"/>
              </w:rPr>
              <w:t>12.86</w:t>
            </w:r>
          </w:p>
        </w:tc>
      </w:tr>
    </w:tbl>
    <w:p w14:paraId="3BFEF50D" w14:textId="76860B25" w:rsidR="00C506EF" w:rsidRPr="0090342F" w:rsidRDefault="00C506EF" w:rsidP="00565F04">
      <w:pPr>
        <w:spacing w:after="0" w:line="240" w:lineRule="auto"/>
        <w:jc w:val="both"/>
        <w:rPr>
          <w:rFonts w:ascii="Times New Roman" w:eastAsia="Times New Roman" w:hAnsi="Times New Roman" w:cs="Times New Roman"/>
          <w:color w:val="000000"/>
          <w:sz w:val="24"/>
          <w:szCs w:val="24"/>
        </w:rPr>
      </w:pPr>
      <w:r w:rsidRPr="00186952">
        <w:rPr>
          <w:rFonts w:eastAsia="Times New Roman" w:cstheme="minorHAnsi"/>
          <w:color w:val="000000"/>
          <w:sz w:val="20"/>
          <w:szCs w:val="24"/>
        </w:rPr>
        <w:t>Means followed by the same letters are not significantly different at 5% level of probability. LSD: Least Significant Difference at 1and 5% level of significance, CV</w:t>
      </w:r>
      <w:r w:rsidR="003F1914" w:rsidRPr="00186952">
        <w:rPr>
          <w:rFonts w:eastAsia="Times New Roman" w:cstheme="minorHAnsi"/>
          <w:color w:val="000000"/>
          <w:sz w:val="20"/>
          <w:szCs w:val="24"/>
        </w:rPr>
        <w:t>: coefficient of</w:t>
      </w:r>
      <w:r w:rsidR="003F1914" w:rsidRPr="00186952">
        <w:rPr>
          <w:rFonts w:ascii="Times New Roman" w:eastAsia="Times New Roman" w:hAnsi="Times New Roman" w:cs="Times New Roman"/>
          <w:color w:val="000000"/>
          <w:sz w:val="20"/>
          <w:szCs w:val="24"/>
        </w:rPr>
        <w:t xml:space="preserve"> </w:t>
      </w:r>
      <w:r w:rsidR="003F1914" w:rsidRPr="0090342F">
        <w:rPr>
          <w:rFonts w:ascii="Times New Roman" w:eastAsia="Times New Roman" w:hAnsi="Times New Roman" w:cs="Times New Roman"/>
          <w:color w:val="000000"/>
          <w:sz w:val="24"/>
          <w:szCs w:val="24"/>
        </w:rPr>
        <w:t>variation (%).</w:t>
      </w:r>
    </w:p>
    <w:p w14:paraId="502261BA" w14:textId="77777777" w:rsidR="00186952" w:rsidRPr="00186952" w:rsidRDefault="00541BD6" w:rsidP="00186952">
      <w:pPr>
        <w:spacing w:before="120" w:after="120" w:line="240" w:lineRule="auto"/>
        <w:jc w:val="both"/>
        <w:rPr>
          <w:rFonts w:cstheme="minorHAnsi"/>
          <w:sz w:val="24"/>
          <w:szCs w:val="24"/>
        </w:rPr>
      </w:pPr>
      <w:bookmarkStart w:id="16" w:name="_Toc514286427"/>
      <w:bookmarkStart w:id="17" w:name="_Toc514292554"/>
      <w:bookmarkStart w:id="18" w:name="_Toc514292621"/>
      <w:bookmarkStart w:id="19" w:name="_Toc514378260"/>
      <w:bookmarkStart w:id="20" w:name="_Toc10182995"/>
      <w:bookmarkStart w:id="21" w:name="_Toc71746559"/>
      <w:bookmarkStart w:id="22" w:name="_Toc79145227"/>
      <w:r w:rsidRPr="00186952">
        <w:rPr>
          <w:rFonts w:cstheme="minorHAnsi"/>
          <w:sz w:val="24"/>
          <w:szCs w:val="24"/>
        </w:rPr>
        <w:t xml:space="preserve"> </w:t>
      </w:r>
      <w:r w:rsidR="00B95692" w:rsidRPr="00186952">
        <w:rPr>
          <w:rFonts w:cstheme="minorHAnsi"/>
          <w:sz w:val="24"/>
          <w:szCs w:val="24"/>
        </w:rPr>
        <w:t>Partial Budget Analysis</w:t>
      </w:r>
      <w:bookmarkEnd w:id="16"/>
      <w:bookmarkEnd w:id="17"/>
      <w:bookmarkEnd w:id="18"/>
      <w:bookmarkEnd w:id="19"/>
      <w:bookmarkEnd w:id="20"/>
      <w:bookmarkEnd w:id="21"/>
      <w:bookmarkEnd w:id="22"/>
      <w:r w:rsidR="00FF0DA3" w:rsidRPr="00186952">
        <w:rPr>
          <w:rFonts w:cstheme="minorHAnsi"/>
          <w:sz w:val="24"/>
          <w:szCs w:val="24"/>
        </w:rPr>
        <w:t xml:space="preserve"> </w:t>
      </w:r>
    </w:p>
    <w:p w14:paraId="755FC667" w14:textId="520BECF8" w:rsidR="00B95692" w:rsidRPr="0090342F" w:rsidRDefault="00B95692" w:rsidP="00186952">
      <w:pPr>
        <w:spacing w:before="120" w:after="120" w:line="360" w:lineRule="auto"/>
        <w:jc w:val="both"/>
        <w:rPr>
          <w:rFonts w:ascii="Times New Roman" w:hAnsi="Times New Roman" w:cs="Times New Roman"/>
          <w:sz w:val="24"/>
          <w:szCs w:val="24"/>
        </w:rPr>
      </w:pPr>
      <w:r w:rsidRPr="0090342F">
        <w:rPr>
          <w:rFonts w:ascii="Times New Roman" w:hAnsi="Times New Roman" w:cs="Times New Roman"/>
          <w:sz w:val="24"/>
          <w:szCs w:val="24"/>
        </w:rPr>
        <w:t xml:space="preserve">According to the partial budget analysis, all N-P fertilizer </w:t>
      </w:r>
      <w:r w:rsidR="00F71142" w:rsidRPr="0090342F">
        <w:rPr>
          <w:rFonts w:ascii="Times New Roman" w:hAnsi="Times New Roman" w:cs="Times New Roman"/>
          <w:sz w:val="24"/>
          <w:szCs w:val="24"/>
        </w:rPr>
        <w:t>level</w:t>
      </w:r>
      <w:r w:rsidRPr="0090342F">
        <w:rPr>
          <w:rFonts w:ascii="Times New Roman" w:hAnsi="Times New Roman" w:cs="Times New Roman"/>
          <w:sz w:val="24"/>
          <w:szCs w:val="24"/>
        </w:rPr>
        <w:t>s provide a greater net benefit than the control treatment. However, the maximum net benefit</w:t>
      </w:r>
      <w:r w:rsidR="00ED1EF5" w:rsidRPr="0090342F">
        <w:rPr>
          <w:rFonts w:ascii="Times New Roman" w:hAnsi="Times New Roman" w:cs="Times New Roman"/>
          <w:sz w:val="24"/>
          <w:szCs w:val="24"/>
        </w:rPr>
        <w:t xml:space="preserve"> of Ethiopian birr (ETB) which is 1</w:t>
      </w:r>
      <w:r w:rsidRPr="0090342F">
        <w:rPr>
          <w:rFonts w:ascii="Times New Roman" w:hAnsi="Times New Roman" w:cs="Times New Roman"/>
          <w:sz w:val="24"/>
          <w:szCs w:val="24"/>
        </w:rPr>
        <w:t>19245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xml:space="preserve"> was obtained from the application of 92 and 46 kg N</w:t>
      </w:r>
      <w:r w:rsidR="00573C46" w:rsidRPr="0090342F">
        <w:rPr>
          <w:rFonts w:ascii="Times New Roman" w:hAnsi="Times New Roman" w:cs="Times New Roman"/>
          <w:sz w:val="24"/>
          <w:szCs w:val="24"/>
        </w:rPr>
        <w:t>-</w:t>
      </w:r>
      <w:r w:rsidRPr="0090342F">
        <w:rPr>
          <w:rFonts w:ascii="Times New Roman" w:hAnsi="Times New Roman" w:cs="Times New Roman"/>
          <w:sz w:val="24"/>
          <w:szCs w:val="24"/>
        </w:rPr>
        <w:t>P</w:t>
      </w:r>
      <w:r w:rsidR="00E16C06" w:rsidRPr="0090342F">
        <w:rPr>
          <w:rFonts w:ascii="Times New Roman" w:hAnsi="Times New Roman" w:cs="Times New Roman"/>
          <w:sz w:val="24"/>
          <w:szCs w:val="24"/>
        </w:rPr>
        <w:t xml:space="preserve"> </w:t>
      </w:r>
      <w:r w:rsidRPr="0090342F">
        <w:rPr>
          <w:rFonts w:ascii="Times New Roman" w:hAnsi="Times New Roman" w:cs="Times New Roman"/>
          <w:sz w:val="24"/>
          <w:szCs w:val="24"/>
        </w:rPr>
        <w:t>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xml:space="preserve"> with a more than acceptable level of the marginal rate of return of 1151.48%, while the minimum net benefit (ETB 3989</w:t>
      </w:r>
      <w:r w:rsidR="00E16C06" w:rsidRPr="0090342F">
        <w:rPr>
          <w:rFonts w:ascii="Times New Roman" w:hAnsi="Times New Roman" w:cs="Times New Roman"/>
          <w:sz w:val="24"/>
          <w:szCs w:val="24"/>
        </w:rPr>
        <w:t>5</w:t>
      </w:r>
      <w:r w:rsidRPr="0090342F">
        <w:rPr>
          <w:rFonts w:ascii="Times New Roman" w:hAnsi="Times New Roman" w:cs="Times New Roman"/>
          <w:sz w:val="24"/>
          <w:szCs w:val="24"/>
        </w:rPr>
        <w:t xml:space="preserve">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was obtained from the control treatment (Table 1</w:t>
      </w:r>
      <w:r w:rsidR="00D160DC" w:rsidRPr="0090342F">
        <w:rPr>
          <w:rFonts w:ascii="Times New Roman" w:hAnsi="Times New Roman" w:cs="Times New Roman"/>
          <w:sz w:val="24"/>
          <w:szCs w:val="24"/>
        </w:rPr>
        <w:t>2</w:t>
      </w:r>
      <w:r w:rsidRPr="0090342F">
        <w:rPr>
          <w:rFonts w:ascii="Times New Roman" w:hAnsi="Times New Roman" w:cs="Times New Roman"/>
          <w:sz w:val="24"/>
          <w:szCs w:val="24"/>
        </w:rPr>
        <w:t>).</w:t>
      </w:r>
      <w:r w:rsidR="00A15DA8" w:rsidRPr="0090342F">
        <w:rPr>
          <w:rFonts w:ascii="Times New Roman" w:hAnsi="Times New Roman" w:cs="Times New Roman"/>
          <w:sz w:val="24"/>
          <w:szCs w:val="24"/>
        </w:rPr>
        <w:t xml:space="preserve"> </w:t>
      </w:r>
      <w:r w:rsidRPr="0090342F">
        <w:rPr>
          <w:rFonts w:ascii="Times New Roman" w:hAnsi="Times New Roman" w:cs="Times New Roman"/>
          <w:sz w:val="24"/>
          <w:szCs w:val="24"/>
        </w:rPr>
        <w:t xml:space="preserve">Because the highest </w:t>
      </w:r>
      <w:r w:rsidR="00ED1EF5" w:rsidRPr="0090342F">
        <w:rPr>
          <w:rFonts w:ascii="Times New Roman" w:hAnsi="Times New Roman" w:cs="Times New Roman"/>
          <w:sz w:val="24"/>
          <w:szCs w:val="24"/>
        </w:rPr>
        <w:t>net benefit (</w:t>
      </w:r>
      <w:r w:rsidRPr="0090342F">
        <w:rPr>
          <w:rFonts w:ascii="Times New Roman" w:hAnsi="Times New Roman" w:cs="Times New Roman"/>
          <w:sz w:val="24"/>
          <w:szCs w:val="24"/>
        </w:rPr>
        <w:t>NB</w:t>
      </w:r>
      <w:r w:rsidR="00ED1EF5" w:rsidRPr="0090342F">
        <w:rPr>
          <w:rFonts w:ascii="Times New Roman" w:hAnsi="Times New Roman" w:cs="Times New Roman"/>
          <w:sz w:val="24"/>
          <w:szCs w:val="24"/>
        </w:rPr>
        <w:t>) which is 119245</w:t>
      </w:r>
      <w:r w:rsidRPr="0090342F">
        <w:rPr>
          <w:rFonts w:ascii="Times New Roman" w:hAnsi="Times New Roman" w:cs="Times New Roman"/>
          <w:sz w:val="24"/>
          <w:szCs w:val="24"/>
        </w:rPr>
        <w:t xml:space="preserve"> Birr ha</w:t>
      </w:r>
      <w:r w:rsidRPr="0090342F">
        <w:rPr>
          <w:rFonts w:ascii="Times New Roman" w:hAnsi="Times New Roman" w:cs="Times New Roman"/>
          <w:sz w:val="24"/>
          <w:szCs w:val="24"/>
          <w:vertAlign w:val="superscript"/>
        </w:rPr>
        <w:t>-1</w:t>
      </w:r>
      <w:r w:rsidR="00ED1EF5" w:rsidRPr="0090342F">
        <w:rPr>
          <w:rFonts w:ascii="Times New Roman" w:hAnsi="Times New Roman" w:cs="Times New Roman"/>
          <w:sz w:val="24"/>
          <w:szCs w:val="24"/>
        </w:rPr>
        <w:t xml:space="preserve"> </w:t>
      </w:r>
      <w:r w:rsidRPr="0090342F">
        <w:rPr>
          <w:rFonts w:ascii="Times New Roman" w:hAnsi="Times New Roman" w:cs="Times New Roman"/>
          <w:sz w:val="24"/>
          <w:szCs w:val="24"/>
        </w:rPr>
        <w:t xml:space="preserve">with an acceptable level of </w:t>
      </w:r>
      <w:r w:rsidR="00ED1EF5" w:rsidRPr="0090342F">
        <w:rPr>
          <w:rFonts w:ascii="Times New Roman" w:hAnsi="Times New Roman" w:cs="Times New Roman"/>
          <w:sz w:val="24"/>
          <w:szCs w:val="24"/>
        </w:rPr>
        <w:t>marginal rate of return (</w:t>
      </w:r>
      <w:r w:rsidRPr="0090342F">
        <w:rPr>
          <w:rFonts w:ascii="Times New Roman" w:hAnsi="Times New Roman" w:cs="Times New Roman"/>
          <w:sz w:val="24"/>
          <w:szCs w:val="24"/>
        </w:rPr>
        <w:t>MRR</w:t>
      </w:r>
      <w:r w:rsidR="00ED1EF5" w:rsidRPr="0090342F">
        <w:rPr>
          <w:rFonts w:ascii="Times New Roman" w:hAnsi="Times New Roman" w:cs="Times New Roman"/>
          <w:sz w:val="24"/>
          <w:szCs w:val="24"/>
        </w:rPr>
        <w:t xml:space="preserve">) which is </w:t>
      </w:r>
      <w:r w:rsidRPr="0090342F">
        <w:rPr>
          <w:rFonts w:ascii="Times New Roman" w:hAnsi="Times New Roman" w:cs="Times New Roman"/>
          <w:sz w:val="24"/>
          <w:szCs w:val="24"/>
        </w:rPr>
        <w:t>1151.48% was observed at 92-46 N-P</w:t>
      </w:r>
      <w:r w:rsidR="00E16C06" w:rsidRPr="0090342F">
        <w:rPr>
          <w:rFonts w:ascii="Times New Roman" w:hAnsi="Times New Roman" w:cs="Times New Roman"/>
          <w:sz w:val="24"/>
          <w:szCs w:val="24"/>
        </w:rPr>
        <w:t xml:space="preserve"> </w:t>
      </w:r>
      <w:r w:rsidRPr="0090342F">
        <w:rPr>
          <w:rFonts w:ascii="Times New Roman" w:hAnsi="Times New Roman" w:cs="Times New Roman"/>
          <w:sz w:val="24"/>
          <w:szCs w:val="24"/>
        </w:rPr>
        <w:t>kg ha</w:t>
      </w:r>
      <w:r w:rsidRPr="0090342F">
        <w:rPr>
          <w:rFonts w:ascii="Times New Roman" w:hAnsi="Times New Roman" w:cs="Times New Roman"/>
          <w:sz w:val="24"/>
          <w:szCs w:val="24"/>
          <w:vertAlign w:val="superscript"/>
        </w:rPr>
        <w:t>-1</w:t>
      </w:r>
      <w:r w:rsidRPr="0090342F">
        <w:rPr>
          <w:rFonts w:ascii="Times New Roman" w:hAnsi="Times New Roman" w:cs="Times New Roman"/>
          <w:sz w:val="24"/>
          <w:szCs w:val="24"/>
        </w:rPr>
        <w:t xml:space="preserve"> and recommendation is not necessarily based on the highest marginal rate of return, upland rice growers in the study areas and other similar agro-ecologies are advised to apply 92 and 46 kg N-P ha</w:t>
      </w:r>
      <w:r w:rsidRPr="0090342F">
        <w:rPr>
          <w:rFonts w:ascii="Times New Roman" w:hAnsi="Times New Roman" w:cs="Times New Roman"/>
          <w:sz w:val="24"/>
          <w:szCs w:val="24"/>
          <w:vertAlign w:val="superscript"/>
        </w:rPr>
        <w:t xml:space="preserve">-1 </w:t>
      </w:r>
      <w:r w:rsidRPr="0090342F">
        <w:rPr>
          <w:rFonts w:ascii="Times New Roman" w:hAnsi="Times New Roman" w:cs="Times New Roman"/>
          <w:sz w:val="24"/>
          <w:szCs w:val="24"/>
        </w:rPr>
        <w:t>(Table 1</w:t>
      </w:r>
      <w:r w:rsidR="00D160DC" w:rsidRPr="0090342F">
        <w:rPr>
          <w:rFonts w:ascii="Times New Roman" w:hAnsi="Times New Roman" w:cs="Times New Roman"/>
          <w:sz w:val="24"/>
          <w:szCs w:val="24"/>
        </w:rPr>
        <w:t>2</w:t>
      </w:r>
      <w:r w:rsidRPr="0090342F">
        <w:rPr>
          <w:rFonts w:ascii="Times New Roman" w:hAnsi="Times New Roman" w:cs="Times New Roman"/>
          <w:sz w:val="24"/>
          <w:szCs w:val="24"/>
        </w:rPr>
        <w:t>). According to the sensitivity analysis test, the recommended treatment is the application of 92 and 46 kg N-P</w:t>
      </w:r>
      <w:r w:rsidRPr="0090342F">
        <w:rPr>
          <w:rFonts w:ascii="Times New Roman" w:hAnsi="Times New Roman" w:cs="Times New Roman"/>
          <w:sz w:val="24"/>
          <w:szCs w:val="24"/>
          <w:vertAlign w:val="subscript"/>
        </w:rPr>
        <w:t xml:space="preserve"> </w:t>
      </w:r>
      <w:r w:rsidRPr="0090342F">
        <w:rPr>
          <w:rFonts w:ascii="Times New Roman" w:hAnsi="Times New Roman" w:cs="Times New Roman"/>
          <w:sz w:val="24"/>
          <w:szCs w:val="24"/>
        </w:rPr>
        <w:t>ha</w:t>
      </w:r>
      <w:r w:rsidRPr="0090342F">
        <w:rPr>
          <w:rFonts w:ascii="Times New Roman" w:hAnsi="Times New Roman" w:cs="Times New Roman"/>
          <w:sz w:val="24"/>
          <w:szCs w:val="24"/>
          <w:vertAlign w:val="superscript"/>
        </w:rPr>
        <w:t xml:space="preserve">-1 </w:t>
      </w:r>
      <w:r w:rsidRPr="0090342F">
        <w:rPr>
          <w:rFonts w:ascii="Times New Roman" w:hAnsi="Times New Roman" w:cs="Times New Roman"/>
          <w:sz w:val="24"/>
          <w:szCs w:val="24"/>
        </w:rPr>
        <w:t xml:space="preserve">will be able to withstand increases in the buying cost of fertilizer by 10% </w:t>
      </w:r>
      <w:r w:rsidR="00EA6709" w:rsidRPr="0090342F">
        <w:rPr>
          <w:rFonts w:ascii="Times New Roman" w:hAnsi="Times New Roman" w:cs="Times New Roman"/>
          <w:sz w:val="24"/>
          <w:szCs w:val="24"/>
        </w:rPr>
        <w:t>from the current price (Table 1</w:t>
      </w:r>
      <w:r w:rsidR="00D160DC" w:rsidRPr="0090342F">
        <w:rPr>
          <w:rFonts w:ascii="Times New Roman" w:hAnsi="Times New Roman" w:cs="Times New Roman"/>
          <w:sz w:val="24"/>
          <w:szCs w:val="24"/>
        </w:rPr>
        <w:t>2</w:t>
      </w:r>
      <w:r w:rsidRPr="0090342F">
        <w:rPr>
          <w:rFonts w:ascii="Times New Roman" w:hAnsi="Times New Roman" w:cs="Times New Roman"/>
          <w:sz w:val="24"/>
          <w:szCs w:val="24"/>
        </w:rPr>
        <w:t>).</w:t>
      </w:r>
    </w:p>
    <w:p w14:paraId="5E2AF04B" w14:textId="77777777" w:rsidR="00C506EF" w:rsidRPr="00186952" w:rsidRDefault="00C506EF" w:rsidP="00A15DA8">
      <w:pPr>
        <w:spacing w:before="120" w:after="120" w:line="240" w:lineRule="auto"/>
        <w:rPr>
          <w:rFonts w:eastAsia="Times New Roman" w:cstheme="minorHAnsi"/>
          <w:iCs/>
          <w:color w:val="000000"/>
          <w:sz w:val="20"/>
          <w:szCs w:val="20"/>
        </w:rPr>
      </w:pPr>
      <w:r w:rsidRPr="00186952">
        <w:rPr>
          <w:rFonts w:eastAsia="Calibri" w:cstheme="minorHAnsi"/>
          <w:iCs/>
          <w:color w:val="000000"/>
          <w:sz w:val="20"/>
          <w:szCs w:val="20"/>
        </w:rPr>
        <w:t>Table 12.</w:t>
      </w:r>
      <w:r w:rsidRPr="00186952">
        <w:rPr>
          <w:rFonts w:eastAsia="Times New Roman" w:cstheme="minorHAnsi"/>
          <w:iCs/>
          <w:color w:val="000000"/>
          <w:sz w:val="20"/>
          <w:szCs w:val="20"/>
        </w:rPr>
        <w:t xml:space="preserve"> Sensitivity and partial budget analysis of N and P levels on upland rice for non-dominated treatments</w:t>
      </w:r>
    </w:p>
    <w:tbl>
      <w:tblPr>
        <w:tblW w:w="8797" w:type="dxa"/>
        <w:tblBorders>
          <w:top w:val="single" w:sz="4" w:space="0" w:color="auto"/>
          <w:bottom w:val="single" w:sz="4" w:space="0" w:color="auto"/>
        </w:tblBorders>
        <w:tblLook w:val="04A0" w:firstRow="1" w:lastRow="0" w:firstColumn="1" w:lastColumn="0" w:noHBand="0" w:noVBand="1"/>
      </w:tblPr>
      <w:tblGrid>
        <w:gridCol w:w="1242"/>
        <w:gridCol w:w="1052"/>
        <w:gridCol w:w="853"/>
        <w:gridCol w:w="1011"/>
        <w:gridCol w:w="881"/>
        <w:gridCol w:w="1068"/>
        <w:gridCol w:w="900"/>
        <w:gridCol w:w="825"/>
        <w:gridCol w:w="1147"/>
      </w:tblGrid>
      <w:tr w:rsidR="00C506EF" w:rsidRPr="00186952" w14:paraId="262E77AA" w14:textId="77777777" w:rsidTr="00D55220">
        <w:trPr>
          <w:trHeight w:val="300"/>
        </w:trPr>
        <w:tc>
          <w:tcPr>
            <w:tcW w:w="1075" w:type="dxa"/>
            <w:tcBorders>
              <w:top w:val="single" w:sz="4" w:space="0" w:color="auto"/>
              <w:bottom w:val="single" w:sz="4" w:space="0" w:color="auto"/>
            </w:tcBorders>
            <w:shd w:val="clear" w:color="auto" w:fill="auto"/>
            <w:noWrap/>
            <w:vAlign w:val="bottom"/>
            <w:hideMark/>
          </w:tcPr>
          <w:p w14:paraId="305148E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Treatment</w:t>
            </w:r>
          </w:p>
          <w:p w14:paraId="3965E590"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combination</w:t>
            </w:r>
          </w:p>
        </w:tc>
        <w:tc>
          <w:tcPr>
            <w:tcW w:w="1052" w:type="dxa"/>
            <w:tcBorders>
              <w:top w:val="single" w:sz="4" w:space="0" w:color="auto"/>
              <w:bottom w:val="single" w:sz="4" w:space="0" w:color="auto"/>
            </w:tcBorders>
            <w:shd w:val="clear" w:color="auto" w:fill="auto"/>
            <w:noWrap/>
            <w:vAlign w:val="bottom"/>
            <w:hideMark/>
          </w:tcPr>
          <w:p w14:paraId="15248887"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 xml:space="preserve">GY </w:t>
            </w:r>
          </w:p>
          <w:p w14:paraId="359653E6"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 xml:space="preserve">(kg </w:t>
            </w:r>
            <w:r w:rsidRPr="00186952">
              <w:rPr>
                <w:rFonts w:eastAsia="Calibri" w:cstheme="minorHAnsi"/>
                <w:color w:val="000000"/>
                <w:sz w:val="20"/>
                <w:szCs w:val="20"/>
              </w:rPr>
              <w:t>ha</w:t>
            </w:r>
            <w:r w:rsidRPr="00186952">
              <w:rPr>
                <w:rFonts w:eastAsia="Calibri" w:cstheme="minorHAnsi"/>
                <w:color w:val="000000"/>
                <w:sz w:val="20"/>
                <w:szCs w:val="20"/>
                <w:vertAlign w:val="superscript"/>
              </w:rPr>
              <w:t>-1</w:t>
            </w:r>
            <w:r w:rsidRPr="00186952">
              <w:rPr>
                <w:rFonts w:eastAsia="Calibri" w:cstheme="minorHAnsi"/>
                <w:color w:val="000000"/>
                <w:sz w:val="20"/>
                <w:szCs w:val="20"/>
              </w:rPr>
              <w:t>)</w:t>
            </w:r>
          </w:p>
        </w:tc>
        <w:tc>
          <w:tcPr>
            <w:tcW w:w="853" w:type="dxa"/>
            <w:tcBorders>
              <w:top w:val="single" w:sz="4" w:space="0" w:color="auto"/>
              <w:bottom w:val="single" w:sz="4" w:space="0" w:color="auto"/>
            </w:tcBorders>
            <w:shd w:val="clear" w:color="auto" w:fill="auto"/>
            <w:noWrap/>
            <w:vAlign w:val="bottom"/>
            <w:hideMark/>
          </w:tcPr>
          <w:p w14:paraId="631D6283"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 xml:space="preserve">AGY (kg </w:t>
            </w:r>
            <w:r w:rsidRPr="00186952">
              <w:rPr>
                <w:rFonts w:eastAsia="Calibri" w:cstheme="minorHAnsi"/>
                <w:color w:val="000000"/>
                <w:sz w:val="20"/>
                <w:szCs w:val="20"/>
              </w:rPr>
              <w:t>ha</w:t>
            </w:r>
            <w:r w:rsidRPr="00186952">
              <w:rPr>
                <w:rFonts w:eastAsia="Calibri" w:cstheme="minorHAnsi"/>
                <w:color w:val="000000"/>
                <w:sz w:val="20"/>
                <w:szCs w:val="20"/>
                <w:vertAlign w:val="superscript"/>
              </w:rPr>
              <w:t>-1</w:t>
            </w:r>
            <w:r w:rsidRPr="00186952">
              <w:rPr>
                <w:rFonts w:eastAsia="Calibri" w:cstheme="minorHAnsi"/>
                <w:color w:val="000000"/>
                <w:sz w:val="20"/>
                <w:szCs w:val="20"/>
              </w:rPr>
              <w:t>)</w:t>
            </w:r>
          </w:p>
        </w:tc>
        <w:tc>
          <w:tcPr>
            <w:tcW w:w="1011" w:type="dxa"/>
            <w:tcBorders>
              <w:top w:val="single" w:sz="4" w:space="0" w:color="auto"/>
              <w:bottom w:val="single" w:sz="4" w:space="0" w:color="auto"/>
            </w:tcBorders>
            <w:shd w:val="clear" w:color="auto" w:fill="auto"/>
            <w:noWrap/>
            <w:vAlign w:val="bottom"/>
            <w:hideMark/>
          </w:tcPr>
          <w:p w14:paraId="79593220"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SY</w:t>
            </w:r>
          </w:p>
          <w:p w14:paraId="6DE4DD19"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 xml:space="preserve">(kg </w:t>
            </w:r>
            <w:r w:rsidRPr="00186952">
              <w:rPr>
                <w:rFonts w:eastAsia="Calibri" w:cstheme="minorHAnsi"/>
                <w:color w:val="000000"/>
                <w:sz w:val="20"/>
                <w:szCs w:val="20"/>
              </w:rPr>
              <w:t>ha</w:t>
            </w:r>
            <w:r w:rsidRPr="00186952">
              <w:rPr>
                <w:rFonts w:eastAsia="Calibri" w:cstheme="minorHAnsi"/>
                <w:color w:val="000000"/>
                <w:sz w:val="20"/>
                <w:szCs w:val="20"/>
                <w:vertAlign w:val="superscript"/>
              </w:rPr>
              <w:t>-1</w:t>
            </w:r>
            <w:r w:rsidRPr="00186952">
              <w:rPr>
                <w:rFonts w:eastAsia="Calibri" w:cstheme="minorHAnsi"/>
                <w:color w:val="000000"/>
                <w:sz w:val="20"/>
                <w:szCs w:val="20"/>
              </w:rPr>
              <w:t>)</w:t>
            </w:r>
          </w:p>
        </w:tc>
        <w:tc>
          <w:tcPr>
            <w:tcW w:w="881" w:type="dxa"/>
            <w:tcBorders>
              <w:top w:val="single" w:sz="4" w:space="0" w:color="auto"/>
              <w:bottom w:val="single" w:sz="4" w:space="0" w:color="auto"/>
            </w:tcBorders>
            <w:shd w:val="clear" w:color="auto" w:fill="auto"/>
            <w:noWrap/>
            <w:vAlign w:val="bottom"/>
            <w:hideMark/>
          </w:tcPr>
          <w:p w14:paraId="0003027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 xml:space="preserve">ASY (kg </w:t>
            </w:r>
            <w:r w:rsidRPr="00186952">
              <w:rPr>
                <w:rFonts w:eastAsia="Calibri" w:cstheme="minorHAnsi"/>
                <w:color w:val="000000"/>
                <w:sz w:val="20"/>
                <w:szCs w:val="20"/>
              </w:rPr>
              <w:t>ha</w:t>
            </w:r>
            <w:r w:rsidRPr="00186952">
              <w:rPr>
                <w:rFonts w:eastAsia="Calibri" w:cstheme="minorHAnsi"/>
                <w:color w:val="000000"/>
                <w:sz w:val="20"/>
                <w:szCs w:val="20"/>
                <w:vertAlign w:val="superscript"/>
              </w:rPr>
              <w:t>-1</w:t>
            </w:r>
            <w:r w:rsidRPr="00186952">
              <w:rPr>
                <w:rFonts w:eastAsia="Calibri" w:cstheme="minorHAnsi"/>
                <w:color w:val="000000"/>
                <w:sz w:val="20"/>
                <w:szCs w:val="20"/>
              </w:rPr>
              <w:t>)</w:t>
            </w:r>
          </w:p>
        </w:tc>
        <w:tc>
          <w:tcPr>
            <w:tcW w:w="1068" w:type="dxa"/>
            <w:tcBorders>
              <w:top w:val="single" w:sz="4" w:space="0" w:color="auto"/>
              <w:bottom w:val="single" w:sz="4" w:space="0" w:color="auto"/>
            </w:tcBorders>
            <w:shd w:val="clear" w:color="auto" w:fill="auto"/>
            <w:noWrap/>
            <w:vAlign w:val="bottom"/>
            <w:hideMark/>
          </w:tcPr>
          <w:p w14:paraId="0E81745B"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GB</w:t>
            </w:r>
          </w:p>
          <w:p w14:paraId="17598F98"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(Birr/ha)</w:t>
            </w:r>
          </w:p>
        </w:tc>
        <w:tc>
          <w:tcPr>
            <w:tcW w:w="900" w:type="dxa"/>
            <w:tcBorders>
              <w:top w:val="single" w:sz="4" w:space="0" w:color="auto"/>
              <w:bottom w:val="single" w:sz="4" w:space="0" w:color="auto"/>
            </w:tcBorders>
            <w:shd w:val="clear" w:color="auto" w:fill="auto"/>
            <w:noWrap/>
            <w:vAlign w:val="bottom"/>
            <w:hideMark/>
          </w:tcPr>
          <w:p w14:paraId="61E674F1"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TVC (Birr/h)</w:t>
            </w:r>
          </w:p>
        </w:tc>
        <w:tc>
          <w:tcPr>
            <w:tcW w:w="810" w:type="dxa"/>
            <w:tcBorders>
              <w:top w:val="single" w:sz="4" w:space="0" w:color="auto"/>
              <w:bottom w:val="single" w:sz="4" w:space="0" w:color="auto"/>
            </w:tcBorders>
            <w:shd w:val="clear" w:color="auto" w:fill="auto"/>
            <w:noWrap/>
            <w:vAlign w:val="bottom"/>
            <w:hideMark/>
          </w:tcPr>
          <w:p w14:paraId="612132D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NB</w:t>
            </w:r>
          </w:p>
        </w:tc>
        <w:tc>
          <w:tcPr>
            <w:tcW w:w="1147" w:type="dxa"/>
            <w:tcBorders>
              <w:top w:val="single" w:sz="4" w:space="0" w:color="auto"/>
              <w:bottom w:val="single" w:sz="4" w:space="0" w:color="auto"/>
            </w:tcBorders>
            <w:shd w:val="clear" w:color="auto" w:fill="auto"/>
            <w:noWrap/>
            <w:vAlign w:val="bottom"/>
            <w:hideMark/>
          </w:tcPr>
          <w:p w14:paraId="51A79C9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MRR (</w:t>
            </w:r>
            <w:r w:rsidRPr="00186952">
              <w:rPr>
                <w:rFonts w:eastAsia="Times New Roman" w:cstheme="minorHAnsi"/>
                <w:bCs/>
                <w:color w:val="000000"/>
                <w:sz w:val="20"/>
                <w:szCs w:val="20"/>
              </w:rPr>
              <w:t>%)</w:t>
            </w:r>
          </w:p>
        </w:tc>
      </w:tr>
      <w:tr w:rsidR="00C506EF" w:rsidRPr="00186952" w14:paraId="4ADBD171" w14:textId="77777777" w:rsidTr="00D55220">
        <w:trPr>
          <w:trHeight w:val="300"/>
        </w:trPr>
        <w:tc>
          <w:tcPr>
            <w:tcW w:w="1075" w:type="dxa"/>
            <w:tcBorders>
              <w:top w:val="single" w:sz="4" w:space="0" w:color="auto"/>
            </w:tcBorders>
            <w:shd w:val="clear" w:color="auto" w:fill="auto"/>
            <w:noWrap/>
            <w:vAlign w:val="bottom"/>
            <w:hideMark/>
          </w:tcPr>
          <w:p w14:paraId="5FB17A71"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0 x 0</w:t>
            </w:r>
          </w:p>
        </w:tc>
        <w:tc>
          <w:tcPr>
            <w:tcW w:w="1052" w:type="dxa"/>
            <w:tcBorders>
              <w:top w:val="single" w:sz="4" w:space="0" w:color="auto"/>
            </w:tcBorders>
            <w:shd w:val="clear" w:color="auto" w:fill="auto"/>
            <w:noWrap/>
            <w:vAlign w:val="bottom"/>
            <w:hideMark/>
          </w:tcPr>
          <w:p w14:paraId="36B3180B"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1930</w:t>
            </w:r>
          </w:p>
        </w:tc>
        <w:tc>
          <w:tcPr>
            <w:tcW w:w="853" w:type="dxa"/>
            <w:tcBorders>
              <w:top w:val="single" w:sz="4" w:space="0" w:color="auto"/>
            </w:tcBorders>
            <w:shd w:val="clear" w:color="auto" w:fill="auto"/>
            <w:noWrap/>
            <w:vAlign w:val="bottom"/>
            <w:hideMark/>
          </w:tcPr>
          <w:p w14:paraId="0FAE336B"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1737</w:t>
            </w:r>
          </w:p>
        </w:tc>
        <w:tc>
          <w:tcPr>
            <w:tcW w:w="1011" w:type="dxa"/>
            <w:tcBorders>
              <w:top w:val="single" w:sz="4" w:space="0" w:color="auto"/>
            </w:tcBorders>
            <w:shd w:val="clear" w:color="auto" w:fill="auto"/>
            <w:noWrap/>
            <w:vAlign w:val="bottom"/>
            <w:hideMark/>
          </w:tcPr>
          <w:p w14:paraId="28F7460C"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2368.3</w:t>
            </w:r>
          </w:p>
        </w:tc>
        <w:tc>
          <w:tcPr>
            <w:tcW w:w="881" w:type="dxa"/>
            <w:tcBorders>
              <w:top w:val="single" w:sz="4" w:space="0" w:color="auto"/>
            </w:tcBorders>
            <w:shd w:val="clear" w:color="auto" w:fill="auto"/>
            <w:noWrap/>
            <w:vAlign w:val="bottom"/>
            <w:hideMark/>
          </w:tcPr>
          <w:p w14:paraId="3146FA59"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2131.5</w:t>
            </w:r>
          </w:p>
        </w:tc>
        <w:tc>
          <w:tcPr>
            <w:tcW w:w="1068" w:type="dxa"/>
            <w:tcBorders>
              <w:top w:val="single" w:sz="4" w:space="0" w:color="auto"/>
            </w:tcBorders>
            <w:shd w:val="clear" w:color="auto" w:fill="auto"/>
            <w:noWrap/>
            <w:vAlign w:val="bottom"/>
            <w:hideMark/>
          </w:tcPr>
          <w:p w14:paraId="0AFF06D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40068.68</w:t>
            </w:r>
          </w:p>
        </w:tc>
        <w:tc>
          <w:tcPr>
            <w:tcW w:w="900" w:type="dxa"/>
            <w:tcBorders>
              <w:top w:val="single" w:sz="4" w:space="0" w:color="auto"/>
            </w:tcBorders>
            <w:shd w:val="clear" w:color="auto" w:fill="auto"/>
            <w:noWrap/>
            <w:vAlign w:val="bottom"/>
            <w:hideMark/>
          </w:tcPr>
          <w:p w14:paraId="74B55BA3"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173.7</w:t>
            </w:r>
          </w:p>
        </w:tc>
        <w:tc>
          <w:tcPr>
            <w:tcW w:w="810" w:type="dxa"/>
            <w:tcBorders>
              <w:top w:val="single" w:sz="4" w:space="0" w:color="auto"/>
            </w:tcBorders>
            <w:shd w:val="clear" w:color="auto" w:fill="auto"/>
            <w:noWrap/>
            <w:vAlign w:val="bottom"/>
            <w:hideMark/>
          </w:tcPr>
          <w:p w14:paraId="6C8962A4"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39895</w:t>
            </w:r>
          </w:p>
        </w:tc>
        <w:tc>
          <w:tcPr>
            <w:tcW w:w="1147" w:type="dxa"/>
            <w:tcBorders>
              <w:top w:val="single" w:sz="4" w:space="0" w:color="auto"/>
            </w:tcBorders>
            <w:shd w:val="clear" w:color="auto" w:fill="auto"/>
            <w:noWrap/>
            <w:vAlign w:val="bottom"/>
            <w:hideMark/>
          </w:tcPr>
          <w:p w14:paraId="6D9A131A"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 </w:t>
            </w:r>
          </w:p>
        </w:tc>
      </w:tr>
      <w:tr w:rsidR="00C506EF" w:rsidRPr="00186952" w14:paraId="514DD9CA" w14:textId="77777777" w:rsidTr="00D55220">
        <w:trPr>
          <w:trHeight w:val="300"/>
        </w:trPr>
        <w:tc>
          <w:tcPr>
            <w:tcW w:w="1075" w:type="dxa"/>
            <w:shd w:val="clear" w:color="auto" w:fill="auto"/>
            <w:noWrap/>
            <w:vAlign w:val="bottom"/>
            <w:hideMark/>
          </w:tcPr>
          <w:p w14:paraId="6DFEC5C6"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0x23</w:t>
            </w:r>
          </w:p>
        </w:tc>
        <w:tc>
          <w:tcPr>
            <w:tcW w:w="1052" w:type="dxa"/>
            <w:shd w:val="clear" w:color="auto" w:fill="auto"/>
            <w:noWrap/>
            <w:vAlign w:val="bottom"/>
            <w:hideMark/>
          </w:tcPr>
          <w:p w14:paraId="61F6221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2140</w:t>
            </w:r>
          </w:p>
        </w:tc>
        <w:tc>
          <w:tcPr>
            <w:tcW w:w="853" w:type="dxa"/>
            <w:shd w:val="clear" w:color="auto" w:fill="auto"/>
            <w:noWrap/>
            <w:vAlign w:val="bottom"/>
            <w:hideMark/>
          </w:tcPr>
          <w:p w14:paraId="3A8661B6"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1926</w:t>
            </w:r>
          </w:p>
        </w:tc>
        <w:tc>
          <w:tcPr>
            <w:tcW w:w="1011" w:type="dxa"/>
            <w:shd w:val="clear" w:color="auto" w:fill="auto"/>
            <w:noWrap/>
            <w:vAlign w:val="bottom"/>
            <w:hideMark/>
          </w:tcPr>
          <w:p w14:paraId="505F540A"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1845</w:t>
            </w:r>
          </w:p>
        </w:tc>
        <w:tc>
          <w:tcPr>
            <w:tcW w:w="881" w:type="dxa"/>
            <w:shd w:val="clear" w:color="auto" w:fill="auto"/>
            <w:noWrap/>
            <w:vAlign w:val="bottom"/>
            <w:hideMark/>
          </w:tcPr>
          <w:p w14:paraId="7427E410"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1660.5</w:t>
            </w:r>
          </w:p>
        </w:tc>
        <w:tc>
          <w:tcPr>
            <w:tcW w:w="1068" w:type="dxa"/>
            <w:shd w:val="clear" w:color="auto" w:fill="auto"/>
            <w:noWrap/>
            <w:vAlign w:val="bottom"/>
            <w:hideMark/>
          </w:tcPr>
          <w:p w14:paraId="39653140"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42671.25</w:t>
            </w:r>
          </w:p>
        </w:tc>
        <w:tc>
          <w:tcPr>
            <w:tcW w:w="900" w:type="dxa"/>
            <w:shd w:val="clear" w:color="auto" w:fill="auto"/>
            <w:noWrap/>
            <w:vAlign w:val="bottom"/>
            <w:hideMark/>
          </w:tcPr>
          <w:p w14:paraId="7A1F2C41"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1371.2</w:t>
            </w:r>
          </w:p>
        </w:tc>
        <w:tc>
          <w:tcPr>
            <w:tcW w:w="810" w:type="dxa"/>
            <w:shd w:val="clear" w:color="auto" w:fill="auto"/>
            <w:noWrap/>
            <w:vAlign w:val="bottom"/>
            <w:hideMark/>
          </w:tcPr>
          <w:p w14:paraId="18F1A8CF"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41300</w:t>
            </w:r>
          </w:p>
        </w:tc>
        <w:tc>
          <w:tcPr>
            <w:tcW w:w="1147" w:type="dxa"/>
            <w:shd w:val="clear" w:color="auto" w:fill="auto"/>
            <w:noWrap/>
            <w:vAlign w:val="bottom"/>
            <w:hideMark/>
          </w:tcPr>
          <w:p w14:paraId="09E5D5F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117.334</w:t>
            </w:r>
          </w:p>
        </w:tc>
      </w:tr>
      <w:tr w:rsidR="00C506EF" w:rsidRPr="00186952" w14:paraId="11ACA0C7" w14:textId="77777777" w:rsidTr="00D55220">
        <w:trPr>
          <w:trHeight w:val="300"/>
        </w:trPr>
        <w:tc>
          <w:tcPr>
            <w:tcW w:w="1075" w:type="dxa"/>
            <w:shd w:val="clear" w:color="auto" w:fill="auto"/>
            <w:noWrap/>
            <w:vAlign w:val="bottom"/>
            <w:hideMark/>
          </w:tcPr>
          <w:p w14:paraId="32A906A8"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46x0</w:t>
            </w:r>
          </w:p>
        </w:tc>
        <w:tc>
          <w:tcPr>
            <w:tcW w:w="1052" w:type="dxa"/>
            <w:shd w:val="clear" w:color="auto" w:fill="auto"/>
            <w:noWrap/>
            <w:vAlign w:val="bottom"/>
            <w:hideMark/>
          </w:tcPr>
          <w:p w14:paraId="19712091"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3160</w:t>
            </w:r>
          </w:p>
        </w:tc>
        <w:tc>
          <w:tcPr>
            <w:tcW w:w="853" w:type="dxa"/>
            <w:shd w:val="clear" w:color="auto" w:fill="auto"/>
            <w:noWrap/>
            <w:vAlign w:val="bottom"/>
            <w:hideMark/>
          </w:tcPr>
          <w:p w14:paraId="23FB23BC"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2844</w:t>
            </w:r>
          </w:p>
        </w:tc>
        <w:tc>
          <w:tcPr>
            <w:tcW w:w="1011" w:type="dxa"/>
            <w:shd w:val="clear" w:color="auto" w:fill="auto"/>
            <w:noWrap/>
            <w:vAlign w:val="bottom"/>
            <w:hideMark/>
          </w:tcPr>
          <w:p w14:paraId="74969A97"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3610</w:t>
            </w:r>
          </w:p>
        </w:tc>
        <w:tc>
          <w:tcPr>
            <w:tcW w:w="881" w:type="dxa"/>
            <w:shd w:val="clear" w:color="auto" w:fill="auto"/>
            <w:noWrap/>
            <w:vAlign w:val="bottom"/>
            <w:hideMark/>
          </w:tcPr>
          <w:p w14:paraId="50B59501"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3249</w:t>
            </w:r>
          </w:p>
        </w:tc>
        <w:tc>
          <w:tcPr>
            <w:tcW w:w="1068" w:type="dxa"/>
            <w:shd w:val="clear" w:color="auto" w:fill="auto"/>
            <w:noWrap/>
            <w:vAlign w:val="bottom"/>
            <w:hideMark/>
          </w:tcPr>
          <w:p w14:paraId="612234D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65002.5</w:t>
            </w:r>
          </w:p>
        </w:tc>
        <w:tc>
          <w:tcPr>
            <w:tcW w:w="900" w:type="dxa"/>
            <w:shd w:val="clear" w:color="auto" w:fill="auto"/>
            <w:noWrap/>
            <w:vAlign w:val="bottom"/>
            <w:hideMark/>
          </w:tcPr>
          <w:p w14:paraId="7851B7AD"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2144.4</w:t>
            </w:r>
          </w:p>
        </w:tc>
        <w:tc>
          <w:tcPr>
            <w:tcW w:w="810" w:type="dxa"/>
            <w:shd w:val="clear" w:color="auto" w:fill="auto"/>
            <w:noWrap/>
            <w:vAlign w:val="bottom"/>
            <w:hideMark/>
          </w:tcPr>
          <w:p w14:paraId="7200620E"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62858</w:t>
            </w:r>
          </w:p>
        </w:tc>
        <w:tc>
          <w:tcPr>
            <w:tcW w:w="1147" w:type="dxa"/>
            <w:shd w:val="clear" w:color="auto" w:fill="auto"/>
            <w:noWrap/>
            <w:vAlign w:val="bottom"/>
            <w:hideMark/>
          </w:tcPr>
          <w:p w14:paraId="13BE96D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2788.16</w:t>
            </w:r>
          </w:p>
        </w:tc>
      </w:tr>
      <w:tr w:rsidR="00C506EF" w:rsidRPr="00186952" w14:paraId="09E83F7E" w14:textId="77777777" w:rsidTr="00D55220">
        <w:trPr>
          <w:trHeight w:val="300"/>
        </w:trPr>
        <w:tc>
          <w:tcPr>
            <w:tcW w:w="1075" w:type="dxa"/>
            <w:shd w:val="clear" w:color="auto" w:fill="auto"/>
            <w:noWrap/>
            <w:vAlign w:val="bottom"/>
            <w:hideMark/>
          </w:tcPr>
          <w:p w14:paraId="26A0A56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0x46</w:t>
            </w:r>
          </w:p>
        </w:tc>
        <w:tc>
          <w:tcPr>
            <w:tcW w:w="1052" w:type="dxa"/>
            <w:shd w:val="clear" w:color="auto" w:fill="auto"/>
            <w:noWrap/>
            <w:vAlign w:val="bottom"/>
            <w:hideMark/>
          </w:tcPr>
          <w:p w14:paraId="7BF5E8E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2540</w:t>
            </w:r>
          </w:p>
        </w:tc>
        <w:tc>
          <w:tcPr>
            <w:tcW w:w="853" w:type="dxa"/>
            <w:shd w:val="clear" w:color="auto" w:fill="auto"/>
            <w:noWrap/>
            <w:vAlign w:val="bottom"/>
            <w:hideMark/>
          </w:tcPr>
          <w:p w14:paraId="23F41419"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2286</w:t>
            </w:r>
          </w:p>
        </w:tc>
        <w:tc>
          <w:tcPr>
            <w:tcW w:w="1011" w:type="dxa"/>
            <w:shd w:val="clear" w:color="auto" w:fill="auto"/>
            <w:noWrap/>
            <w:vAlign w:val="bottom"/>
            <w:hideMark/>
          </w:tcPr>
          <w:p w14:paraId="65B3CF6F"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2485</w:t>
            </w:r>
          </w:p>
        </w:tc>
        <w:tc>
          <w:tcPr>
            <w:tcW w:w="881" w:type="dxa"/>
            <w:shd w:val="clear" w:color="auto" w:fill="auto"/>
            <w:noWrap/>
            <w:vAlign w:val="bottom"/>
            <w:hideMark/>
          </w:tcPr>
          <w:p w14:paraId="3E29B2AF"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2236.5</w:t>
            </w:r>
          </w:p>
        </w:tc>
        <w:tc>
          <w:tcPr>
            <w:tcW w:w="1068" w:type="dxa"/>
            <w:shd w:val="clear" w:color="auto" w:fill="auto"/>
            <w:noWrap/>
            <w:vAlign w:val="bottom"/>
            <w:hideMark/>
          </w:tcPr>
          <w:p w14:paraId="60B8C9DA"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51311.25</w:t>
            </w:r>
          </w:p>
        </w:tc>
        <w:tc>
          <w:tcPr>
            <w:tcW w:w="900" w:type="dxa"/>
            <w:shd w:val="clear" w:color="auto" w:fill="auto"/>
            <w:noWrap/>
            <w:vAlign w:val="bottom"/>
            <w:hideMark/>
          </w:tcPr>
          <w:p w14:paraId="2C2487B7"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2485.8</w:t>
            </w:r>
          </w:p>
        </w:tc>
        <w:tc>
          <w:tcPr>
            <w:tcW w:w="810" w:type="dxa"/>
            <w:shd w:val="clear" w:color="auto" w:fill="auto"/>
            <w:noWrap/>
            <w:vAlign w:val="bottom"/>
            <w:hideMark/>
          </w:tcPr>
          <w:p w14:paraId="107730F4"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48825</w:t>
            </w:r>
          </w:p>
        </w:tc>
        <w:tc>
          <w:tcPr>
            <w:tcW w:w="1147" w:type="dxa"/>
            <w:shd w:val="clear" w:color="auto" w:fill="auto"/>
            <w:noWrap/>
            <w:vAlign w:val="bottom"/>
            <w:hideMark/>
          </w:tcPr>
          <w:p w14:paraId="479DC054"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D</w:t>
            </w:r>
          </w:p>
        </w:tc>
      </w:tr>
      <w:tr w:rsidR="00C506EF" w:rsidRPr="00186952" w14:paraId="0451BC68" w14:textId="77777777" w:rsidTr="00D55220">
        <w:trPr>
          <w:trHeight w:val="300"/>
        </w:trPr>
        <w:tc>
          <w:tcPr>
            <w:tcW w:w="1075" w:type="dxa"/>
            <w:shd w:val="clear" w:color="auto" w:fill="auto"/>
            <w:noWrap/>
            <w:vAlign w:val="bottom"/>
            <w:hideMark/>
          </w:tcPr>
          <w:p w14:paraId="2DD88A9C"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46x23</w:t>
            </w:r>
          </w:p>
        </w:tc>
        <w:tc>
          <w:tcPr>
            <w:tcW w:w="1052" w:type="dxa"/>
            <w:shd w:val="clear" w:color="auto" w:fill="auto"/>
            <w:noWrap/>
            <w:vAlign w:val="bottom"/>
            <w:hideMark/>
          </w:tcPr>
          <w:p w14:paraId="674A413C"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3590</w:t>
            </w:r>
          </w:p>
        </w:tc>
        <w:tc>
          <w:tcPr>
            <w:tcW w:w="853" w:type="dxa"/>
            <w:shd w:val="clear" w:color="auto" w:fill="auto"/>
            <w:noWrap/>
            <w:vAlign w:val="bottom"/>
            <w:hideMark/>
          </w:tcPr>
          <w:p w14:paraId="26B58E57"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3231</w:t>
            </w:r>
          </w:p>
        </w:tc>
        <w:tc>
          <w:tcPr>
            <w:tcW w:w="1011" w:type="dxa"/>
            <w:shd w:val="clear" w:color="auto" w:fill="auto"/>
            <w:noWrap/>
            <w:vAlign w:val="bottom"/>
            <w:hideMark/>
          </w:tcPr>
          <w:p w14:paraId="1E225688"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3643.3</w:t>
            </w:r>
          </w:p>
        </w:tc>
        <w:tc>
          <w:tcPr>
            <w:tcW w:w="881" w:type="dxa"/>
            <w:shd w:val="clear" w:color="auto" w:fill="auto"/>
            <w:noWrap/>
            <w:vAlign w:val="bottom"/>
            <w:hideMark/>
          </w:tcPr>
          <w:p w14:paraId="265E585B"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3279</w:t>
            </w:r>
          </w:p>
        </w:tc>
        <w:tc>
          <w:tcPr>
            <w:tcW w:w="1068" w:type="dxa"/>
            <w:shd w:val="clear" w:color="auto" w:fill="auto"/>
            <w:noWrap/>
            <w:vAlign w:val="bottom"/>
            <w:hideMark/>
          </w:tcPr>
          <w:p w14:paraId="0C705056"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72817.43</w:t>
            </w:r>
          </w:p>
        </w:tc>
        <w:tc>
          <w:tcPr>
            <w:tcW w:w="900" w:type="dxa"/>
            <w:shd w:val="clear" w:color="auto" w:fill="auto"/>
            <w:noWrap/>
            <w:vAlign w:val="bottom"/>
            <w:hideMark/>
          </w:tcPr>
          <w:p w14:paraId="4BC6AC56"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3311.7</w:t>
            </w:r>
          </w:p>
        </w:tc>
        <w:tc>
          <w:tcPr>
            <w:tcW w:w="810" w:type="dxa"/>
            <w:shd w:val="clear" w:color="auto" w:fill="auto"/>
            <w:noWrap/>
            <w:vAlign w:val="bottom"/>
            <w:hideMark/>
          </w:tcPr>
          <w:p w14:paraId="1FCE48D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69506</w:t>
            </w:r>
          </w:p>
        </w:tc>
        <w:tc>
          <w:tcPr>
            <w:tcW w:w="1147" w:type="dxa"/>
            <w:shd w:val="clear" w:color="auto" w:fill="auto"/>
            <w:noWrap/>
            <w:vAlign w:val="bottom"/>
            <w:hideMark/>
          </w:tcPr>
          <w:p w14:paraId="47CC5124"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569.4873</w:t>
            </w:r>
          </w:p>
        </w:tc>
      </w:tr>
      <w:tr w:rsidR="00C506EF" w:rsidRPr="00186952" w14:paraId="68FB7393" w14:textId="77777777" w:rsidTr="00D55220">
        <w:trPr>
          <w:trHeight w:val="300"/>
        </w:trPr>
        <w:tc>
          <w:tcPr>
            <w:tcW w:w="1075" w:type="dxa"/>
            <w:shd w:val="clear" w:color="auto" w:fill="auto"/>
            <w:noWrap/>
            <w:vAlign w:val="bottom"/>
            <w:hideMark/>
          </w:tcPr>
          <w:p w14:paraId="4EB58B97"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92x0</w:t>
            </w:r>
          </w:p>
        </w:tc>
        <w:tc>
          <w:tcPr>
            <w:tcW w:w="1052" w:type="dxa"/>
            <w:shd w:val="clear" w:color="auto" w:fill="auto"/>
            <w:noWrap/>
            <w:vAlign w:val="bottom"/>
            <w:hideMark/>
          </w:tcPr>
          <w:p w14:paraId="25B9075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4560</w:t>
            </w:r>
          </w:p>
        </w:tc>
        <w:tc>
          <w:tcPr>
            <w:tcW w:w="853" w:type="dxa"/>
            <w:shd w:val="clear" w:color="auto" w:fill="auto"/>
            <w:noWrap/>
            <w:vAlign w:val="bottom"/>
            <w:hideMark/>
          </w:tcPr>
          <w:p w14:paraId="465B1BCC"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4104</w:t>
            </w:r>
          </w:p>
        </w:tc>
        <w:tc>
          <w:tcPr>
            <w:tcW w:w="1011" w:type="dxa"/>
            <w:shd w:val="clear" w:color="auto" w:fill="auto"/>
            <w:noWrap/>
            <w:vAlign w:val="bottom"/>
            <w:hideMark/>
          </w:tcPr>
          <w:p w14:paraId="30464BBC"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5453.3</w:t>
            </w:r>
          </w:p>
        </w:tc>
        <w:tc>
          <w:tcPr>
            <w:tcW w:w="881" w:type="dxa"/>
            <w:shd w:val="clear" w:color="auto" w:fill="auto"/>
            <w:noWrap/>
            <w:vAlign w:val="bottom"/>
            <w:hideMark/>
          </w:tcPr>
          <w:p w14:paraId="13D430FC"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4908</w:t>
            </w:r>
          </w:p>
        </w:tc>
        <w:tc>
          <w:tcPr>
            <w:tcW w:w="1068" w:type="dxa"/>
            <w:shd w:val="clear" w:color="auto" w:fill="auto"/>
            <w:noWrap/>
            <w:vAlign w:val="bottom"/>
            <w:hideMark/>
          </w:tcPr>
          <w:p w14:paraId="4E67E42D"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94349.93</w:t>
            </w:r>
          </w:p>
        </w:tc>
        <w:tc>
          <w:tcPr>
            <w:tcW w:w="900" w:type="dxa"/>
            <w:shd w:val="clear" w:color="auto" w:fill="auto"/>
            <w:noWrap/>
            <w:vAlign w:val="bottom"/>
            <w:hideMark/>
          </w:tcPr>
          <w:p w14:paraId="02A967C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4030.4</w:t>
            </w:r>
          </w:p>
        </w:tc>
        <w:tc>
          <w:tcPr>
            <w:tcW w:w="810" w:type="dxa"/>
            <w:shd w:val="clear" w:color="auto" w:fill="auto"/>
            <w:noWrap/>
            <w:vAlign w:val="bottom"/>
            <w:hideMark/>
          </w:tcPr>
          <w:p w14:paraId="37FEA6BE"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90320</w:t>
            </w:r>
          </w:p>
        </w:tc>
        <w:tc>
          <w:tcPr>
            <w:tcW w:w="1147" w:type="dxa"/>
            <w:shd w:val="clear" w:color="auto" w:fill="auto"/>
            <w:noWrap/>
            <w:vAlign w:val="bottom"/>
            <w:hideMark/>
          </w:tcPr>
          <w:p w14:paraId="3F4F8704"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2896.035</w:t>
            </w:r>
          </w:p>
        </w:tc>
      </w:tr>
      <w:tr w:rsidR="00C506EF" w:rsidRPr="00186952" w14:paraId="588490B8" w14:textId="77777777" w:rsidTr="00D55220">
        <w:trPr>
          <w:trHeight w:val="300"/>
        </w:trPr>
        <w:tc>
          <w:tcPr>
            <w:tcW w:w="1075" w:type="dxa"/>
            <w:shd w:val="clear" w:color="auto" w:fill="auto"/>
            <w:noWrap/>
            <w:vAlign w:val="bottom"/>
            <w:hideMark/>
          </w:tcPr>
          <w:p w14:paraId="118DC76A"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46x46</w:t>
            </w:r>
          </w:p>
        </w:tc>
        <w:tc>
          <w:tcPr>
            <w:tcW w:w="1052" w:type="dxa"/>
            <w:shd w:val="clear" w:color="auto" w:fill="auto"/>
            <w:noWrap/>
            <w:vAlign w:val="bottom"/>
            <w:hideMark/>
          </w:tcPr>
          <w:p w14:paraId="0727EE66"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3820</w:t>
            </w:r>
          </w:p>
        </w:tc>
        <w:tc>
          <w:tcPr>
            <w:tcW w:w="853" w:type="dxa"/>
            <w:shd w:val="clear" w:color="auto" w:fill="auto"/>
            <w:noWrap/>
            <w:vAlign w:val="bottom"/>
            <w:hideMark/>
          </w:tcPr>
          <w:p w14:paraId="21F17E1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3438</w:t>
            </w:r>
          </w:p>
        </w:tc>
        <w:tc>
          <w:tcPr>
            <w:tcW w:w="1011" w:type="dxa"/>
            <w:shd w:val="clear" w:color="auto" w:fill="auto"/>
            <w:noWrap/>
            <w:vAlign w:val="bottom"/>
            <w:hideMark/>
          </w:tcPr>
          <w:p w14:paraId="487E4929"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3355</w:t>
            </w:r>
          </w:p>
        </w:tc>
        <w:tc>
          <w:tcPr>
            <w:tcW w:w="881" w:type="dxa"/>
            <w:shd w:val="clear" w:color="auto" w:fill="auto"/>
            <w:noWrap/>
            <w:vAlign w:val="bottom"/>
            <w:hideMark/>
          </w:tcPr>
          <w:p w14:paraId="2FC994D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3019.5</w:t>
            </w:r>
          </w:p>
        </w:tc>
        <w:tc>
          <w:tcPr>
            <w:tcW w:w="1068" w:type="dxa"/>
            <w:shd w:val="clear" w:color="auto" w:fill="auto"/>
            <w:noWrap/>
            <w:vAlign w:val="bottom"/>
            <w:hideMark/>
          </w:tcPr>
          <w:p w14:paraId="635EF77B"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76308.75</w:t>
            </w:r>
          </w:p>
        </w:tc>
        <w:tc>
          <w:tcPr>
            <w:tcW w:w="900" w:type="dxa"/>
            <w:shd w:val="clear" w:color="auto" w:fill="auto"/>
            <w:noWrap/>
            <w:vAlign w:val="bottom"/>
            <w:hideMark/>
          </w:tcPr>
          <w:p w14:paraId="4D49168E"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4461</w:t>
            </w:r>
          </w:p>
        </w:tc>
        <w:tc>
          <w:tcPr>
            <w:tcW w:w="810" w:type="dxa"/>
            <w:shd w:val="clear" w:color="auto" w:fill="auto"/>
            <w:noWrap/>
            <w:vAlign w:val="bottom"/>
            <w:hideMark/>
          </w:tcPr>
          <w:p w14:paraId="07F31C8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71848</w:t>
            </w:r>
          </w:p>
        </w:tc>
        <w:tc>
          <w:tcPr>
            <w:tcW w:w="1147" w:type="dxa"/>
            <w:shd w:val="clear" w:color="auto" w:fill="auto"/>
            <w:noWrap/>
            <w:vAlign w:val="bottom"/>
            <w:hideMark/>
          </w:tcPr>
          <w:p w14:paraId="14994F51"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D</w:t>
            </w:r>
          </w:p>
        </w:tc>
      </w:tr>
      <w:tr w:rsidR="00C506EF" w:rsidRPr="00186952" w14:paraId="71EF9A82" w14:textId="77777777" w:rsidTr="00D55220">
        <w:trPr>
          <w:trHeight w:val="300"/>
        </w:trPr>
        <w:tc>
          <w:tcPr>
            <w:tcW w:w="1075" w:type="dxa"/>
            <w:shd w:val="clear" w:color="auto" w:fill="auto"/>
            <w:noWrap/>
            <w:vAlign w:val="bottom"/>
            <w:hideMark/>
          </w:tcPr>
          <w:p w14:paraId="70B0C8D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92x23</w:t>
            </w:r>
          </w:p>
        </w:tc>
        <w:tc>
          <w:tcPr>
            <w:tcW w:w="1052" w:type="dxa"/>
            <w:shd w:val="clear" w:color="auto" w:fill="auto"/>
            <w:noWrap/>
            <w:vAlign w:val="bottom"/>
            <w:hideMark/>
          </w:tcPr>
          <w:p w14:paraId="4915024C"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5420</w:t>
            </w:r>
          </w:p>
        </w:tc>
        <w:tc>
          <w:tcPr>
            <w:tcW w:w="853" w:type="dxa"/>
            <w:shd w:val="clear" w:color="auto" w:fill="auto"/>
            <w:noWrap/>
            <w:vAlign w:val="bottom"/>
            <w:hideMark/>
          </w:tcPr>
          <w:p w14:paraId="4605E790"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4878</w:t>
            </w:r>
          </w:p>
        </w:tc>
        <w:tc>
          <w:tcPr>
            <w:tcW w:w="1011" w:type="dxa"/>
            <w:shd w:val="clear" w:color="auto" w:fill="auto"/>
            <w:noWrap/>
            <w:vAlign w:val="bottom"/>
            <w:hideMark/>
          </w:tcPr>
          <w:p w14:paraId="6B9163DD"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6166.7</w:t>
            </w:r>
          </w:p>
        </w:tc>
        <w:tc>
          <w:tcPr>
            <w:tcW w:w="881" w:type="dxa"/>
            <w:shd w:val="clear" w:color="auto" w:fill="auto"/>
            <w:noWrap/>
            <w:vAlign w:val="bottom"/>
            <w:hideMark/>
          </w:tcPr>
          <w:p w14:paraId="43B10C59"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5550</w:t>
            </w:r>
          </w:p>
        </w:tc>
        <w:tc>
          <w:tcPr>
            <w:tcW w:w="1068" w:type="dxa"/>
            <w:shd w:val="clear" w:color="auto" w:fill="auto"/>
            <w:noWrap/>
            <w:vAlign w:val="bottom"/>
            <w:hideMark/>
          </w:tcPr>
          <w:p w14:paraId="7A337DEE"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111435.1</w:t>
            </w:r>
          </w:p>
        </w:tc>
        <w:tc>
          <w:tcPr>
            <w:tcW w:w="900" w:type="dxa"/>
            <w:shd w:val="clear" w:color="auto" w:fill="auto"/>
            <w:noWrap/>
            <w:vAlign w:val="bottom"/>
            <w:hideMark/>
          </w:tcPr>
          <w:p w14:paraId="24731E3B"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5236.4</w:t>
            </w:r>
          </w:p>
        </w:tc>
        <w:tc>
          <w:tcPr>
            <w:tcW w:w="810" w:type="dxa"/>
            <w:shd w:val="clear" w:color="auto" w:fill="auto"/>
            <w:noWrap/>
            <w:vAlign w:val="bottom"/>
            <w:hideMark/>
          </w:tcPr>
          <w:p w14:paraId="6F5B8031"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106199</w:t>
            </w:r>
          </w:p>
        </w:tc>
        <w:tc>
          <w:tcPr>
            <w:tcW w:w="1147" w:type="dxa"/>
            <w:shd w:val="clear" w:color="auto" w:fill="auto"/>
            <w:noWrap/>
            <w:vAlign w:val="bottom"/>
            <w:hideMark/>
          </w:tcPr>
          <w:p w14:paraId="2451D1F0"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1316.679</w:t>
            </w:r>
          </w:p>
        </w:tc>
      </w:tr>
      <w:tr w:rsidR="00C506EF" w:rsidRPr="00186952" w14:paraId="696E13CB" w14:textId="77777777" w:rsidTr="00D55220">
        <w:trPr>
          <w:trHeight w:val="300"/>
        </w:trPr>
        <w:tc>
          <w:tcPr>
            <w:tcW w:w="1075" w:type="dxa"/>
            <w:shd w:val="clear" w:color="auto" w:fill="auto"/>
            <w:noWrap/>
            <w:vAlign w:val="bottom"/>
            <w:hideMark/>
          </w:tcPr>
          <w:p w14:paraId="1007618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138x0</w:t>
            </w:r>
          </w:p>
        </w:tc>
        <w:tc>
          <w:tcPr>
            <w:tcW w:w="1052" w:type="dxa"/>
            <w:shd w:val="clear" w:color="auto" w:fill="auto"/>
            <w:noWrap/>
            <w:vAlign w:val="bottom"/>
            <w:hideMark/>
          </w:tcPr>
          <w:p w14:paraId="0634DB33"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4610</w:t>
            </w:r>
          </w:p>
        </w:tc>
        <w:tc>
          <w:tcPr>
            <w:tcW w:w="853" w:type="dxa"/>
            <w:shd w:val="clear" w:color="auto" w:fill="auto"/>
            <w:noWrap/>
            <w:vAlign w:val="bottom"/>
            <w:hideMark/>
          </w:tcPr>
          <w:p w14:paraId="34C9E9A0"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4149</w:t>
            </w:r>
          </w:p>
        </w:tc>
        <w:tc>
          <w:tcPr>
            <w:tcW w:w="1011" w:type="dxa"/>
            <w:shd w:val="clear" w:color="auto" w:fill="auto"/>
            <w:noWrap/>
            <w:vAlign w:val="bottom"/>
            <w:hideMark/>
          </w:tcPr>
          <w:p w14:paraId="41147E8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5675</w:t>
            </w:r>
          </w:p>
        </w:tc>
        <w:tc>
          <w:tcPr>
            <w:tcW w:w="881" w:type="dxa"/>
            <w:shd w:val="clear" w:color="auto" w:fill="auto"/>
            <w:noWrap/>
            <w:vAlign w:val="bottom"/>
            <w:hideMark/>
          </w:tcPr>
          <w:p w14:paraId="4A4623D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5107.5</w:t>
            </w:r>
          </w:p>
        </w:tc>
        <w:tc>
          <w:tcPr>
            <w:tcW w:w="1068" w:type="dxa"/>
            <w:shd w:val="clear" w:color="auto" w:fill="auto"/>
            <w:noWrap/>
            <w:vAlign w:val="bottom"/>
            <w:hideMark/>
          </w:tcPr>
          <w:p w14:paraId="7FD97DB7"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95748.75</w:t>
            </w:r>
          </w:p>
        </w:tc>
        <w:tc>
          <w:tcPr>
            <w:tcW w:w="900" w:type="dxa"/>
            <w:shd w:val="clear" w:color="auto" w:fill="auto"/>
            <w:noWrap/>
            <w:vAlign w:val="bottom"/>
            <w:hideMark/>
          </w:tcPr>
          <w:p w14:paraId="55B8BF6E"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5794.9</w:t>
            </w:r>
          </w:p>
        </w:tc>
        <w:tc>
          <w:tcPr>
            <w:tcW w:w="810" w:type="dxa"/>
            <w:shd w:val="clear" w:color="auto" w:fill="auto"/>
            <w:noWrap/>
            <w:vAlign w:val="bottom"/>
            <w:hideMark/>
          </w:tcPr>
          <w:p w14:paraId="2B94B2A8"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89954</w:t>
            </w:r>
          </w:p>
        </w:tc>
        <w:tc>
          <w:tcPr>
            <w:tcW w:w="1147" w:type="dxa"/>
            <w:shd w:val="clear" w:color="auto" w:fill="auto"/>
            <w:noWrap/>
            <w:vAlign w:val="bottom"/>
            <w:hideMark/>
          </w:tcPr>
          <w:p w14:paraId="0296ACC1"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D</w:t>
            </w:r>
          </w:p>
        </w:tc>
      </w:tr>
      <w:tr w:rsidR="00C506EF" w:rsidRPr="00186952" w14:paraId="461D83A3" w14:textId="77777777" w:rsidTr="00D55220">
        <w:trPr>
          <w:trHeight w:val="300"/>
        </w:trPr>
        <w:tc>
          <w:tcPr>
            <w:tcW w:w="1075" w:type="dxa"/>
            <w:shd w:val="clear" w:color="auto" w:fill="auto"/>
            <w:noWrap/>
            <w:vAlign w:val="bottom"/>
            <w:hideMark/>
          </w:tcPr>
          <w:p w14:paraId="3EFA4EFB"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92x46</w:t>
            </w:r>
          </w:p>
        </w:tc>
        <w:tc>
          <w:tcPr>
            <w:tcW w:w="1052" w:type="dxa"/>
            <w:shd w:val="clear" w:color="auto" w:fill="auto"/>
            <w:noWrap/>
            <w:vAlign w:val="bottom"/>
            <w:hideMark/>
          </w:tcPr>
          <w:p w14:paraId="23B4C3CF"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6170</w:t>
            </w:r>
          </w:p>
        </w:tc>
        <w:tc>
          <w:tcPr>
            <w:tcW w:w="853" w:type="dxa"/>
            <w:shd w:val="clear" w:color="auto" w:fill="auto"/>
            <w:noWrap/>
            <w:vAlign w:val="bottom"/>
            <w:hideMark/>
          </w:tcPr>
          <w:p w14:paraId="68C8A0C2"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5553</w:t>
            </w:r>
          </w:p>
        </w:tc>
        <w:tc>
          <w:tcPr>
            <w:tcW w:w="1011" w:type="dxa"/>
            <w:shd w:val="clear" w:color="auto" w:fill="auto"/>
            <w:noWrap/>
            <w:vAlign w:val="bottom"/>
            <w:hideMark/>
          </w:tcPr>
          <w:p w14:paraId="73CC1408"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6276.7</w:t>
            </w:r>
          </w:p>
        </w:tc>
        <w:tc>
          <w:tcPr>
            <w:tcW w:w="881" w:type="dxa"/>
            <w:shd w:val="clear" w:color="auto" w:fill="auto"/>
            <w:noWrap/>
            <w:vAlign w:val="bottom"/>
            <w:hideMark/>
          </w:tcPr>
          <w:p w14:paraId="772963C6"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5649</w:t>
            </w:r>
          </w:p>
        </w:tc>
        <w:tc>
          <w:tcPr>
            <w:tcW w:w="1068" w:type="dxa"/>
            <w:shd w:val="clear" w:color="auto" w:fill="auto"/>
            <w:noWrap/>
            <w:vAlign w:val="bottom"/>
            <w:hideMark/>
          </w:tcPr>
          <w:p w14:paraId="09E5A04A"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125182.6</w:t>
            </w:r>
          </w:p>
        </w:tc>
        <w:tc>
          <w:tcPr>
            <w:tcW w:w="900" w:type="dxa"/>
            <w:shd w:val="clear" w:color="auto" w:fill="auto"/>
            <w:noWrap/>
            <w:vAlign w:val="bottom"/>
            <w:hideMark/>
          </w:tcPr>
          <w:p w14:paraId="4942E603"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6432.5</w:t>
            </w:r>
          </w:p>
        </w:tc>
        <w:tc>
          <w:tcPr>
            <w:tcW w:w="810" w:type="dxa"/>
            <w:shd w:val="clear" w:color="auto" w:fill="auto"/>
            <w:noWrap/>
            <w:vAlign w:val="bottom"/>
            <w:hideMark/>
          </w:tcPr>
          <w:p w14:paraId="267EE499"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119245</w:t>
            </w:r>
          </w:p>
        </w:tc>
        <w:tc>
          <w:tcPr>
            <w:tcW w:w="1147" w:type="dxa"/>
            <w:shd w:val="clear" w:color="auto" w:fill="auto"/>
            <w:noWrap/>
            <w:vAlign w:val="bottom"/>
            <w:hideMark/>
          </w:tcPr>
          <w:p w14:paraId="6D147D73"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1049.36</w:t>
            </w:r>
          </w:p>
        </w:tc>
      </w:tr>
      <w:tr w:rsidR="00C506EF" w:rsidRPr="00186952" w14:paraId="06D0364C" w14:textId="77777777" w:rsidTr="00D55220">
        <w:trPr>
          <w:trHeight w:val="300"/>
        </w:trPr>
        <w:tc>
          <w:tcPr>
            <w:tcW w:w="1075" w:type="dxa"/>
            <w:shd w:val="clear" w:color="auto" w:fill="auto"/>
            <w:noWrap/>
            <w:vAlign w:val="bottom"/>
            <w:hideMark/>
          </w:tcPr>
          <w:p w14:paraId="754FDC67"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138x23</w:t>
            </w:r>
          </w:p>
        </w:tc>
        <w:tc>
          <w:tcPr>
            <w:tcW w:w="1052" w:type="dxa"/>
            <w:shd w:val="clear" w:color="auto" w:fill="auto"/>
            <w:noWrap/>
            <w:vAlign w:val="bottom"/>
            <w:hideMark/>
          </w:tcPr>
          <w:p w14:paraId="13C7539B"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5790</w:t>
            </w:r>
          </w:p>
        </w:tc>
        <w:tc>
          <w:tcPr>
            <w:tcW w:w="853" w:type="dxa"/>
            <w:shd w:val="clear" w:color="auto" w:fill="auto"/>
            <w:noWrap/>
            <w:vAlign w:val="bottom"/>
            <w:hideMark/>
          </w:tcPr>
          <w:p w14:paraId="60DF224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5211</w:t>
            </w:r>
          </w:p>
        </w:tc>
        <w:tc>
          <w:tcPr>
            <w:tcW w:w="1011" w:type="dxa"/>
            <w:shd w:val="clear" w:color="auto" w:fill="auto"/>
            <w:noWrap/>
            <w:vAlign w:val="bottom"/>
            <w:hideMark/>
          </w:tcPr>
          <w:p w14:paraId="6B329D69"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6256.7</w:t>
            </w:r>
          </w:p>
        </w:tc>
        <w:tc>
          <w:tcPr>
            <w:tcW w:w="881" w:type="dxa"/>
            <w:shd w:val="clear" w:color="auto" w:fill="auto"/>
            <w:noWrap/>
            <w:vAlign w:val="bottom"/>
            <w:hideMark/>
          </w:tcPr>
          <w:p w14:paraId="0FCDB803"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5631</w:t>
            </w:r>
          </w:p>
        </w:tc>
        <w:tc>
          <w:tcPr>
            <w:tcW w:w="1068" w:type="dxa"/>
            <w:shd w:val="clear" w:color="auto" w:fill="auto"/>
            <w:noWrap/>
            <w:vAlign w:val="bottom"/>
            <w:hideMark/>
          </w:tcPr>
          <w:p w14:paraId="62191019"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118297.6</w:t>
            </w:r>
          </w:p>
        </w:tc>
        <w:tc>
          <w:tcPr>
            <w:tcW w:w="900" w:type="dxa"/>
            <w:shd w:val="clear" w:color="auto" w:fill="auto"/>
            <w:noWrap/>
            <w:vAlign w:val="bottom"/>
            <w:hideMark/>
          </w:tcPr>
          <w:p w14:paraId="768B741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7029.7</w:t>
            </w:r>
          </w:p>
        </w:tc>
        <w:tc>
          <w:tcPr>
            <w:tcW w:w="810" w:type="dxa"/>
            <w:shd w:val="clear" w:color="auto" w:fill="auto"/>
            <w:noWrap/>
            <w:vAlign w:val="bottom"/>
            <w:hideMark/>
          </w:tcPr>
          <w:p w14:paraId="5EF14423"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111268</w:t>
            </w:r>
          </w:p>
        </w:tc>
        <w:tc>
          <w:tcPr>
            <w:tcW w:w="1147" w:type="dxa"/>
            <w:shd w:val="clear" w:color="auto" w:fill="auto"/>
            <w:noWrap/>
            <w:vAlign w:val="bottom"/>
            <w:hideMark/>
          </w:tcPr>
          <w:p w14:paraId="68CFCBF4"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D</w:t>
            </w:r>
          </w:p>
        </w:tc>
      </w:tr>
      <w:tr w:rsidR="00C506EF" w:rsidRPr="00186952" w14:paraId="7CB88368" w14:textId="77777777" w:rsidTr="00D55220">
        <w:trPr>
          <w:trHeight w:val="300"/>
        </w:trPr>
        <w:tc>
          <w:tcPr>
            <w:tcW w:w="1075" w:type="dxa"/>
            <w:shd w:val="clear" w:color="auto" w:fill="auto"/>
            <w:noWrap/>
            <w:vAlign w:val="bottom"/>
            <w:hideMark/>
          </w:tcPr>
          <w:p w14:paraId="7CBFAF3D"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138x46</w:t>
            </w:r>
          </w:p>
        </w:tc>
        <w:tc>
          <w:tcPr>
            <w:tcW w:w="1052" w:type="dxa"/>
            <w:shd w:val="clear" w:color="auto" w:fill="auto"/>
            <w:noWrap/>
            <w:vAlign w:val="bottom"/>
            <w:hideMark/>
          </w:tcPr>
          <w:p w14:paraId="60B2A8C0"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5790</w:t>
            </w:r>
          </w:p>
        </w:tc>
        <w:tc>
          <w:tcPr>
            <w:tcW w:w="853" w:type="dxa"/>
            <w:shd w:val="clear" w:color="auto" w:fill="auto"/>
            <w:noWrap/>
            <w:vAlign w:val="bottom"/>
            <w:hideMark/>
          </w:tcPr>
          <w:p w14:paraId="4100B5AD"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5211</w:t>
            </w:r>
          </w:p>
        </w:tc>
        <w:tc>
          <w:tcPr>
            <w:tcW w:w="1011" w:type="dxa"/>
            <w:shd w:val="clear" w:color="auto" w:fill="auto"/>
            <w:noWrap/>
            <w:vAlign w:val="bottom"/>
            <w:hideMark/>
          </w:tcPr>
          <w:p w14:paraId="53468537"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5533.3</w:t>
            </w:r>
          </w:p>
        </w:tc>
        <w:tc>
          <w:tcPr>
            <w:tcW w:w="881" w:type="dxa"/>
            <w:shd w:val="clear" w:color="auto" w:fill="auto"/>
            <w:noWrap/>
            <w:vAlign w:val="bottom"/>
            <w:hideMark/>
          </w:tcPr>
          <w:p w14:paraId="537160E0"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4980</w:t>
            </w:r>
          </w:p>
        </w:tc>
        <w:tc>
          <w:tcPr>
            <w:tcW w:w="1068" w:type="dxa"/>
            <w:shd w:val="clear" w:color="auto" w:fill="auto"/>
            <w:noWrap/>
            <w:vAlign w:val="bottom"/>
            <w:hideMark/>
          </w:tcPr>
          <w:p w14:paraId="3F9E5FAB"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116669.9</w:t>
            </w:r>
          </w:p>
        </w:tc>
        <w:tc>
          <w:tcPr>
            <w:tcW w:w="900" w:type="dxa"/>
            <w:shd w:val="clear" w:color="auto" w:fill="auto"/>
            <w:noWrap/>
            <w:vAlign w:val="bottom"/>
            <w:hideMark/>
          </w:tcPr>
          <w:p w14:paraId="39C90B59"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8158.3</w:t>
            </w:r>
          </w:p>
        </w:tc>
        <w:tc>
          <w:tcPr>
            <w:tcW w:w="810" w:type="dxa"/>
            <w:shd w:val="clear" w:color="auto" w:fill="auto"/>
            <w:noWrap/>
            <w:vAlign w:val="bottom"/>
            <w:hideMark/>
          </w:tcPr>
          <w:p w14:paraId="70C52235"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108512</w:t>
            </w:r>
          </w:p>
        </w:tc>
        <w:tc>
          <w:tcPr>
            <w:tcW w:w="1147" w:type="dxa"/>
            <w:shd w:val="clear" w:color="auto" w:fill="auto"/>
            <w:noWrap/>
            <w:vAlign w:val="bottom"/>
            <w:hideMark/>
          </w:tcPr>
          <w:p w14:paraId="55BE3307" w14:textId="77777777" w:rsidR="00C506EF" w:rsidRPr="00186952" w:rsidRDefault="00C506EF" w:rsidP="00565F04">
            <w:pPr>
              <w:spacing w:after="0" w:line="240" w:lineRule="auto"/>
              <w:rPr>
                <w:rFonts w:eastAsia="Times New Roman" w:cstheme="minorHAnsi"/>
                <w:color w:val="000000"/>
                <w:sz w:val="20"/>
                <w:szCs w:val="20"/>
              </w:rPr>
            </w:pPr>
            <w:r w:rsidRPr="00186952">
              <w:rPr>
                <w:rFonts w:eastAsia="Times New Roman" w:cstheme="minorHAnsi"/>
                <w:color w:val="000000"/>
                <w:sz w:val="20"/>
                <w:szCs w:val="20"/>
              </w:rPr>
              <w:t>D</w:t>
            </w:r>
          </w:p>
        </w:tc>
      </w:tr>
    </w:tbl>
    <w:p w14:paraId="0A57FDFB" w14:textId="046C45EC" w:rsidR="00C506EF" w:rsidRDefault="00C506EF" w:rsidP="00565F04">
      <w:pPr>
        <w:spacing w:after="0" w:line="240" w:lineRule="auto"/>
        <w:jc w:val="both"/>
        <w:rPr>
          <w:rFonts w:eastAsia="Times New Roman" w:cstheme="minorHAnsi"/>
          <w:color w:val="000000"/>
          <w:sz w:val="20"/>
          <w:szCs w:val="20"/>
        </w:rPr>
      </w:pPr>
      <w:r w:rsidRPr="00186952">
        <w:rPr>
          <w:rFonts w:eastAsia="Times New Roman" w:cstheme="minorHAnsi"/>
          <w:color w:val="000000"/>
          <w:sz w:val="20"/>
          <w:szCs w:val="20"/>
        </w:rPr>
        <w:t>GY: Grain yield; AGY: Adjusted grain yield; SY: Straw Yield; ASY: Adjusted straw yield: GB: Gross benefit; TVC: Total variable cost; NB: Net benefit;</w:t>
      </w:r>
      <w:r w:rsidRPr="00186952">
        <w:rPr>
          <w:rFonts w:eastAsia="Calibri" w:cstheme="minorHAnsi"/>
          <w:color w:val="000000"/>
          <w:sz w:val="20"/>
          <w:szCs w:val="20"/>
        </w:rPr>
        <w:t xml:space="preserve"> </w:t>
      </w:r>
      <w:r w:rsidR="003F1914" w:rsidRPr="00186952">
        <w:rPr>
          <w:rFonts w:eastAsia="Times New Roman" w:cstheme="minorHAnsi"/>
          <w:color w:val="000000"/>
          <w:sz w:val="20"/>
          <w:szCs w:val="20"/>
        </w:rPr>
        <w:t>MRR: Marginal rate of return</w:t>
      </w:r>
    </w:p>
    <w:p w14:paraId="51FB253B" w14:textId="77777777" w:rsidR="00186952" w:rsidRDefault="00186952" w:rsidP="00565F04">
      <w:pPr>
        <w:spacing w:after="0" w:line="240" w:lineRule="auto"/>
        <w:jc w:val="both"/>
        <w:rPr>
          <w:rFonts w:eastAsia="Times New Roman" w:cstheme="minorHAnsi"/>
          <w:color w:val="000000"/>
          <w:sz w:val="20"/>
          <w:szCs w:val="20"/>
        </w:rPr>
      </w:pPr>
    </w:p>
    <w:p w14:paraId="581EE040" w14:textId="77777777" w:rsidR="00186952" w:rsidRDefault="00186952" w:rsidP="00186952">
      <w:pPr>
        <w:spacing w:before="120" w:after="120" w:line="240" w:lineRule="auto"/>
        <w:jc w:val="both"/>
        <w:rPr>
          <w:rFonts w:eastAsia="Times New Roman" w:cstheme="minorHAnsi"/>
          <w:color w:val="000000"/>
          <w:sz w:val="20"/>
          <w:szCs w:val="20"/>
        </w:rPr>
      </w:pPr>
    </w:p>
    <w:p w14:paraId="3DC352DB" w14:textId="77777777" w:rsidR="00186952" w:rsidRDefault="00186952" w:rsidP="00186952">
      <w:pPr>
        <w:spacing w:before="120" w:after="120" w:line="240" w:lineRule="auto"/>
        <w:jc w:val="both"/>
        <w:rPr>
          <w:rFonts w:ascii="Times New Roman" w:hAnsi="Times New Roman" w:cs="Times New Roman"/>
          <w:sz w:val="24"/>
          <w:szCs w:val="24"/>
        </w:rPr>
      </w:pPr>
    </w:p>
    <w:p w14:paraId="094E7DCB" w14:textId="76A9F095" w:rsidR="00186952" w:rsidRPr="00186952" w:rsidRDefault="00186952" w:rsidP="00186952">
      <w:pPr>
        <w:spacing w:before="120" w:after="120" w:line="240" w:lineRule="auto"/>
        <w:jc w:val="center"/>
        <w:rPr>
          <w:rFonts w:cstheme="minorHAnsi"/>
          <w:b/>
          <w:sz w:val="28"/>
          <w:szCs w:val="24"/>
        </w:rPr>
      </w:pPr>
      <w:r w:rsidRPr="00186952">
        <w:rPr>
          <w:rFonts w:cstheme="minorHAnsi"/>
          <w:b/>
          <w:sz w:val="28"/>
          <w:szCs w:val="24"/>
        </w:rPr>
        <w:lastRenderedPageBreak/>
        <w:t>Conclusion</w:t>
      </w:r>
    </w:p>
    <w:p w14:paraId="42D137C1" w14:textId="65035BB6" w:rsidR="0094369F" w:rsidRPr="0090342F" w:rsidRDefault="00186952" w:rsidP="0018695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w:t>
      </w:r>
      <w:r w:rsidR="003F1914" w:rsidRPr="0090342F">
        <w:rPr>
          <w:rFonts w:ascii="Times New Roman" w:hAnsi="Times New Roman" w:cs="Times New Roman"/>
          <w:sz w:val="24"/>
          <w:szCs w:val="24"/>
        </w:rPr>
        <w:t xml:space="preserve">he </w:t>
      </w:r>
      <w:r w:rsidR="0094369F" w:rsidRPr="0090342F">
        <w:rPr>
          <w:rFonts w:ascii="Times New Roman" w:hAnsi="Times New Roman" w:cs="Times New Roman"/>
          <w:sz w:val="24"/>
          <w:szCs w:val="24"/>
        </w:rPr>
        <w:t>application of N and P fertilizers significantly increased grain yield and yield components of upland rice compared to unfertilized control plot, indicating insufficient soil N and P content for optimum production of upland rice, and this was confirmed by low soil test values of P and medium soil test values of N in both districts.</w:t>
      </w:r>
      <w:r>
        <w:rPr>
          <w:rFonts w:ascii="Times New Roman" w:hAnsi="Times New Roman" w:cs="Times New Roman"/>
          <w:sz w:val="24"/>
          <w:szCs w:val="24"/>
        </w:rPr>
        <w:t xml:space="preserve"> </w:t>
      </w:r>
      <w:r w:rsidR="0094369F" w:rsidRPr="0090342F">
        <w:rPr>
          <w:rFonts w:ascii="Times New Roman" w:hAnsi="Times New Roman" w:cs="Times New Roman"/>
          <w:sz w:val="24"/>
          <w:szCs w:val="24"/>
          <w:lang w:bidi="en-US"/>
        </w:rPr>
        <w:t>The combined findings also revealed that N and P had an interaction effect on panicle length, effective tiller, thousand seed weight, and grain yield. The results revealed that the yield increased successively with an increase in N and P levels. The partial budget analysis revealed that the combined application of 92 and 46 kg N-P ha</w:t>
      </w:r>
      <w:r w:rsidR="0094369F" w:rsidRPr="0090342F">
        <w:rPr>
          <w:rFonts w:ascii="Times New Roman" w:hAnsi="Times New Roman" w:cs="Times New Roman"/>
          <w:sz w:val="24"/>
          <w:szCs w:val="24"/>
          <w:vertAlign w:val="superscript"/>
          <w:lang w:bidi="en-US"/>
        </w:rPr>
        <w:t>-1</w:t>
      </w:r>
      <w:r w:rsidR="0094369F" w:rsidRPr="0090342F">
        <w:rPr>
          <w:rFonts w:ascii="Times New Roman" w:hAnsi="Times New Roman" w:cs="Times New Roman"/>
          <w:sz w:val="24"/>
          <w:szCs w:val="24"/>
          <w:lang w:bidi="en-US"/>
        </w:rPr>
        <w:t xml:space="preserve"> had the highest net benefit (Birr 119245 ha</w:t>
      </w:r>
      <w:r w:rsidR="0094369F" w:rsidRPr="0090342F">
        <w:rPr>
          <w:rFonts w:ascii="Times New Roman" w:hAnsi="Times New Roman" w:cs="Times New Roman"/>
          <w:sz w:val="24"/>
          <w:szCs w:val="24"/>
          <w:vertAlign w:val="superscript"/>
          <w:lang w:bidi="en-US"/>
        </w:rPr>
        <w:t>-1</w:t>
      </w:r>
      <w:r w:rsidR="0094369F" w:rsidRPr="0090342F">
        <w:rPr>
          <w:rFonts w:ascii="Times New Roman" w:hAnsi="Times New Roman" w:cs="Times New Roman"/>
          <w:sz w:val="24"/>
          <w:szCs w:val="24"/>
          <w:lang w:bidi="en-US"/>
        </w:rPr>
        <w:t xml:space="preserve">) with an acceptable MRR (1151.48%). </w:t>
      </w:r>
      <w:r w:rsidR="0094369F" w:rsidRPr="0090342F">
        <w:rPr>
          <w:rFonts w:ascii="Times New Roman" w:hAnsi="Times New Roman" w:cs="Times New Roman"/>
          <w:sz w:val="24"/>
          <w:szCs w:val="24"/>
        </w:rPr>
        <w:t xml:space="preserve">From this experimentally recorded result and partial budget analysis, it can be concluded that farmers of </w:t>
      </w:r>
      <w:proofErr w:type="spellStart"/>
      <w:r w:rsidR="0094369F" w:rsidRPr="0090342F">
        <w:rPr>
          <w:rFonts w:ascii="Times New Roman" w:hAnsi="Times New Roman" w:cs="Times New Roman"/>
          <w:sz w:val="24"/>
          <w:szCs w:val="24"/>
        </w:rPr>
        <w:t>Metema</w:t>
      </w:r>
      <w:proofErr w:type="spellEnd"/>
      <w:r w:rsidR="0094369F" w:rsidRPr="0090342F">
        <w:rPr>
          <w:rFonts w:ascii="Times New Roman" w:hAnsi="Times New Roman" w:cs="Times New Roman"/>
          <w:sz w:val="24"/>
          <w:szCs w:val="24"/>
        </w:rPr>
        <w:t xml:space="preserve"> and Tach </w:t>
      </w:r>
      <w:proofErr w:type="spellStart"/>
      <w:r w:rsidR="0094369F" w:rsidRPr="0090342F">
        <w:rPr>
          <w:rFonts w:ascii="Times New Roman" w:hAnsi="Times New Roman" w:cs="Times New Roman"/>
          <w:sz w:val="24"/>
          <w:szCs w:val="24"/>
        </w:rPr>
        <w:t>Armachiho</w:t>
      </w:r>
      <w:proofErr w:type="spellEnd"/>
      <w:r w:rsidR="0094369F" w:rsidRPr="0090342F">
        <w:rPr>
          <w:rFonts w:ascii="Times New Roman" w:hAnsi="Times New Roman" w:cs="Times New Roman"/>
          <w:sz w:val="24"/>
          <w:szCs w:val="24"/>
        </w:rPr>
        <w:t xml:space="preserve"> areas and other similar agro-ecologies need to apply a combination of 92 kg N and 46 kg P to improve the grain yield and yield components of upland rice on </w:t>
      </w:r>
      <w:proofErr w:type="spellStart"/>
      <w:r w:rsidR="0094369F" w:rsidRPr="0090342F">
        <w:rPr>
          <w:rFonts w:ascii="Times New Roman" w:hAnsi="Times New Roman" w:cs="Times New Roman"/>
          <w:sz w:val="24"/>
          <w:szCs w:val="24"/>
        </w:rPr>
        <w:t>vertisols</w:t>
      </w:r>
      <w:proofErr w:type="spellEnd"/>
      <w:r w:rsidR="0094369F" w:rsidRPr="0090342F">
        <w:rPr>
          <w:rFonts w:ascii="Times New Roman" w:hAnsi="Times New Roman" w:cs="Times New Roman"/>
          <w:sz w:val="24"/>
          <w:szCs w:val="24"/>
        </w:rPr>
        <w:t xml:space="preserve"> under rainfed conditions. Thus, in the light of the significant response of upland rice to both N and P fertilizers, further similar studies aimed at promoting integrated soil fertility management and formulation of fertilizer recommendation on a soil test basis over locations and seasons are desirable</w:t>
      </w:r>
      <w:r w:rsidR="00C64E74" w:rsidRPr="0090342F">
        <w:rPr>
          <w:rFonts w:ascii="Times New Roman" w:hAnsi="Times New Roman" w:cs="Times New Roman"/>
          <w:sz w:val="24"/>
          <w:szCs w:val="24"/>
        </w:rPr>
        <w:t>.</w:t>
      </w:r>
    </w:p>
    <w:p w14:paraId="520BB499" w14:textId="77777777" w:rsidR="00CA5151" w:rsidRPr="0090342F" w:rsidRDefault="00CA5151" w:rsidP="00565F04">
      <w:pPr>
        <w:tabs>
          <w:tab w:val="left" w:pos="6264"/>
        </w:tabs>
        <w:spacing w:after="0" w:line="240" w:lineRule="auto"/>
        <w:jc w:val="both"/>
        <w:rPr>
          <w:rFonts w:ascii="Times New Roman" w:hAnsi="Times New Roman" w:cs="Times New Roman"/>
          <w:b/>
          <w:sz w:val="24"/>
          <w:szCs w:val="24"/>
          <w:lang w:bidi="en-US"/>
        </w:rPr>
        <w:sectPr w:rsidR="00CA5151" w:rsidRPr="0090342F" w:rsidSect="000931CD">
          <w:pgSz w:w="12240" w:h="15840"/>
          <w:pgMar w:top="1440" w:right="1440" w:bottom="1440" w:left="1440" w:header="720" w:footer="720" w:gutter="0"/>
          <w:cols w:space="720"/>
          <w:docGrid w:linePitch="360"/>
        </w:sectPr>
      </w:pPr>
    </w:p>
    <w:p w14:paraId="72851EC3" w14:textId="663E2B9F" w:rsidR="00FB576F" w:rsidRPr="00186952" w:rsidRDefault="00186952" w:rsidP="00A15DA8">
      <w:pPr>
        <w:tabs>
          <w:tab w:val="left" w:pos="6264"/>
        </w:tabs>
        <w:spacing w:before="120" w:after="120" w:line="240" w:lineRule="auto"/>
        <w:jc w:val="center"/>
        <w:rPr>
          <w:rFonts w:cstheme="minorHAnsi"/>
          <w:sz w:val="28"/>
          <w:szCs w:val="24"/>
          <w:lang w:bidi="en-US"/>
        </w:rPr>
      </w:pPr>
      <w:r w:rsidRPr="00186952">
        <w:rPr>
          <w:rFonts w:cstheme="minorHAnsi"/>
          <w:b/>
          <w:sz w:val="28"/>
          <w:szCs w:val="24"/>
          <w:lang w:bidi="en-US"/>
        </w:rPr>
        <w:lastRenderedPageBreak/>
        <w:t>Acknowledgments</w:t>
      </w:r>
    </w:p>
    <w:p w14:paraId="0AFDACCC" w14:textId="4B40C845" w:rsidR="00CD16C4" w:rsidRPr="0090342F" w:rsidRDefault="00FB576F" w:rsidP="00186952">
      <w:pPr>
        <w:spacing w:after="0" w:line="360" w:lineRule="auto"/>
        <w:jc w:val="both"/>
        <w:rPr>
          <w:rFonts w:ascii="Times New Roman" w:hAnsi="Times New Roman" w:cs="Times New Roman"/>
          <w:sz w:val="24"/>
          <w:szCs w:val="24"/>
          <w:lang w:bidi="en-US"/>
        </w:rPr>
      </w:pPr>
      <w:r w:rsidRPr="0090342F">
        <w:rPr>
          <w:rFonts w:ascii="Times New Roman" w:hAnsi="Times New Roman" w:cs="Times New Roman"/>
          <w:sz w:val="24"/>
          <w:szCs w:val="24"/>
          <w:lang w:bidi="en-US"/>
        </w:rPr>
        <w:t xml:space="preserve">The authors of this manuscript would like to thank to Gondar Soil Testing Laboratories and </w:t>
      </w:r>
      <w:proofErr w:type="spellStart"/>
      <w:r w:rsidRPr="0090342F">
        <w:rPr>
          <w:rFonts w:ascii="Times New Roman" w:hAnsi="Times New Roman" w:cs="Times New Roman"/>
          <w:sz w:val="24"/>
          <w:szCs w:val="24"/>
          <w:lang w:bidi="en-US"/>
        </w:rPr>
        <w:t>Adet</w:t>
      </w:r>
      <w:proofErr w:type="spellEnd"/>
      <w:r w:rsidRPr="0090342F">
        <w:rPr>
          <w:rFonts w:ascii="Times New Roman" w:hAnsi="Times New Roman" w:cs="Times New Roman"/>
          <w:sz w:val="24"/>
          <w:szCs w:val="24"/>
          <w:lang w:bidi="en-US"/>
        </w:rPr>
        <w:t xml:space="preserve"> Agricultural Research Center for their great support in analyzing the laboratory component of the project</w:t>
      </w:r>
      <w:r w:rsidR="001A7040" w:rsidRPr="0090342F">
        <w:rPr>
          <w:rFonts w:ascii="Times New Roman" w:hAnsi="Times New Roman" w:cs="Times New Roman"/>
          <w:sz w:val="24"/>
          <w:szCs w:val="24"/>
          <w:lang w:bidi="en-US"/>
        </w:rPr>
        <w:t>. The authors are highly</w:t>
      </w:r>
      <w:r w:rsidRPr="0090342F">
        <w:rPr>
          <w:rFonts w:ascii="Times New Roman" w:hAnsi="Times New Roman" w:cs="Times New Roman"/>
          <w:sz w:val="24"/>
          <w:szCs w:val="24"/>
          <w:lang w:bidi="en-US"/>
        </w:rPr>
        <w:t xml:space="preserve"> thankful to </w:t>
      </w:r>
      <w:proofErr w:type="spellStart"/>
      <w:r w:rsidRPr="0090342F">
        <w:rPr>
          <w:rFonts w:ascii="Times New Roman" w:hAnsi="Times New Roman" w:cs="Times New Roman"/>
          <w:sz w:val="24"/>
          <w:szCs w:val="24"/>
          <w:lang w:bidi="en-US"/>
        </w:rPr>
        <w:t>Gobezie</w:t>
      </w:r>
      <w:proofErr w:type="spellEnd"/>
      <w:r w:rsidRPr="0090342F">
        <w:rPr>
          <w:rFonts w:ascii="Times New Roman" w:hAnsi="Times New Roman" w:cs="Times New Roman"/>
          <w:sz w:val="24"/>
          <w:szCs w:val="24"/>
          <w:lang w:bidi="en-US"/>
        </w:rPr>
        <w:t xml:space="preserve"> </w:t>
      </w:r>
      <w:proofErr w:type="spellStart"/>
      <w:r w:rsidRPr="0090342F">
        <w:rPr>
          <w:rFonts w:ascii="Times New Roman" w:hAnsi="Times New Roman" w:cs="Times New Roman"/>
          <w:sz w:val="24"/>
          <w:szCs w:val="24"/>
          <w:lang w:bidi="en-US"/>
        </w:rPr>
        <w:t>Cheklie</w:t>
      </w:r>
      <w:proofErr w:type="spellEnd"/>
      <w:r w:rsidRPr="0090342F">
        <w:rPr>
          <w:rFonts w:ascii="Times New Roman" w:hAnsi="Times New Roman" w:cs="Times New Roman"/>
          <w:sz w:val="24"/>
          <w:szCs w:val="24"/>
          <w:lang w:bidi="en-US"/>
        </w:rPr>
        <w:t xml:space="preserve">, Tesfa Kasahun, </w:t>
      </w:r>
      <w:proofErr w:type="spellStart"/>
      <w:r w:rsidRPr="0090342F">
        <w:rPr>
          <w:rFonts w:ascii="Times New Roman" w:hAnsi="Times New Roman" w:cs="Times New Roman"/>
          <w:sz w:val="24"/>
          <w:szCs w:val="24"/>
          <w:lang w:bidi="en-US"/>
        </w:rPr>
        <w:t>Asaye</w:t>
      </w:r>
      <w:proofErr w:type="spellEnd"/>
      <w:r w:rsidRPr="0090342F">
        <w:rPr>
          <w:rFonts w:ascii="Times New Roman" w:hAnsi="Times New Roman" w:cs="Times New Roman"/>
          <w:sz w:val="24"/>
          <w:szCs w:val="24"/>
          <w:lang w:bidi="en-US"/>
        </w:rPr>
        <w:t xml:space="preserve"> Birhanu, and </w:t>
      </w:r>
      <w:proofErr w:type="spellStart"/>
      <w:r w:rsidRPr="0090342F">
        <w:rPr>
          <w:rFonts w:ascii="Times New Roman" w:hAnsi="Times New Roman" w:cs="Times New Roman"/>
          <w:sz w:val="24"/>
          <w:szCs w:val="24"/>
          <w:lang w:bidi="en-US"/>
        </w:rPr>
        <w:t>Fentahun</w:t>
      </w:r>
      <w:proofErr w:type="spellEnd"/>
      <w:r w:rsidRPr="0090342F">
        <w:rPr>
          <w:rFonts w:ascii="Times New Roman" w:hAnsi="Times New Roman" w:cs="Times New Roman"/>
          <w:sz w:val="24"/>
          <w:szCs w:val="24"/>
          <w:lang w:bidi="en-US"/>
        </w:rPr>
        <w:t xml:space="preserve"> Biset for their unreserved support in giving me critical remarks by sharing their experience, starting from the proposal development to the final write up.</w:t>
      </w:r>
    </w:p>
    <w:p w14:paraId="631D1934" w14:textId="77777777" w:rsidR="00CA5151" w:rsidRPr="0090342F" w:rsidRDefault="00CA5151" w:rsidP="00565F04">
      <w:pPr>
        <w:spacing w:after="0" w:line="240" w:lineRule="auto"/>
        <w:jc w:val="both"/>
        <w:rPr>
          <w:rFonts w:ascii="Times New Roman" w:hAnsi="Times New Roman" w:cs="Times New Roman"/>
          <w:b/>
          <w:color w:val="000000"/>
          <w:sz w:val="24"/>
          <w:szCs w:val="24"/>
        </w:rPr>
        <w:sectPr w:rsidR="00CA5151" w:rsidRPr="0090342F" w:rsidSect="000931CD">
          <w:pgSz w:w="12240" w:h="15840"/>
          <w:pgMar w:top="1440" w:right="1440" w:bottom="1440" w:left="1440" w:header="720" w:footer="720" w:gutter="0"/>
          <w:cols w:space="720"/>
          <w:docGrid w:linePitch="360"/>
        </w:sectPr>
      </w:pPr>
    </w:p>
    <w:p w14:paraId="3D5BCF39" w14:textId="0F4FDEFA" w:rsidR="00B07011" w:rsidRPr="0090342F" w:rsidRDefault="00A4129B" w:rsidP="001A7040">
      <w:pPr>
        <w:spacing w:after="0" w:line="240" w:lineRule="auto"/>
        <w:jc w:val="center"/>
        <w:rPr>
          <w:rFonts w:cstheme="minorHAnsi"/>
          <w:b/>
          <w:color w:val="000000"/>
          <w:sz w:val="24"/>
          <w:szCs w:val="24"/>
        </w:rPr>
      </w:pPr>
      <w:r w:rsidRPr="0090342F">
        <w:rPr>
          <w:rFonts w:cstheme="minorHAnsi"/>
          <w:b/>
          <w:color w:val="000000"/>
          <w:sz w:val="24"/>
          <w:szCs w:val="24"/>
        </w:rPr>
        <w:lastRenderedPageBreak/>
        <w:t>REFERENCES</w:t>
      </w:r>
    </w:p>
    <w:p w14:paraId="2F87EC05" w14:textId="26D968D5" w:rsidR="00160E60" w:rsidRPr="00F93135" w:rsidRDefault="0069747E" w:rsidP="00F93135">
      <w:pPr>
        <w:widowControl w:val="0"/>
        <w:autoSpaceDE w:val="0"/>
        <w:autoSpaceDN w:val="0"/>
        <w:adjustRightInd w:val="0"/>
        <w:spacing w:after="0" w:line="360" w:lineRule="auto"/>
        <w:ind w:left="480" w:hanging="480"/>
        <w:jc w:val="both"/>
        <w:rPr>
          <w:rFonts w:ascii="Times New Roman" w:hAnsi="Times New Roman" w:cs="Times New Roman"/>
          <w:b/>
          <w:noProof/>
          <w:sz w:val="20"/>
          <w:szCs w:val="24"/>
        </w:rPr>
      </w:pPr>
      <w:r w:rsidRPr="00F93135">
        <w:rPr>
          <w:rFonts w:ascii="Times New Roman" w:hAnsi="Times New Roman" w:cs="Times New Roman"/>
          <w:color w:val="000000"/>
          <w:sz w:val="20"/>
          <w:szCs w:val="24"/>
        </w:rPr>
        <w:fldChar w:fldCharType="begin" w:fldLock="1"/>
      </w:r>
      <w:r w:rsidRPr="00F93135">
        <w:rPr>
          <w:rFonts w:ascii="Times New Roman" w:hAnsi="Times New Roman" w:cs="Times New Roman"/>
          <w:color w:val="000000"/>
          <w:sz w:val="20"/>
          <w:szCs w:val="24"/>
        </w:rPr>
        <w:instrText xml:space="preserve">ADDIN Mendeley Bibliography CSL_BIBLIOGRAPHY </w:instrText>
      </w:r>
      <w:r w:rsidRPr="00F93135">
        <w:rPr>
          <w:rFonts w:ascii="Times New Roman" w:hAnsi="Times New Roman" w:cs="Times New Roman"/>
          <w:color w:val="000000"/>
          <w:sz w:val="20"/>
          <w:szCs w:val="24"/>
        </w:rPr>
        <w:fldChar w:fldCharType="separate"/>
      </w:r>
      <w:r w:rsidR="00160E60" w:rsidRPr="00F93135">
        <w:rPr>
          <w:rFonts w:ascii="Times New Roman" w:hAnsi="Times New Roman" w:cs="Times New Roman"/>
          <w:noProof/>
          <w:sz w:val="20"/>
          <w:szCs w:val="24"/>
        </w:rPr>
        <w:t xml:space="preserve">Aamer, I., G. Abbas </w:t>
      </w:r>
      <w:r w:rsidR="0055217B" w:rsidRPr="00F93135">
        <w:rPr>
          <w:rFonts w:ascii="Times New Roman" w:hAnsi="Times New Roman" w:cs="Times New Roman"/>
          <w:noProof/>
          <w:sz w:val="20"/>
          <w:szCs w:val="24"/>
        </w:rPr>
        <w:t xml:space="preserve">and </w:t>
      </w:r>
      <w:r w:rsidR="00160E60" w:rsidRPr="00F93135">
        <w:rPr>
          <w:rFonts w:ascii="Times New Roman" w:hAnsi="Times New Roman" w:cs="Times New Roman"/>
          <w:noProof/>
          <w:sz w:val="20"/>
          <w:szCs w:val="24"/>
        </w:rPr>
        <w:t>A. Khaliq. 2000</w:t>
      </w:r>
      <w:r w:rsidR="0076306D" w:rsidRPr="00F93135">
        <w:rPr>
          <w:rFonts w:ascii="Times New Roman" w:hAnsi="Times New Roman" w:cs="Times New Roman"/>
          <w:noProof/>
          <w:sz w:val="20"/>
          <w:szCs w:val="24"/>
        </w:rPr>
        <w:t>.</w:t>
      </w:r>
      <w:r w:rsidR="00160E60" w:rsidRPr="00F93135">
        <w:rPr>
          <w:rFonts w:ascii="Times New Roman" w:hAnsi="Times New Roman" w:cs="Times New Roman"/>
          <w:noProof/>
          <w:sz w:val="20"/>
          <w:szCs w:val="24"/>
        </w:rPr>
        <w:t xml:space="preserve"> “Effect of Different Nitrogen Application Techniques on the Yield and Yield Components of Fine Rice.” </w:t>
      </w:r>
      <w:r w:rsidR="00160E60" w:rsidRPr="00F93135">
        <w:rPr>
          <w:rFonts w:ascii="Times New Roman" w:hAnsi="Times New Roman" w:cs="Times New Roman"/>
          <w:iCs/>
          <w:noProof/>
          <w:sz w:val="20"/>
          <w:szCs w:val="24"/>
        </w:rPr>
        <w:t>International Journal of Agriculture and Biolog</w:t>
      </w:r>
      <w:r w:rsidR="00160E60" w:rsidRPr="00F93135">
        <w:rPr>
          <w:rFonts w:ascii="Times New Roman" w:hAnsi="Times New Roman" w:cs="Times New Roman"/>
          <w:i/>
          <w:iCs/>
          <w:noProof/>
          <w:sz w:val="20"/>
          <w:szCs w:val="24"/>
        </w:rPr>
        <w:t>y</w:t>
      </w:r>
      <w:r w:rsidR="00160E60" w:rsidRPr="00F93135">
        <w:rPr>
          <w:rFonts w:ascii="Times New Roman" w:hAnsi="Times New Roman" w:cs="Times New Roman"/>
          <w:noProof/>
          <w:sz w:val="20"/>
          <w:szCs w:val="24"/>
        </w:rPr>
        <w:t xml:space="preserve"> 2</w:t>
      </w:r>
      <w:r w:rsidR="00160E60" w:rsidRPr="00F93135">
        <w:rPr>
          <w:rFonts w:ascii="Times New Roman" w:hAnsi="Times New Roman" w:cs="Times New Roman"/>
          <w:b/>
          <w:noProof/>
          <w:sz w:val="20"/>
          <w:szCs w:val="24"/>
        </w:rPr>
        <w:t>(3): 239–41.</w:t>
      </w:r>
    </w:p>
    <w:p w14:paraId="0C764DA5" w14:textId="24070539" w:rsidR="00160E60" w:rsidRPr="00F93135" w:rsidRDefault="0076306D" w:rsidP="00F93135">
      <w:pPr>
        <w:widowControl w:val="0"/>
        <w:autoSpaceDE w:val="0"/>
        <w:autoSpaceDN w:val="0"/>
        <w:adjustRightInd w:val="0"/>
        <w:spacing w:after="0" w:line="360" w:lineRule="auto"/>
        <w:ind w:left="480" w:hanging="480"/>
        <w:jc w:val="both"/>
        <w:rPr>
          <w:rFonts w:ascii="Times New Roman" w:hAnsi="Times New Roman" w:cs="Times New Roman"/>
          <w:noProof/>
          <w:sz w:val="20"/>
          <w:szCs w:val="24"/>
        </w:rPr>
      </w:pPr>
      <w:r w:rsidRPr="00F93135">
        <w:rPr>
          <w:rFonts w:ascii="Times New Roman" w:hAnsi="Times New Roman" w:cs="Times New Roman"/>
          <w:noProof/>
          <w:sz w:val="20"/>
          <w:szCs w:val="24"/>
        </w:rPr>
        <w:t>Ashebir</w:t>
      </w:r>
      <w:r w:rsidR="00160E60" w:rsidRPr="00F93135">
        <w:rPr>
          <w:rFonts w:ascii="Times New Roman" w:hAnsi="Times New Roman" w:cs="Times New Roman"/>
          <w:noProof/>
          <w:sz w:val="20"/>
          <w:szCs w:val="24"/>
        </w:rPr>
        <w:t xml:space="preserve"> Sewenet. 2005</w:t>
      </w:r>
      <w:r w:rsidRPr="00F93135">
        <w:rPr>
          <w:rFonts w:ascii="Times New Roman" w:hAnsi="Times New Roman" w:cs="Times New Roman"/>
          <w:noProof/>
          <w:sz w:val="20"/>
          <w:szCs w:val="24"/>
        </w:rPr>
        <w:t>.</w:t>
      </w:r>
      <w:r w:rsidR="00160E60" w:rsidRPr="00F93135">
        <w:rPr>
          <w:rFonts w:ascii="Times New Roman" w:hAnsi="Times New Roman" w:cs="Times New Roman"/>
          <w:noProof/>
          <w:sz w:val="20"/>
          <w:szCs w:val="24"/>
        </w:rPr>
        <w:t xml:space="preserve">“Effects of Nitrogen and Seed Rates on Grain Yield, Yield Components and Nitrogen Uptake of Rainfed Rice </w:t>
      </w:r>
      <w:r w:rsidR="00160E60" w:rsidRPr="00F93135">
        <w:rPr>
          <w:rFonts w:ascii="Times New Roman" w:hAnsi="Times New Roman" w:cs="Times New Roman"/>
          <w:i/>
          <w:noProof/>
          <w:sz w:val="20"/>
          <w:szCs w:val="24"/>
        </w:rPr>
        <w:t xml:space="preserve">(Oryza </w:t>
      </w:r>
      <w:r w:rsidR="00B73F00" w:rsidRPr="00F93135">
        <w:rPr>
          <w:rFonts w:ascii="Times New Roman" w:hAnsi="Times New Roman" w:cs="Times New Roman"/>
          <w:i/>
          <w:noProof/>
          <w:sz w:val="20"/>
          <w:szCs w:val="24"/>
        </w:rPr>
        <w:t>s</w:t>
      </w:r>
      <w:r w:rsidR="00160E60" w:rsidRPr="00F93135">
        <w:rPr>
          <w:rFonts w:ascii="Times New Roman" w:hAnsi="Times New Roman" w:cs="Times New Roman"/>
          <w:i/>
          <w:noProof/>
          <w:sz w:val="20"/>
          <w:szCs w:val="24"/>
        </w:rPr>
        <w:t xml:space="preserve">ativa </w:t>
      </w:r>
      <w:r w:rsidR="00160E60" w:rsidRPr="00F93135">
        <w:rPr>
          <w:rFonts w:ascii="Times New Roman" w:hAnsi="Times New Roman" w:cs="Times New Roman"/>
          <w:noProof/>
          <w:sz w:val="20"/>
          <w:szCs w:val="24"/>
        </w:rPr>
        <w:t xml:space="preserve">L.) in Fogera, South Gondar.” . </w:t>
      </w:r>
      <w:r w:rsidR="00160E60" w:rsidRPr="00F93135">
        <w:rPr>
          <w:rFonts w:ascii="Times New Roman" w:hAnsi="Times New Roman" w:cs="Times New Roman"/>
          <w:iCs/>
          <w:noProof/>
          <w:sz w:val="20"/>
          <w:szCs w:val="24"/>
        </w:rPr>
        <w:t>M.Sc. thesis, Alemaya University, Alamaya, Ethiopia.</w:t>
      </w:r>
    </w:p>
    <w:p w14:paraId="318D648C" w14:textId="09A6BFC7" w:rsidR="00160E60" w:rsidRPr="00F93135" w:rsidRDefault="0076306D"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 xml:space="preserve">Asmelash </w:t>
      </w:r>
      <w:r w:rsidR="00160E60" w:rsidRPr="00F93135">
        <w:rPr>
          <w:rFonts w:ascii="Times New Roman" w:hAnsi="Times New Roman" w:cs="Times New Roman"/>
          <w:noProof/>
          <w:sz w:val="20"/>
          <w:szCs w:val="24"/>
        </w:rPr>
        <w:t>Yemane. 2014</w:t>
      </w:r>
      <w:r w:rsidRPr="00F93135">
        <w:rPr>
          <w:rFonts w:ascii="Times New Roman" w:hAnsi="Times New Roman" w:cs="Times New Roman"/>
          <w:noProof/>
          <w:sz w:val="20"/>
          <w:szCs w:val="24"/>
        </w:rPr>
        <w:t>.</w:t>
      </w:r>
      <w:r w:rsidR="00160E60" w:rsidRPr="00F93135">
        <w:rPr>
          <w:rFonts w:ascii="Times New Roman" w:hAnsi="Times New Roman" w:cs="Times New Roman"/>
          <w:noProof/>
          <w:sz w:val="20"/>
          <w:szCs w:val="24"/>
        </w:rPr>
        <w:t xml:space="preserve"> “Determinants of Adoption of Upland Rice Varieties in Fogera District, South Gondar, Ethiopia.” </w:t>
      </w:r>
      <w:r w:rsidR="00160E60" w:rsidRPr="00F93135">
        <w:rPr>
          <w:rFonts w:ascii="Times New Roman" w:hAnsi="Times New Roman" w:cs="Times New Roman"/>
          <w:iCs/>
          <w:noProof/>
          <w:sz w:val="20"/>
          <w:szCs w:val="24"/>
        </w:rPr>
        <w:t>Journal of Agricultural Extension and Rural Development</w:t>
      </w:r>
      <w:r w:rsidR="00160E60" w:rsidRPr="00F93135">
        <w:rPr>
          <w:rFonts w:ascii="Times New Roman" w:hAnsi="Times New Roman" w:cs="Times New Roman"/>
          <w:b/>
          <w:noProof/>
          <w:sz w:val="20"/>
          <w:szCs w:val="24"/>
        </w:rPr>
        <w:t xml:space="preserve"> 6(14): 332–38.</w:t>
      </w:r>
    </w:p>
    <w:p w14:paraId="18570BC7" w14:textId="3E070B0C" w:rsidR="00160E60" w:rsidRPr="00F93135" w:rsidRDefault="00160E60" w:rsidP="00F93135">
      <w:pPr>
        <w:widowControl w:val="0"/>
        <w:autoSpaceDE w:val="0"/>
        <w:autoSpaceDN w:val="0"/>
        <w:adjustRightInd w:val="0"/>
        <w:spacing w:after="0" w:line="360" w:lineRule="auto"/>
        <w:ind w:left="480" w:hanging="480"/>
        <w:jc w:val="both"/>
        <w:rPr>
          <w:rFonts w:ascii="Times New Roman" w:hAnsi="Times New Roman" w:cs="Times New Roman"/>
          <w:b/>
          <w:noProof/>
          <w:sz w:val="20"/>
          <w:szCs w:val="24"/>
        </w:rPr>
      </w:pPr>
      <w:r w:rsidRPr="00F93135">
        <w:rPr>
          <w:rFonts w:ascii="Times New Roman" w:hAnsi="Times New Roman" w:cs="Times New Roman"/>
          <w:noProof/>
          <w:sz w:val="20"/>
          <w:szCs w:val="24"/>
        </w:rPr>
        <w:t xml:space="preserve">Awan, T. H., Ali, R. I., Manzoor, Z. Ahmad, M. </w:t>
      </w:r>
      <w:r w:rsidR="0055217B" w:rsidRPr="00F93135">
        <w:rPr>
          <w:rFonts w:ascii="Times New Roman" w:hAnsi="Times New Roman" w:cs="Times New Roman"/>
          <w:noProof/>
          <w:sz w:val="20"/>
          <w:szCs w:val="24"/>
        </w:rPr>
        <w:t xml:space="preserve">and </w:t>
      </w:r>
      <w:r w:rsidRPr="00F93135">
        <w:rPr>
          <w:rFonts w:ascii="Times New Roman" w:hAnsi="Times New Roman" w:cs="Times New Roman"/>
          <w:noProof/>
          <w:sz w:val="20"/>
          <w:szCs w:val="24"/>
        </w:rPr>
        <w:t>Akhtar, M. 2011</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 xml:space="preserve"> “Effect of Different Nitrogen Levels and Row Spacing on the Performance of Newly Evolved Medium Grain Rice Variety, KSK-133.” </w:t>
      </w:r>
      <w:r w:rsidRPr="00F93135">
        <w:rPr>
          <w:rFonts w:ascii="Times New Roman" w:hAnsi="Times New Roman" w:cs="Times New Roman"/>
          <w:iCs/>
          <w:noProof/>
          <w:sz w:val="20"/>
          <w:szCs w:val="24"/>
        </w:rPr>
        <w:t>Journal of Animal</w:t>
      </w:r>
      <w:r w:rsidR="00BD5736" w:rsidRPr="00F93135">
        <w:rPr>
          <w:rFonts w:ascii="Times New Roman" w:hAnsi="Times New Roman" w:cs="Times New Roman"/>
          <w:iCs/>
          <w:noProof/>
          <w:sz w:val="20"/>
          <w:szCs w:val="24"/>
        </w:rPr>
        <w:t xml:space="preserve"> </w:t>
      </w:r>
      <w:r w:rsidRPr="00F93135">
        <w:rPr>
          <w:rFonts w:ascii="Times New Roman" w:hAnsi="Times New Roman" w:cs="Times New Roman"/>
          <w:iCs/>
          <w:noProof/>
          <w:sz w:val="20"/>
          <w:szCs w:val="24"/>
        </w:rPr>
        <w:t>and Plant Sciences</w:t>
      </w:r>
      <w:r w:rsidRPr="00F93135">
        <w:rPr>
          <w:rFonts w:ascii="Times New Roman" w:hAnsi="Times New Roman" w:cs="Times New Roman"/>
          <w:noProof/>
          <w:sz w:val="20"/>
          <w:szCs w:val="24"/>
        </w:rPr>
        <w:t xml:space="preserve"> </w:t>
      </w:r>
      <w:r w:rsidRPr="00F93135">
        <w:rPr>
          <w:rFonts w:ascii="Times New Roman" w:hAnsi="Times New Roman" w:cs="Times New Roman"/>
          <w:b/>
          <w:noProof/>
          <w:sz w:val="20"/>
          <w:szCs w:val="24"/>
        </w:rPr>
        <w:t>21(2): 231–34.</w:t>
      </w:r>
    </w:p>
    <w:p w14:paraId="5E6B9E9E" w14:textId="44C3B1E0" w:rsidR="00160E60" w:rsidRPr="00F93135" w:rsidRDefault="00160E60"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CIMMYT. 1988</w:t>
      </w:r>
      <w:r w:rsidR="007910D7" w:rsidRPr="00F93135">
        <w:rPr>
          <w:rFonts w:ascii="Times New Roman" w:hAnsi="Times New Roman" w:cs="Times New Roman"/>
          <w:noProof/>
          <w:sz w:val="20"/>
          <w:szCs w:val="24"/>
        </w:rPr>
        <w:t>.</w:t>
      </w:r>
      <w:r w:rsidRPr="00F93135">
        <w:rPr>
          <w:rFonts w:ascii="Times New Roman" w:hAnsi="Times New Roman" w:cs="Times New Roman"/>
          <w:noProof/>
          <w:sz w:val="20"/>
          <w:szCs w:val="24"/>
        </w:rPr>
        <w:t xml:space="preserve"> “From Agronomic Data to Farmer Recommendations.” </w:t>
      </w:r>
      <w:r w:rsidRPr="00F93135">
        <w:rPr>
          <w:rFonts w:ascii="Times New Roman" w:hAnsi="Times New Roman" w:cs="Times New Roman"/>
          <w:i/>
          <w:iCs/>
          <w:noProof/>
          <w:sz w:val="20"/>
          <w:szCs w:val="24"/>
        </w:rPr>
        <w:t>an economics training manual</w:t>
      </w:r>
      <w:r w:rsidRPr="00F93135">
        <w:rPr>
          <w:rFonts w:ascii="Times New Roman" w:hAnsi="Times New Roman" w:cs="Times New Roman"/>
          <w:noProof/>
          <w:sz w:val="20"/>
          <w:szCs w:val="24"/>
        </w:rPr>
        <w:t xml:space="preserve"> 27.</w:t>
      </w:r>
    </w:p>
    <w:p w14:paraId="61B0FE9E" w14:textId="4EE1E741" w:rsidR="00160E60" w:rsidRPr="00F93135" w:rsidRDefault="0076306D"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 xml:space="preserve">CSA. </w:t>
      </w:r>
      <w:r w:rsidR="00160E60" w:rsidRPr="00F93135">
        <w:rPr>
          <w:rFonts w:ascii="Times New Roman" w:hAnsi="Times New Roman" w:cs="Times New Roman"/>
          <w:noProof/>
          <w:sz w:val="20"/>
          <w:szCs w:val="24"/>
        </w:rPr>
        <w:t xml:space="preserve">2020. “Area and Production of Major Crops. Statistical Bulletin.” </w:t>
      </w:r>
      <w:r w:rsidR="00160E60" w:rsidRPr="00F93135">
        <w:rPr>
          <w:rFonts w:ascii="Times New Roman" w:hAnsi="Times New Roman" w:cs="Times New Roman"/>
          <w:i/>
          <w:iCs/>
          <w:noProof/>
          <w:sz w:val="20"/>
          <w:szCs w:val="24"/>
        </w:rPr>
        <w:t>CSA</w:t>
      </w:r>
      <w:r w:rsidR="00160E60" w:rsidRPr="00F93135">
        <w:rPr>
          <w:rFonts w:ascii="Times New Roman" w:hAnsi="Times New Roman" w:cs="Times New Roman"/>
          <w:noProof/>
          <w:sz w:val="20"/>
          <w:szCs w:val="24"/>
        </w:rPr>
        <w:t xml:space="preserve"> 587(Addis Ababa Ethiopia.).</w:t>
      </w:r>
    </w:p>
    <w:p w14:paraId="5E24F0D4" w14:textId="45CC21B9" w:rsidR="00160E60" w:rsidRPr="00F93135" w:rsidRDefault="0076306D" w:rsidP="00F93135">
      <w:pPr>
        <w:widowControl w:val="0"/>
        <w:autoSpaceDE w:val="0"/>
        <w:autoSpaceDN w:val="0"/>
        <w:adjustRightInd w:val="0"/>
        <w:spacing w:after="0" w:line="360" w:lineRule="auto"/>
        <w:ind w:left="480" w:hanging="480"/>
        <w:jc w:val="both"/>
        <w:rPr>
          <w:rFonts w:ascii="Times New Roman" w:hAnsi="Times New Roman" w:cs="Times New Roman"/>
          <w:noProof/>
          <w:sz w:val="20"/>
          <w:szCs w:val="24"/>
        </w:rPr>
      </w:pPr>
      <w:r w:rsidRPr="00F93135">
        <w:rPr>
          <w:rFonts w:ascii="Times New Roman" w:hAnsi="Times New Roman" w:cs="Times New Roman"/>
          <w:noProof/>
          <w:sz w:val="20"/>
          <w:szCs w:val="24"/>
        </w:rPr>
        <w:t xml:space="preserve">Dargie </w:t>
      </w:r>
      <w:r w:rsidR="00160E60" w:rsidRPr="00F93135">
        <w:rPr>
          <w:rFonts w:ascii="Times New Roman" w:hAnsi="Times New Roman" w:cs="Times New Roman"/>
          <w:noProof/>
          <w:sz w:val="20"/>
          <w:szCs w:val="24"/>
        </w:rPr>
        <w:t xml:space="preserve"> Molla Hadis </w:t>
      </w:r>
      <w:r w:rsidRPr="00F93135">
        <w:rPr>
          <w:rFonts w:ascii="Times New Roman" w:hAnsi="Times New Roman" w:cs="Times New Roman"/>
          <w:noProof/>
          <w:sz w:val="20"/>
          <w:szCs w:val="24"/>
        </w:rPr>
        <w:t xml:space="preserve">and </w:t>
      </w:r>
      <w:r w:rsidR="00160E60" w:rsidRPr="00F93135">
        <w:rPr>
          <w:rFonts w:ascii="Times New Roman" w:hAnsi="Times New Roman" w:cs="Times New Roman"/>
          <w:noProof/>
          <w:sz w:val="20"/>
          <w:szCs w:val="24"/>
        </w:rPr>
        <w:t>Sofonyas. 2018</w:t>
      </w:r>
      <w:r w:rsidR="00BA29C3" w:rsidRPr="00F93135">
        <w:rPr>
          <w:rFonts w:ascii="Times New Roman" w:hAnsi="Times New Roman" w:cs="Times New Roman"/>
          <w:noProof/>
          <w:sz w:val="20"/>
          <w:szCs w:val="24"/>
        </w:rPr>
        <w:t>)</w:t>
      </w:r>
      <w:r w:rsidR="00160E60" w:rsidRPr="00F93135">
        <w:rPr>
          <w:rFonts w:ascii="Times New Roman" w:hAnsi="Times New Roman" w:cs="Times New Roman"/>
          <w:noProof/>
          <w:sz w:val="20"/>
          <w:szCs w:val="24"/>
        </w:rPr>
        <w:t xml:space="preserve">“Response of Upland Rice to Nitrogen and Phosphorus Fertilization on Vertisols of Tigray, Ethiopia.” </w:t>
      </w:r>
      <w:r w:rsidR="00160E60" w:rsidRPr="00F93135">
        <w:rPr>
          <w:rFonts w:ascii="Times New Roman" w:hAnsi="Times New Roman" w:cs="Times New Roman"/>
          <w:i/>
          <w:iCs/>
          <w:noProof/>
          <w:sz w:val="20"/>
          <w:szCs w:val="24"/>
        </w:rPr>
        <w:t>A</w:t>
      </w:r>
      <w:r w:rsidR="00160E60" w:rsidRPr="00F93135">
        <w:rPr>
          <w:rFonts w:ascii="Times New Roman" w:hAnsi="Times New Roman" w:cs="Times New Roman"/>
          <w:iCs/>
          <w:noProof/>
          <w:sz w:val="20"/>
          <w:szCs w:val="24"/>
        </w:rPr>
        <w:t>sian Research Journal of Agriculture</w:t>
      </w:r>
      <w:r w:rsidR="00160E60" w:rsidRPr="00F93135">
        <w:rPr>
          <w:rFonts w:ascii="Times New Roman" w:hAnsi="Times New Roman" w:cs="Times New Roman"/>
          <w:noProof/>
          <w:sz w:val="20"/>
          <w:szCs w:val="24"/>
        </w:rPr>
        <w:t>: 1–7.</w:t>
      </w:r>
    </w:p>
    <w:p w14:paraId="4A37D167" w14:textId="5DF248FA" w:rsidR="00160E60" w:rsidRPr="00F93135" w:rsidRDefault="00160E60" w:rsidP="00F93135">
      <w:pPr>
        <w:widowControl w:val="0"/>
        <w:autoSpaceDE w:val="0"/>
        <w:autoSpaceDN w:val="0"/>
        <w:adjustRightInd w:val="0"/>
        <w:spacing w:after="0" w:line="360" w:lineRule="auto"/>
        <w:jc w:val="both"/>
        <w:rPr>
          <w:rFonts w:ascii="Times New Roman" w:hAnsi="Times New Roman" w:cs="Times New Roman"/>
          <w:noProof/>
          <w:sz w:val="20"/>
          <w:szCs w:val="24"/>
        </w:rPr>
      </w:pPr>
      <w:r w:rsidRPr="00F93135">
        <w:rPr>
          <w:rFonts w:ascii="Times New Roman" w:hAnsi="Times New Roman" w:cs="Times New Roman"/>
          <w:noProof/>
          <w:sz w:val="20"/>
          <w:szCs w:val="24"/>
        </w:rPr>
        <w:t xml:space="preserve">MoARD (Ministry of Agriculture </w:t>
      </w:r>
      <w:r w:rsidR="0055217B" w:rsidRPr="00F93135">
        <w:rPr>
          <w:rFonts w:ascii="Times New Roman" w:hAnsi="Times New Roman" w:cs="Times New Roman"/>
          <w:noProof/>
          <w:sz w:val="20"/>
          <w:szCs w:val="24"/>
        </w:rPr>
        <w:t xml:space="preserve">and </w:t>
      </w:r>
      <w:r w:rsidR="00BA29C3"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Rural</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 2013</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 xml:space="preserve">“National Rice Research and Development Strategy of Ethiopia.” </w:t>
      </w:r>
      <w:r w:rsidRPr="00F93135">
        <w:rPr>
          <w:rFonts w:ascii="Times New Roman" w:hAnsi="Times New Roman" w:cs="Times New Roman"/>
          <w:iCs/>
          <w:noProof/>
          <w:sz w:val="20"/>
          <w:szCs w:val="24"/>
        </w:rPr>
        <w:t>Ministry of Agriculture and Rural Development</w:t>
      </w:r>
      <w:r w:rsidRPr="00F93135">
        <w:rPr>
          <w:rFonts w:ascii="Times New Roman" w:hAnsi="Times New Roman" w:cs="Times New Roman"/>
          <w:noProof/>
          <w:sz w:val="20"/>
          <w:szCs w:val="24"/>
        </w:rPr>
        <w:t>.</w:t>
      </w:r>
    </w:p>
    <w:p w14:paraId="5A6934D5" w14:textId="40E30B0E" w:rsidR="00160E60" w:rsidRPr="00F93135" w:rsidRDefault="00160E60"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FAO. 2013</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 xml:space="preserve"> “Food and Agriculture Organization of the United Nations, Rome.” </w:t>
      </w:r>
      <w:r w:rsidRPr="00F93135">
        <w:rPr>
          <w:rFonts w:ascii="Times New Roman" w:hAnsi="Times New Roman" w:cs="Times New Roman"/>
          <w:iCs/>
          <w:noProof/>
          <w:sz w:val="20"/>
          <w:szCs w:val="24"/>
        </w:rPr>
        <w:t>World Food and Agriculture</w:t>
      </w:r>
      <w:r w:rsidRPr="00F93135">
        <w:rPr>
          <w:rFonts w:ascii="Times New Roman" w:hAnsi="Times New Roman" w:cs="Times New Roman"/>
          <w:noProof/>
          <w:sz w:val="20"/>
          <w:szCs w:val="24"/>
        </w:rPr>
        <w:t>. https://doi.org/10.1186/s40066-018-0234-9.</w:t>
      </w:r>
    </w:p>
    <w:p w14:paraId="111CB61C" w14:textId="6B5200C5" w:rsidR="00160E60" w:rsidRPr="00F93135" w:rsidRDefault="00160E60"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 xml:space="preserve">Ghanbari, A., Babaeian, M., Esmaeilian, Y., Tavassoli, A. </w:t>
      </w:r>
      <w:r w:rsidR="0055217B" w:rsidRPr="00F93135">
        <w:rPr>
          <w:rFonts w:ascii="Times New Roman" w:hAnsi="Times New Roman" w:cs="Times New Roman"/>
          <w:noProof/>
          <w:sz w:val="20"/>
          <w:szCs w:val="24"/>
        </w:rPr>
        <w:t xml:space="preserve">and </w:t>
      </w:r>
      <w:r w:rsidR="00BA29C3"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 xml:space="preserve">Asgharzade, A. 2012. “The Effect of Cattle Manure and Chemical Fertilizer on Yield and Yield Component of Barley (Hordeum Vulgare L.).” </w:t>
      </w:r>
      <w:r w:rsidRPr="00F93135">
        <w:rPr>
          <w:rFonts w:ascii="Times New Roman" w:hAnsi="Times New Roman" w:cs="Times New Roman"/>
          <w:iCs/>
          <w:noProof/>
          <w:sz w:val="20"/>
          <w:szCs w:val="24"/>
        </w:rPr>
        <w:t>African Journal of Agricultural Research,</w:t>
      </w:r>
      <w:r w:rsidRPr="00F93135">
        <w:rPr>
          <w:rFonts w:ascii="Times New Roman" w:hAnsi="Times New Roman" w:cs="Times New Roman"/>
          <w:noProof/>
          <w:sz w:val="20"/>
          <w:szCs w:val="24"/>
        </w:rPr>
        <w:t xml:space="preserve"> </w:t>
      </w:r>
      <w:r w:rsidRPr="00F93135">
        <w:rPr>
          <w:rFonts w:ascii="Times New Roman" w:hAnsi="Times New Roman" w:cs="Times New Roman"/>
          <w:b/>
          <w:noProof/>
          <w:sz w:val="20"/>
          <w:szCs w:val="24"/>
        </w:rPr>
        <w:t>07(03): 504–8.</w:t>
      </w:r>
    </w:p>
    <w:p w14:paraId="158304C6" w14:textId="0DEADE74" w:rsidR="00160E60" w:rsidRPr="00F93135" w:rsidRDefault="0055217B"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 xml:space="preserve">Gomez, K.A.,and </w:t>
      </w:r>
      <w:r w:rsidR="00160E60" w:rsidRPr="00F93135">
        <w:rPr>
          <w:rFonts w:ascii="Times New Roman" w:hAnsi="Times New Roman" w:cs="Times New Roman"/>
          <w:noProof/>
          <w:sz w:val="20"/>
          <w:szCs w:val="24"/>
        </w:rPr>
        <w:t xml:space="preserve"> Gomez, A.A. 1984</w:t>
      </w:r>
      <w:r w:rsidR="0076306D" w:rsidRPr="00F93135">
        <w:rPr>
          <w:rFonts w:ascii="Times New Roman" w:hAnsi="Times New Roman" w:cs="Times New Roman"/>
          <w:noProof/>
          <w:sz w:val="20"/>
          <w:szCs w:val="24"/>
        </w:rPr>
        <w:t>.</w:t>
      </w:r>
      <w:r w:rsidR="00160E60" w:rsidRPr="00F93135">
        <w:rPr>
          <w:rFonts w:ascii="Times New Roman" w:hAnsi="Times New Roman" w:cs="Times New Roman"/>
          <w:noProof/>
          <w:sz w:val="20"/>
          <w:szCs w:val="24"/>
        </w:rPr>
        <w:t xml:space="preserve"> “Statistical Procedures for Agricultural Research.” </w:t>
      </w:r>
      <w:r w:rsidR="00160E60" w:rsidRPr="00F93135">
        <w:rPr>
          <w:rFonts w:ascii="Times New Roman" w:hAnsi="Times New Roman" w:cs="Times New Roman"/>
          <w:i/>
          <w:iCs/>
          <w:noProof/>
          <w:sz w:val="20"/>
          <w:szCs w:val="24"/>
        </w:rPr>
        <w:t>(</w:t>
      </w:r>
      <w:r w:rsidR="00160E60" w:rsidRPr="00F93135">
        <w:rPr>
          <w:rFonts w:ascii="Times New Roman" w:hAnsi="Times New Roman" w:cs="Times New Roman"/>
          <w:iCs/>
          <w:noProof/>
          <w:sz w:val="20"/>
          <w:szCs w:val="24"/>
        </w:rPr>
        <w:t>New York: John Wiley and Sons</w:t>
      </w:r>
      <w:r w:rsidR="00160E60" w:rsidRPr="00F93135">
        <w:rPr>
          <w:rFonts w:ascii="Times New Roman" w:hAnsi="Times New Roman" w:cs="Times New Roman"/>
          <w:i/>
          <w:iCs/>
          <w:noProof/>
          <w:sz w:val="20"/>
          <w:szCs w:val="24"/>
        </w:rPr>
        <w:t>)</w:t>
      </w:r>
      <w:r w:rsidR="00160E60" w:rsidRPr="00F93135">
        <w:rPr>
          <w:rFonts w:ascii="Times New Roman" w:hAnsi="Times New Roman" w:cs="Times New Roman"/>
          <w:noProof/>
          <w:sz w:val="20"/>
          <w:szCs w:val="24"/>
        </w:rPr>
        <w:t>.</w:t>
      </w:r>
    </w:p>
    <w:p w14:paraId="5E5AE709" w14:textId="0C672B8D" w:rsidR="00160E60" w:rsidRPr="00F93135" w:rsidRDefault="0076306D"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Haque, Tekalign M</w:t>
      </w:r>
      <w:r w:rsidR="00160E60"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w:t>
      </w:r>
      <w:r w:rsidR="00160E60" w:rsidRPr="00F93135">
        <w:rPr>
          <w:rFonts w:ascii="Times New Roman" w:hAnsi="Times New Roman" w:cs="Times New Roman"/>
          <w:noProof/>
          <w:sz w:val="20"/>
          <w:szCs w:val="24"/>
        </w:rPr>
        <w:t>1991</w:t>
      </w:r>
      <w:r w:rsidRPr="00F93135">
        <w:rPr>
          <w:rFonts w:ascii="Times New Roman" w:hAnsi="Times New Roman" w:cs="Times New Roman"/>
          <w:noProof/>
          <w:sz w:val="20"/>
          <w:szCs w:val="24"/>
        </w:rPr>
        <w:t>.</w:t>
      </w:r>
      <w:r w:rsidR="00160E60" w:rsidRPr="00F93135">
        <w:rPr>
          <w:rFonts w:ascii="Times New Roman" w:hAnsi="Times New Roman" w:cs="Times New Roman"/>
          <w:noProof/>
          <w:sz w:val="20"/>
          <w:szCs w:val="24"/>
        </w:rPr>
        <w:t xml:space="preserve">“Evaluation of Some Soil Test Methods for Available Phosphorus.” </w:t>
      </w:r>
      <w:r w:rsidR="00160E60" w:rsidRPr="00F93135">
        <w:rPr>
          <w:rFonts w:ascii="Times New Roman" w:hAnsi="Times New Roman" w:cs="Times New Roman"/>
          <w:iCs/>
          <w:noProof/>
          <w:sz w:val="20"/>
          <w:szCs w:val="24"/>
        </w:rPr>
        <w:t>Tropical Agriculture</w:t>
      </w:r>
      <w:r w:rsidR="00160E60" w:rsidRPr="00F93135">
        <w:rPr>
          <w:rFonts w:ascii="Times New Roman" w:hAnsi="Times New Roman" w:cs="Times New Roman"/>
          <w:noProof/>
          <w:sz w:val="20"/>
          <w:szCs w:val="24"/>
        </w:rPr>
        <w:t xml:space="preserve"> </w:t>
      </w:r>
      <w:r w:rsidR="00160E60" w:rsidRPr="00F93135">
        <w:rPr>
          <w:rFonts w:ascii="Times New Roman" w:hAnsi="Times New Roman" w:cs="Times New Roman"/>
          <w:b/>
          <w:noProof/>
          <w:sz w:val="20"/>
          <w:szCs w:val="24"/>
        </w:rPr>
        <w:t>68(`1): 51–56</w:t>
      </w:r>
      <w:r w:rsidR="00160E60" w:rsidRPr="00F93135">
        <w:rPr>
          <w:rFonts w:ascii="Times New Roman" w:hAnsi="Times New Roman" w:cs="Times New Roman"/>
          <w:noProof/>
          <w:sz w:val="20"/>
          <w:szCs w:val="24"/>
        </w:rPr>
        <w:t>.</w:t>
      </w:r>
    </w:p>
    <w:p w14:paraId="605E2C91" w14:textId="2305C5CC" w:rsidR="00160E60" w:rsidRPr="00F93135" w:rsidRDefault="00160E60"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 xml:space="preserve">Horneck, D.A., Sullivan, D.M., Owen, J.S., </w:t>
      </w:r>
      <w:r w:rsidR="0055217B" w:rsidRPr="00F93135">
        <w:rPr>
          <w:rFonts w:ascii="Times New Roman" w:hAnsi="Times New Roman" w:cs="Times New Roman"/>
          <w:noProof/>
          <w:sz w:val="20"/>
          <w:szCs w:val="24"/>
        </w:rPr>
        <w:t xml:space="preserve">and </w:t>
      </w:r>
      <w:r w:rsidRPr="00F93135">
        <w:rPr>
          <w:rFonts w:ascii="Times New Roman" w:hAnsi="Times New Roman" w:cs="Times New Roman"/>
          <w:noProof/>
          <w:sz w:val="20"/>
          <w:szCs w:val="24"/>
        </w:rPr>
        <w:t xml:space="preserve"> Hart, J.M. 2011</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 xml:space="preserve">“Soil Test Interpretation Guide.EC1478,.” </w:t>
      </w:r>
      <w:r w:rsidRPr="00F93135">
        <w:rPr>
          <w:rFonts w:ascii="Times New Roman" w:hAnsi="Times New Roman" w:cs="Times New Roman"/>
          <w:i/>
          <w:iCs/>
          <w:noProof/>
          <w:sz w:val="20"/>
          <w:szCs w:val="24"/>
        </w:rPr>
        <w:t>Oregon State University Extension Service</w:t>
      </w:r>
      <w:r w:rsidRPr="00F93135">
        <w:rPr>
          <w:rFonts w:ascii="Times New Roman" w:hAnsi="Times New Roman" w:cs="Times New Roman"/>
          <w:noProof/>
          <w:sz w:val="20"/>
          <w:szCs w:val="24"/>
        </w:rPr>
        <w:t>.</w:t>
      </w:r>
    </w:p>
    <w:p w14:paraId="17E0B0E3" w14:textId="27C0B43D" w:rsidR="00160E60" w:rsidRPr="00F93135" w:rsidRDefault="00160E60"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IPMS. 2005. “Metema Learning Si</w:t>
      </w:r>
      <w:r w:rsidR="0055217B" w:rsidRPr="00F93135">
        <w:rPr>
          <w:rFonts w:ascii="Times New Roman" w:hAnsi="Times New Roman" w:cs="Times New Roman"/>
          <w:noProof/>
          <w:sz w:val="20"/>
          <w:szCs w:val="24"/>
        </w:rPr>
        <w:t>te Diagnosis and Program Design</w:t>
      </w:r>
      <w:r w:rsidRPr="00F93135">
        <w:rPr>
          <w:rFonts w:ascii="Times New Roman" w:hAnsi="Times New Roman" w:cs="Times New Roman"/>
          <w:noProof/>
          <w:sz w:val="20"/>
          <w:szCs w:val="24"/>
        </w:rPr>
        <w:t xml:space="preserve">” </w:t>
      </w:r>
      <w:r w:rsidRPr="00F93135">
        <w:rPr>
          <w:rFonts w:ascii="Times New Roman" w:hAnsi="Times New Roman" w:cs="Times New Roman"/>
          <w:iCs/>
          <w:noProof/>
          <w:sz w:val="20"/>
          <w:szCs w:val="24"/>
        </w:rPr>
        <w:t>ILRI (International Livestock Research Institute), Ethiopia.</w:t>
      </w:r>
    </w:p>
    <w:p w14:paraId="21EEB1C2" w14:textId="10ACC1DC" w:rsidR="00160E60" w:rsidRPr="00F93135" w:rsidRDefault="00160E60"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IRRI. 2013</w:t>
      </w:r>
      <w:r w:rsidR="0076306D"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“Standard Evaluation System for Rice.” : 56.</w:t>
      </w:r>
    </w:p>
    <w:p w14:paraId="5D262948" w14:textId="4F399A74" w:rsidR="00160E60" w:rsidRPr="00F93135" w:rsidRDefault="00160E60" w:rsidP="00F93135">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F93135">
        <w:rPr>
          <w:rFonts w:ascii="Times New Roman" w:hAnsi="Times New Roman" w:cs="Times New Roman"/>
          <w:noProof/>
          <w:sz w:val="20"/>
          <w:szCs w:val="24"/>
        </w:rPr>
        <w:t xml:space="preserve">Ishizuka, Y. </w:t>
      </w:r>
      <w:r w:rsidR="0055217B" w:rsidRPr="00F93135">
        <w:rPr>
          <w:rFonts w:ascii="Times New Roman" w:hAnsi="Times New Roman" w:cs="Times New Roman"/>
          <w:noProof/>
          <w:sz w:val="20"/>
          <w:szCs w:val="24"/>
        </w:rPr>
        <w:t xml:space="preserve">and </w:t>
      </w:r>
      <w:r w:rsidR="0076306D" w:rsidRPr="00F93135">
        <w:rPr>
          <w:rFonts w:ascii="Times New Roman" w:hAnsi="Times New Roman" w:cs="Times New Roman"/>
          <w:noProof/>
          <w:sz w:val="20"/>
          <w:szCs w:val="24"/>
        </w:rPr>
        <w:t>Tanaka, A.</w:t>
      </w:r>
      <w:r w:rsidR="00BA29C3" w:rsidRPr="00F93135">
        <w:rPr>
          <w:rFonts w:ascii="Times New Roman" w:hAnsi="Times New Roman" w:cs="Times New Roman"/>
          <w:noProof/>
          <w:sz w:val="20"/>
          <w:szCs w:val="24"/>
        </w:rPr>
        <w:t>(</w:t>
      </w:r>
      <w:r w:rsidRPr="00F93135">
        <w:rPr>
          <w:rFonts w:ascii="Times New Roman" w:hAnsi="Times New Roman" w:cs="Times New Roman"/>
          <w:noProof/>
          <w:sz w:val="20"/>
          <w:szCs w:val="24"/>
        </w:rPr>
        <w:t>1963. “Studies on Nutria Physiology of Rice Plant. Yokendo, Tokyo.”</w:t>
      </w:r>
    </w:p>
    <w:p w14:paraId="1C0A85C7" w14:textId="1FF84E55" w:rsidR="00160E60" w:rsidRPr="00F93135" w:rsidRDefault="00160E60" w:rsidP="00F93135">
      <w:pPr>
        <w:widowControl w:val="0"/>
        <w:autoSpaceDE w:val="0"/>
        <w:autoSpaceDN w:val="0"/>
        <w:adjustRightInd w:val="0"/>
        <w:spacing w:after="0" w:line="360" w:lineRule="auto"/>
        <w:ind w:left="480" w:hanging="480"/>
        <w:rPr>
          <w:rFonts w:ascii="Times New Roman" w:hAnsi="Times New Roman" w:cs="Times New Roman"/>
          <w:b/>
          <w:noProof/>
          <w:sz w:val="20"/>
          <w:szCs w:val="24"/>
        </w:rPr>
      </w:pPr>
      <w:r w:rsidRPr="00F93135">
        <w:rPr>
          <w:rFonts w:ascii="Times New Roman" w:hAnsi="Times New Roman" w:cs="Times New Roman"/>
          <w:noProof/>
          <w:sz w:val="20"/>
          <w:szCs w:val="24"/>
        </w:rPr>
        <w:t xml:space="preserve">Kumar, K. </w:t>
      </w:r>
      <w:r w:rsidR="0055217B" w:rsidRPr="00F93135">
        <w:rPr>
          <w:rFonts w:ascii="Times New Roman" w:hAnsi="Times New Roman" w:cs="Times New Roman"/>
          <w:noProof/>
          <w:sz w:val="20"/>
          <w:szCs w:val="24"/>
        </w:rPr>
        <w:t xml:space="preserve">and </w:t>
      </w:r>
      <w:r w:rsidR="00BA29C3"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Rao, K. V. P. 1992</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 xml:space="preserve"> “Influence of Rice Varieties and Fertility Levels on Performance of Rice and Soil Nutrient Status under Aerobic Conditions.” </w:t>
      </w:r>
      <w:r w:rsidRPr="00F93135">
        <w:rPr>
          <w:rFonts w:ascii="Times New Roman" w:hAnsi="Times New Roman" w:cs="Times New Roman"/>
          <w:iCs/>
          <w:noProof/>
          <w:sz w:val="20"/>
          <w:szCs w:val="24"/>
        </w:rPr>
        <w:t>Journal of Applied and Natural Science</w:t>
      </w:r>
      <w:r w:rsidRPr="00F93135">
        <w:rPr>
          <w:rFonts w:ascii="Times New Roman" w:hAnsi="Times New Roman" w:cs="Times New Roman"/>
          <w:noProof/>
          <w:sz w:val="20"/>
          <w:szCs w:val="24"/>
        </w:rPr>
        <w:t xml:space="preserve"> </w:t>
      </w:r>
      <w:r w:rsidRPr="00F93135">
        <w:rPr>
          <w:rFonts w:ascii="Times New Roman" w:hAnsi="Times New Roman" w:cs="Times New Roman"/>
          <w:b/>
          <w:noProof/>
          <w:sz w:val="20"/>
          <w:szCs w:val="24"/>
        </w:rPr>
        <w:t>29: 306–9.</w:t>
      </w:r>
    </w:p>
    <w:p w14:paraId="4CAB96CA" w14:textId="4E084E2B" w:rsidR="00160E60" w:rsidRPr="00F93135" w:rsidRDefault="00160E60" w:rsidP="00F93135">
      <w:pPr>
        <w:widowControl w:val="0"/>
        <w:autoSpaceDE w:val="0"/>
        <w:autoSpaceDN w:val="0"/>
        <w:adjustRightInd w:val="0"/>
        <w:spacing w:after="0" w:line="360" w:lineRule="auto"/>
        <w:ind w:left="480" w:hanging="480"/>
        <w:jc w:val="both"/>
        <w:rPr>
          <w:rFonts w:ascii="Times New Roman" w:hAnsi="Times New Roman" w:cs="Times New Roman"/>
          <w:noProof/>
          <w:sz w:val="20"/>
          <w:szCs w:val="24"/>
        </w:rPr>
      </w:pPr>
      <w:r w:rsidRPr="00F93135">
        <w:rPr>
          <w:rFonts w:ascii="Times New Roman" w:hAnsi="Times New Roman" w:cs="Times New Roman"/>
          <w:noProof/>
          <w:sz w:val="20"/>
          <w:szCs w:val="24"/>
        </w:rPr>
        <w:t xml:space="preserve">Kumar, S., Sarabdeep, K., Meenakshi, G., Dileep, K., </w:t>
      </w:r>
      <w:r w:rsidR="0055217B" w:rsidRPr="00F93135">
        <w:rPr>
          <w:rFonts w:ascii="Times New Roman" w:hAnsi="Times New Roman" w:cs="Times New Roman"/>
          <w:noProof/>
          <w:sz w:val="20"/>
          <w:szCs w:val="24"/>
        </w:rPr>
        <w:t xml:space="preserve">and </w:t>
      </w:r>
      <w:r w:rsidRPr="00F93135">
        <w:rPr>
          <w:rFonts w:ascii="Times New Roman" w:hAnsi="Times New Roman" w:cs="Times New Roman"/>
          <w:noProof/>
          <w:sz w:val="20"/>
          <w:szCs w:val="24"/>
        </w:rPr>
        <w:t>Singh, H. 2017a</w:t>
      </w:r>
      <w:r w:rsidR="0076306D" w:rsidRPr="00F93135">
        <w:rPr>
          <w:rFonts w:ascii="Times New Roman" w:hAnsi="Times New Roman" w:cs="Times New Roman"/>
          <w:noProof/>
          <w:sz w:val="20"/>
          <w:szCs w:val="24"/>
        </w:rPr>
        <w:t>.</w:t>
      </w:r>
      <w:r w:rsidR="00BA29C3"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 xml:space="preserve">“Influence of Rice Varieties and Fertility Levels on Performance of Rice and Soil Nutrient Status under Aerobic Conditions.” </w:t>
      </w:r>
      <w:r w:rsidRPr="00F93135">
        <w:rPr>
          <w:rFonts w:ascii="Times New Roman" w:hAnsi="Times New Roman" w:cs="Times New Roman"/>
          <w:iCs/>
          <w:noProof/>
          <w:sz w:val="20"/>
          <w:szCs w:val="24"/>
        </w:rPr>
        <w:t>Journal of Applied and Natural Science</w:t>
      </w:r>
      <w:r w:rsidRPr="00F93135">
        <w:rPr>
          <w:rFonts w:ascii="Times New Roman" w:hAnsi="Times New Roman" w:cs="Times New Roman"/>
          <w:b/>
          <w:noProof/>
          <w:sz w:val="20"/>
          <w:szCs w:val="24"/>
        </w:rPr>
        <w:t xml:space="preserve"> 9(2): 1164–69.</w:t>
      </w:r>
    </w:p>
    <w:p w14:paraId="6DC4A7DC" w14:textId="0075811E" w:rsidR="00160E60" w:rsidRPr="00F93135" w:rsidRDefault="00160E60" w:rsidP="00F93135">
      <w:pPr>
        <w:widowControl w:val="0"/>
        <w:autoSpaceDE w:val="0"/>
        <w:autoSpaceDN w:val="0"/>
        <w:adjustRightInd w:val="0"/>
        <w:spacing w:after="0" w:line="360" w:lineRule="auto"/>
        <w:ind w:left="480" w:hanging="480"/>
        <w:jc w:val="both"/>
        <w:rPr>
          <w:rFonts w:ascii="Times New Roman" w:hAnsi="Times New Roman" w:cs="Times New Roman"/>
          <w:noProof/>
          <w:sz w:val="20"/>
          <w:szCs w:val="24"/>
        </w:rPr>
      </w:pPr>
      <w:r w:rsidRPr="00F93135">
        <w:rPr>
          <w:rFonts w:ascii="Times New Roman" w:hAnsi="Times New Roman" w:cs="Times New Roman"/>
          <w:noProof/>
          <w:sz w:val="20"/>
          <w:szCs w:val="24"/>
        </w:rPr>
        <w:t>Liu, L. et al.</w:t>
      </w:r>
      <w:r w:rsidR="0076306D"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2013</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 xml:space="preserve"> “Phospholipids in Rice: Significance in Grain Quality and Health Benefits: A Review.” </w:t>
      </w:r>
      <w:r w:rsidRPr="00F93135">
        <w:rPr>
          <w:rFonts w:ascii="Times New Roman" w:hAnsi="Times New Roman" w:cs="Times New Roman"/>
          <w:i/>
          <w:iCs/>
          <w:noProof/>
          <w:sz w:val="20"/>
          <w:szCs w:val="24"/>
        </w:rPr>
        <w:t xml:space="preserve">Food </w:t>
      </w:r>
      <w:r w:rsidRPr="00F93135">
        <w:rPr>
          <w:rFonts w:ascii="Times New Roman" w:hAnsi="Times New Roman" w:cs="Times New Roman"/>
          <w:i/>
          <w:iCs/>
          <w:noProof/>
          <w:sz w:val="20"/>
          <w:szCs w:val="24"/>
        </w:rPr>
        <w:lastRenderedPageBreak/>
        <w:t>Chemistry</w:t>
      </w:r>
      <w:r w:rsidRPr="00F93135">
        <w:rPr>
          <w:rFonts w:ascii="Times New Roman" w:hAnsi="Times New Roman" w:cs="Times New Roman"/>
          <w:noProof/>
          <w:sz w:val="20"/>
          <w:szCs w:val="24"/>
        </w:rPr>
        <w:t xml:space="preserve"> 139(1): 1133–45.</w:t>
      </w:r>
    </w:p>
    <w:p w14:paraId="2C689304" w14:textId="6464AA29" w:rsidR="00160E60" w:rsidRPr="00F93135" w:rsidRDefault="00160E60" w:rsidP="00F93135">
      <w:pPr>
        <w:widowControl w:val="0"/>
        <w:autoSpaceDE w:val="0"/>
        <w:autoSpaceDN w:val="0"/>
        <w:adjustRightInd w:val="0"/>
        <w:spacing w:after="0" w:line="360" w:lineRule="auto"/>
        <w:ind w:left="480" w:hanging="480"/>
        <w:jc w:val="both"/>
        <w:rPr>
          <w:rFonts w:ascii="Times New Roman" w:hAnsi="Times New Roman" w:cs="Times New Roman"/>
          <w:noProof/>
          <w:sz w:val="20"/>
          <w:szCs w:val="24"/>
        </w:rPr>
      </w:pPr>
      <w:r w:rsidRPr="00F93135">
        <w:rPr>
          <w:rFonts w:ascii="Times New Roman" w:hAnsi="Times New Roman" w:cs="Times New Roman"/>
          <w:noProof/>
          <w:sz w:val="20"/>
          <w:szCs w:val="24"/>
        </w:rPr>
        <w:t>Murphy, H.F. 1968</w:t>
      </w:r>
      <w:r w:rsidR="0076306D" w:rsidRPr="00F93135">
        <w:rPr>
          <w:rFonts w:ascii="Times New Roman" w:hAnsi="Times New Roman" w:cs="Times New Roman"/>
          <w:noProof/>
          <w:sz w:val="20"/>
          <w:szCs w:val="24"/>
        </w:rPr>
        <w:t>.</w:t>
      </w:r>
      <w:r w:rsidR="0055217B"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 xml:space="preserve">“A Report on Fertility Status and Other Data on Some Soils of Ethiopia. Collage of Agriculture HSIU.” </w:t>
      </w:r>
      <w:r w:rsidRPr="00F93135">
        <w:rPr>
          <w:rFonts w:ascii="Times New Roman" w:hAnsi="Times New Roman" w:cs="Times New Roman"/>
          <w:i/>
          <w:iCs/>
          <w:noProof/>
          <w:sz w:val="20"/>
          <w:szCs w:val="24"/>
        </w:rPr>
        <w:t>Experimental Station Bulletin</w:t>
      </w:r>
      <w:r w:rsidR="00BA29C3" w:rsidRPr="00F93135">
        <w:rPr>
          <w:rFonts w:ascii="Times New Roman" w:hAnsi="Times New Roman" w:cs="Times New Roman"/>
          <w:noProof/>
          <w:sz w:val="20"/>
          <w:szCs w:val="24"/>
        </w:rPr>
        <w:t xml:space="preserve"> 44: 551. </w:t>
      </w:r>
      <w:r w:rsidRPr="00F93135">
        <w:rPr>
          <w:rFonts w:ascii="Times New Roman" w:hAnsi="Times New Roman" w:cs="Times New Roman"/>
          <w:noProof/>
          <w:sz w:val="20"/>
          <w:szCs w:val="24"/>
        </w:rPr>
        <w:t>http://dx.doi.org/10.1007/s13593-015-0345-7.</w:t>
      </w:r>
    </w:p>
    <w:p w14:paraId="42DCD01A" w14:textId="63497A69" w:rsidR="00160E60" w:rsidRPr="00F93135" w:rsidRDefault="00160E60" w:rsidP="00F93135">
      <w:pPr>
        <w:widowControl w:val="0"/>
        <w:autoSpaceDE w:val="0"/>
        <w:autoSpaceDN w:val="0"/>
        <w:adjustRightInd w:val="0"/>
        <w:spacing w:after="0" w:line="360" w:lineRule="auto"/>
        <w:ind w:left="480" w:hanging="480"/>
        <w:jc w:val="both"/>
        <w:rPr>
          <w:rFonts w:ascii="Times New Roman" w:hAnsi="Times New Roman" w:cs="Times New Roman"/>
          <w:noProof/>
          <w:sz w:val="20"/>
          <w:szCs w:val="24"/>
        </w:rPr>
      </w:pPr>
      <w:r w:rsidRPr="00F93135">
        <w:rPr>
          <w:rFonts w:ascii="Times New Roman" w:hAnsi="Times New Roman" w:cs="Times New Roman"/>
          <w:noProof/>
          <w:sz w:val="20"/>
          <w:szCs w:val="24"/>
        </w:rPr>
        <w:t>Onyango, A.O. 2014</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 xml:space="preserve"> “Studies on Nutria Physiology of Rice Plant. Yokendo, Tokyo.” </w:t>
      </w:r>
      <w:r w:rsidRPr="00F93135">
        <w:rPr>
          <w:rFonts w:ascii="Times New Roman" w:hAnsi="Times New Roman" w:cs="Times New Roman"/>
          <w:iCs/>
          <w:noProof/>
          <w:sz w:val="20"/>
          <w:szCs w:val="24"/>
        </w:rPr>
        <w:t>World Environment</w:t>
      </w:r>
      <w:r w:rsidRPr="00F93135">
        <w:rPr>
          <w:rFonts w:ascii="Times New Roman" w:hAnsi="Times New Roman" w:cs="Times New Roman"/>
          <w:noProof/>
          <w:sz w:val="20"/>
          <w:szCs w:val="24"/>
        </w:rPr>
        <w:t xml:space="preserve"> </w:t>
      </w:r>
      <w:r w:rsidRPr="00F93135">
        <w:rPr>
          <w:rFonts w:ascii="Times New Roman" w:hAnsi="Times New Roman" w:cs="Times New Roman"/>
          <w:b/>
          <w:noProof/>
          <w:sz w:val="20"/>
          <w:szCs w:val="24"/>
        </w:rPr>
        <w:t>4(4): 172–79.</w:t>
      </w:r>
    </w:p>
    <w:p w14:paraId="2C285282" w14:textId="3D78DE4C" w:rsidR="00160E60" w:rsidRPr="00F93135" w:rsidRDefault="00160E60" w:rsidP="00F93135">
      <w:pPr>
        <w:widowControl w:val="0"/>
        <w:autoSpaceDE w:val="0"/>
        <w:autoSpaceDN w:val="0"/>
        <w:adjustRightInd w:val="0"/>
        <w:spacing w:after="0" w:line="360" w:lineRule="auto"/>
        <w:ind w:left="480" w:hanging="480"/>
        <w:jc w:val="both"/>
        <w:rPr>
          <w:rFonts w:ascii="Times New Roman" w:hAnsi="Times New Roman" w:cs="Times New Roman"/>
          <w:noProof/>
          <w:sz w:val="20"/>
          <w:szCs w:val="24"/>
        </w:rPr>
      </w:pPr>
      <w:r w:rsidRPr="00F93135">
        <w:rPr>
          <w:rFonts w:ascii="Times New Roman" w:hAnsi="Times New Roman" w:cs="Times New Roman"/>
          <w:noProof/>
          <w:sz w:val="20"/>
          <w:szCs w:val="24"/>
        </w:rPr>
        <w:t xml:space="preserve">Panda, S. C., Panda, P. C. </w:t>
      </w:r>
      <w:r w:rsidR="0055217B" w:rsidRPr="00F93135">
        <w:rPr>
          <w:rFonts w:ascii="Times New Roman" w:hAnsi="Times New Roman" w:cs="Times New Roman"/>
          <w:noProof/>
          <w:sz w:val="20"/>
          <w:szCs w:val="24"/>
        </w:rPr>
        <w:t xml:space="preserve">and </w:t>
      </w:r>
      <w:r w:rsidRPr="00F93135">
        <w:rPr>
          <w:rFonts w:ascii="Times New Roman" w:hAnsi="Times New Roman" w:cs="Times New Roman"/>
          <w:noProof/>
          <w:sz w:val="20"/>
          <w:szCs w:val="24"/>
        </w:rPr>
        <w:t>Nanda, S. S. 1995</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 xml:space="preserve"> “Effect of Levels of N and P on Yield and Nutrient Uptake of Rice.”</w:t>
      </w:r>
      <w:r w:rsidRPr="00F93135">
        <w:rPr>
          <w:rFonts w:ascii="Times New Roman" w:hAnsi="Times New Roman" w:cs="Times New Roman"/>
          <w:b/>
          <w:noProof/>
          <w:sz w:val="20"/>
          <w:szCs w:val="24"/>
        </w:rPr>
        <w:t xml:space="preserve"> 32: 18–20.</w:t>
      </w:r>
    </w:p>
    <w:p w14:paraId="21F20FA2" w14:textId="52FCF8D4" w:rsidR="00160E60" w:rsidRPr="00F93135" w:rsidRDefault="00160E60" w:rsidP="00F93135">
      <w:pPr>
        <w:widowControl w:val="0"/>
        <w:autoSpaceDE w:val="0"/>
        <w:autoSpaceDN w:val="0"/>
        <w:adjustRightInd w:val="0"/>
        <w:spacing w:after="0" w:line="360" w:lineRule="auto"/>
        <w:ind w:left="480" w:hanging="480"/>
        <w:jc w:val="both"/>
        <w:rPr>
          <w:rFonts w:ascii="Times New Roman" w:hAnsi="Times New Roman" w:cs="Times New Roman"/>
          <w:b/>
          <w:noProof/>
          <w:sz w:val="20"/>
          <w:szCs w:val="24"/>
        </w:rPr>
      </w:pPr>
      <w:r w:rsidRPr="00F93135">
        <w:rPr>
          <w:rFonts w:ascii="Times New Roman" w:hAnsi="Times New Roman" w:cs="Times New Roman"/>
          <w:noProof/>
          <w:sz w:val="20"/>
          <w:szCs w:val="24"/>
        </w:rPr>
        <w:t xml:space="preserve">Riste, K., Gohain, T., </w:t>
      </w:r>
      <w:r w:rsidR="0055217B" w:rsidRPr="00F93135">
        <w:rPr>
          <w:rFonts w:ascii="Times New Roman" w:hAnsi="Times New Roman" w:cs="Times New Roman"/>
          <w:noProof/>
          <w:sz w:val="20"/>
          <w:szCs w:val="24"/>
        </w:rPr>
        <w:t>and</w:t>
      </w:r>
      <w:r w:rsidR="00BA29C3"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Kikon, N. 2017</w:t>
      </w:r>
      <w:r w:rsidR="0076306D" w:rsidRPr="00F93135">
        <w:rPr>
          <w:rFonts w:ascii="Times New Roman" w:hAnsi="Times New Roman" w:cs="Times New Roman"/>
          <w:noProof/>
          <w:sz w:val="20"/>
          <w:szCs w:val="24"/>
        </w:rPr>
        <w:t>.</w:t>
      </w:r>
      <w:r w:rsidRPr="00F93135">
        <w:rPr>
          <w:rFonts w:ascii="Times New Roman" w:hAnsi="Times New Roman" w:cs="Times New Roman"/>
          <w:noProof/>
          <w:sz w:val="20"/>
          <w:szCs w:val="24"/>
        </w:rPr>
        <w:t>“Response of Local Rice (</w:t>
      </w:r>
      <w:r w:rsidRPr="00F93135">
        <w:rPr>
          <w:rFonts w:ascii="Times New Roman" w:hAnsi="Times New Roman" w:cs="Times New Roman"/>
          <w:i/>
          <w:noProof/>
          <w:sz w:val="20"/>
          <w:szCs w:val="24"/>
        </w:rPr>
        <w:t>Oryza Sativ</w:t>
      </w:r>
      <w:r w:rsidRPr="00F93135">
        <w:rPr>
          <w:rFonts w:ascii="Times New Roman" w:hAnsi="Times New Roman" w:cs="Times New Roman"/>
          <w:noProof/>
          <w:sz w:val="20"/>
          <w:szCs w:val="24"/>
        </w:rPr>
        <w:t xml:space="preserve">a L.) Cultivars to Recommended NPK Fertilizer Dose under Upland Rainfed Conditions.” </w:t>
      </w:r>
      <w:r w:rsidRPr="00F93135">
        <w:rPr>
          <w:rFonts w:ascii="Times New Roman" w:hAnsi="Times New Roman" w:cs="Times New Roman"/>
          <w:iCs/>
          <w:noProof/>
          <w:sz w:val="20"/>
          <w:szCs w:val="24"/>
        </w:rPr>
        <w:t>Agricultural Science Digest</w:t>
      </w:r>
      <w:r w:rsidR="00BA29C3" w:rsidRPr="00F93135">
        <w:rPr>
          <w:rFonts w:ascii="Times New Roman" w:hAnsi="Times New Roman" w:cs="Times New Roman"/>
          <w:i/>
          <w:noProof/>
          <w:sz w:val="20"/>
          <w:szCs w:val="24"/>
        </w:rPr>
        <w:t xml:space="preserve"> </w:t>
      </w:r>
      <w:r w:rsidR="00BA29C3" w:rsidRPr="00F93135">
        <w:rPr>
          <w:rFonts w:ascii="Times New Roman" w:hAnsi="Times New Roman" w:cs="Times New Roman"/>
          <w:b/>
          <w:noProof/>
          <w:sz w:val="20"/>
          <w:szCs w:val="24"/>
        </w:rPr>
        <w:t xml:space="preserve">37(1) </w:t>
      </w:r>
      <w:r w:rsidRPr="00F93135">
        <w:rPr>
          <w:rFonts w:ascii="Times New Roman" w:hAnsi="Times New Roman" w:cs="Times New Roman"/>
          <w:b/>
          <w:noProof/>
          <w:sz w:val="20"/>
          <w:szCs w:val="24"/>
        </w:rPr>
        <w:t>: 10–15.</w:t>
      </w:r>
    </w:p>
    <w:p w14:paraId="5E4E7B7D" w14:textId="5C919711" w:rsidR="00160E60" w:rsidRPr="00F93135" w:rsidRDefault="00160E60" w:rsidP="00F93135">
      <w:pPr>
        <w:widowControl w:val="0"/>
        <w:autoSpaceDE w:val="0"/>
        <w:autoSpaceDN w:val="0"/>
        <w:adjustRightInd w:val="0"/>
        <w:spacing w:after="0" w:line="360" w:lineRule="auto"/>
        <w:ind w:left="480" w:hanging="480"/>
        <w:jc w:val="both"/>
        <w:rPr>
          <w:rFonts w:ascii="Times New Roman" w:hAnsi="Times New Roman" w:cs="Times New Roman"/>
          <w:b/>
          <w:noProof/>
          <w:sz w:val="20"/>
          <w:szCs w:val="24"/>
        </w:rPr>
      </w:pPr>
      <w:r w:rsidRPr="00F93135">
        <w:rPr>
          <w:rFonts w:ascii="Times New Roman" w:hAnsi="Times New Roman" w:cs="Times New Roman"/>
          <w:noProof/>
          <w:sz w:val="20"/>
          <w:szCs w:val="24"/>
        </w:rPr>
        <w:t>Ro</w:t>
      </w:r>
      <w:r w:rsidR="0055217B" w:rsidRPr="00F93135">
        <w:rPr>
          <w:rFonts w:ascii="Times New Roman" w:hAnsi="Times New Roman" w:cs="Times New Roman"/>
          <w:noProof/>
          <w:sz w:val="20"/>
          <w:szCs w:val="24"/>
        </w:rPr>
        <w:t>y, R., and</w:t>
      </w:r>
      <w:r w:rsidRPr="00F93135">
        <w:rPr>
          <w:rFonts w:ascii="Times New Roman" w:hAnsi="Times New Roman" w:cs="Times New Roman"/>
          <w:noProof/>
          <w:sz w:val="20"/>
          <w:szCs w:val="24"/>
        </w:rPr>
        <w:t xml:space="preserve"> Chan, N. W. 2015</w:t>
      </w:r>
      <w:r w:rsidR="0076306D" w:rsidRPr="00F93135">
        <w:rPr>
          <w:rFonts w:ascii="Times New Roman" w:hAnsi="Times New Roman" w:cs="Times New Roman"/>
          <w:noProof/>
          <w:sz w:val="20"/>
          <w:szCs w:val="24"/>
        </w:rPr>
        <w:t>.</w:t>
      </w:r>
      <w:r w:rsidR="0055217B" w:rsidRPr="00F93135">
        <w:rPr>
          <w:rFonts w:ascii="Times New Roman" w:hAnsi="Times New Roman" w:cs="Times New Roman"/>
          <w:noProof/>
          <w:sz w:val="20"/>
          <w:szCs w:val="24"/>
        </w:rPr>
        <w:t xml:space="preserve"> </w:t>
      </w:r>
      <w:r w:rsidRPr="00F93135">
        <w:rPr>
          <w:rFonts w:ascii="Times New Roman" w:hAnsi="Times New Roman" w:cs="Times New Roman"/>
          <w:noProof/>
          <w:sz w:val="20"/>
          <w:szCs w:val="24"/>
        </w:rPr>
        <w:t xml:space="preserve">“Determinants of Sustainable Irrigated and Rain Fed Rice Farming in Bangladesh.” </w:t>
      </w:r>
      <w:r w:rsidRPr="00F93135">
        <w:rPr>
          <w:rFonts w:ascii="Times New Roman" w:hAnsi="Times New Roman" w:cs="Times New Roman"/>
          <w:iCs/>
          <w:noProof/>
          <w:sz w:val="20"/>
          <w:szCs w:val="24"/>
        </w:rPr>
        <w:t>Journal of Agricultural Science and Technology</w:t>
      </w:r>
      <w:r w:rsidRPr="00F93135">
        <w:rPr>
          <w:rFonts w:ascii="Times New Roman" w:hAnsi="Times New Roman" w:cs="Times New Roman"/>
          <w:i/>
          <w:iCs/>
          <w:noProof/>
          <w:sz w:val="20"/>
          <w:szCs w:val="24"/>
        </w:rPr>
        <w:t>,</w:t>
      </w:r>
      <w:r w:rsidRPr="00F93135">
        <w:rPr>
          <w:rFonts w:ascii="Times New Roman" w:hAnsi="Times New Roman" w:cs="Times New Roman"/>
          <w:noProof/>
          <w:sz w:val="20"/>
          <w:szCs w:val="24"/>
        </w:rPr>
        <w:t xml:space="preserve"> </w:t>
      </w:r>
      <w:r w:rsidRPr="00F93135">
        <w:rPr>
          <w:rFonts w:ascii="Times New Roman" w:hAnsi="Times New Roman" w:cs="Times New Roman"/>
          <w:b/>
          <w:noProof/>
          <w:sz w:val="20"/>
          <w:szCs w:val="24"/>
        </w:rPr>
        <w:t>17: 1421–35.</w:t>
      </w:r>
    </w:p>
    <w:p w14:paraId="03E448C0" w14:textId="3C25698B" w:rsidR="00160E60" w:rsidRPr="00F93135" w:rsidRDefault="0076306D" w:rsidP="00F93135">
      <w:pPr>
        <w:widowControl w:val="0"/>
        <w:autoSpaceDE w:val="0"/>
        <w:autoSpaceDN w:val="0"/>
        <w:adjustRightInd w:val="0"/>
        <w:spacing w:after="0" w:line="360" w:lineRule="auto"/>
        <w:ind w:left="480" w:hanging="480"/>
        <w:jc w:val="both"/>
        <w:rPr>
          <w:rFonts w:ascii="Times New Roman" w:hAnsi="Times New Roman" w:cs="Times New Roman"/>
          <w:noProof/>
          <w:sz w:val="20"/>
          <w:szCs w:val="24"/>
        </w:rPr>
      </w:pPr>
      <w:r w:rsidRPr="00F93135">
        <w:rPr>
          <w:rFonts w:ascii="Times New Roman" w:hAnsi="Times New Roman" w:cs="Times New Roman"/>
          <w:noProof/>
          <w:sz w:val="20"/>
          <w:szCs w:val="24"/>
        </w:rPr>
        <w:t>Tariku S</w:t>
      </w:r>
      <w:r w:rsidR="00160E60" w:rsidRPr="00F93135">
        <w:rPr>
          <w:rFonts w:ascii="Times New Roman" w:hAnsi="Times New Roman" w:cs="Times New Roman"/>
          <w:noProof/>
          <w:sz w:val="20"/>
          <w:szCs w:val="24"/>
        </w:rPr>
        <w:t xml:space="preserve">. 2011“Challenges and Opportunities of Rice in Ethiopian Agricultural Development.” </w:t>
      </w:r>
      <w:r w:rsidR="00160E60" w:rsidRPr="00F93135">
        <w:rPr>
          <w:rFonts w:ascii="Times New Roman" w:hAnsi="Times New Roman" w:cs="Times New Roman"/>
          <w:iCs/>
          <w:noProof/>
          <w:sz w:val="20"/>
          <w:szCs w:val="24"/>
        </w:rPr>
        <w:t>An Overview of Rice Research in Ethiopia</w:t>
      </w:r>
      <w:r w:rsidR="00160E60" w:rsidRPr="00F93135">
        <w:rPr>
          <w:rFonts w:ascii="Times New Roman" w:hAnsi="Times New Roman" w:cs="Times New Roman"/>
          <w:noProof/>
          <w:sz w:val="20"/>
          <w:szCs w:val="24"/>
        </w:rPr>
        <w:t>.</w:t>
      </w:r>
    </w:p>
    <w:p w14:paraId="67C79529" w14:textId="319DD84A" w:rsidR="00160E60" w:rsidRPr="00F93135" w:rsidRDefault="0076306D" w:rsidP="00F93135">
      <w:pPr>
        <w:widowControl w:val="0"/>
        <w:autoSpaceDE w:val="0"/>
        <w:autoSpaceDN w:val="0"/>
        <w:adjustRightInd w:val="0"/>
        <w:spacing w:after="0" w:line="360" w:lineRule="auto"/>
        <w:ind w:left="480" w:hanging="480"/>
        <w:jc w:val="both"/>
        <w:rPr>
          <w:rFonts w:ascii="Times New Roman" w:hAnsi="Times New Roman" w:cs="Times New Roman"/>
          <w:noProof/>
          <w:sz w:val="20"/>
          <w:szCs w:val="24"/>
        </w:rPr>
      </w:pPr>
      <w:r w:rsidRPr="00F93135">
        <w:rPr>
          <w:rFonts w:ascii="Times New Roman" w:hAnsi="Times New Roman" w:cs="Times New Roman"/>
          <w:noProof/>
          <w:sz w:val="20"/>
          <w:szCs w:val="24"/>
        </w:rPr>
        <w:t>Tilahun T., Zelalem T</w:t>
      </w:r>
      <w:r w:rsidR="00160E60" w:rsidRPr="00F93135">
        <w:rPr>
          <w:rFonts w:ascii="Times New Roman" w:hAnsi="Times New Roman" w:cs="Times New Roman"/>
          <w:noProof/>
          <w:sz w:val="20"/>
          <w:szCs w:val="24"/>
        </w:rPr>
        <w:t xml:space="preserve">., Habtamu Asega </w:t>
      </w:r>
      <w:r w:rsidR="0055217B" w:rsidRPr="00F93135">
        <w:rPr>
          <w:rFonts w:ascii="Times New Roman" w:hAnsi="Times New Roman" w:cs="Times New Roman"/>
          <w:noProof/>
          <w:sz w:val="20"/>
          <w:szCs w:val="24"/>
        </w:rPr>
        <w:t>and</w:t>
      </w:r>
      <w:r w:rsidR="00BA29C3" w:rsidRPr="00F93135">
        <w:rPr>
          <w:rFonts w:ascii="Times New Roman" w:hAnsi="Times New Roman" w:cs="Times New Roman"/>
          <w:noProof/>
          <w:sz w:val="20"/>
          <w:szCs w:val="24"/>
        </w:rPr>
        <w:t xml:space="preserve"> </w:t>
      </w:r>
      <w:r w:rsidR="00160E60" w:rsidRPr="00F93135">
        <w:rPr>
          <w:rFonts w:ascii="Times New Roman" w:hAnsi="Times New Roman" w:cs="Times New Roman"/>
          <w:noProof/>
          <w:sz w:val="20"/>
          <w:szCs w:val="24"/>
        </w:rPr>
        <w:t xml:space="preserve">Christian Tafere. 2020 “Optimum Nitrogen and Phosphors Fertilizer Rates for Upland Rice Production in North Western Ethiopia.” </w:t>
      </w:r>
      <w:r w:rsidR="00160E60" w:rsidRPr="00F93135">
        <w:rPr>
          <w:rFonts w:ascii="Times New Roman" w:hAnsi="Times New Roman" w:cs="Times New Roman"/>
          <w:iCs/>
          <w:noProof/>
          <w:sz w:val="20"/>
          <w:szCs w:val="24"/>
        </w:rPr>
        <w:t>Journal of Agriculture and Environmental Science</w:t>
      </w:r>
      <w:r w:rsidR="00160E60" w:rsidRPr="00F93135">
        <w:rPr>
          <w:rFonts w:ascii="Times New Roman" w:hAnsi="Times New Roman" w:cs="Times New Roman"/>
          <w:i/>
          <w:iCs/>
          <w:noProof/>
          <w:sz w:val="20"/>
          <w:szCs w:val="24"/>
        </w:rPr>
        <w:t>s</w:t>
      </w:r>
      <w:r w:rsidR="00160E60" w:rsidRPr="00F93135">
        <w:rPr>
          <w:rFonts w:ascii="Times New Roman" w:hAnsi="Times New Roman" w:cs="Times New Roman"/>
          <w:noProof/>
          <w:sz w:val="20"/>
          <w:szCs w:val="24"/>
        </w:rPr>
        <w:t xml:space="preserve"> </w:t>
      </w:r>
      <w:r w:rsidR="00160E60" w:rsidRPr="00F93135">
        <w:rPr>
          <w:rFonts w:ascii="Times New Roman" w:hAnsi="Times New Roman" w:cs="Times New Roman"/>
          <w:b/>
          <w:noProof/>
          <w:sz w:val="20"/>
          <w:szCs w:val="24"/>
        </w:rPr>
        <w:t>5(1).</w:t>
      </w:r>
    </w:p>
    <w:p w14:paraId="42365965" w14:textId="77777777" w:rsidR="00B001B7" w:rsidRPr="0090342F" w:rsidRDefault="0069747E" w:rsidP="00F93135">
      <w:pPr>
        <w:spacing w:after="0" w:line="360" w:lineRule="auto"/>
        <w:jc w:val="both"/>
        <w:rPr>
          <w:rFonts w:ascii="Times New Roman" w:hAnsi="Times New Roman" w:cs="Times New Roman"/>
          <w:color w:val="000000" w:themeColor="text1"/>
          <w:sz w:val="24"/>
          <w:szCs w:val="24"/>
        </w:rPr>
      </w:pPr>
      <w:r w:rsidRPr="00F93135">
        <w:rPr>
          <w:rFonts w:ascii="Times New Roman" w:hAnsi="Times New Roman" w:cs="Times New Roman"/>
          <w:color w:val="000000"/>
          <w:sz w:val="20"/>
          <w:szCs w:val="24"/>
        </w:rPr>
        <w:fldChar w:fldCharType="end"/>
      </w:r>
    </w:p>
    <w:sectPr w:rsidR="00B001B7" w:rsidRPr="0090342F" w:rsidSect="000931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F84D7" w14:textId="77777777" w:rsidR="00FC4930" w:rsidRDefault="00FC4930" w:rsidP="00541BD6">
      <w:pPr>
        <w:spacing w:after="0" w:line="240" w:lineRule="auto"/>
      </w:pPr>
      <w:r>
        <w:separator/>
      </w:r>
    </w:p>
  </w:endnote>
  <w:endnote w:type="continuationSeparator" w:id="0">
    <w:p w14:paraId="38614A36" w14:textId="77777777" w:rsidR="00FC4930" w:rsidRDefault="00FC4930" w:rsidP="0054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56E05" w14:textId="77777777" w:rsidR="00FC4930" w:rsidRDefault="00FC4930" w:rsidP="00541BD6">
      <w:pPr>
        <w:spacing w:after="0" w:line="240" w:lineRule="auto"/>
      </w:pPr>
      <w:r>
        <w:separator/>
      </w:r>
    </w:p>
  </w:footnote>
  <w:footnote w:type="continuationSeparator" w:id="0">
    <w:p w14:paraId="0B2D927C" w14:textId="77777777" w:rsidR="00FC4930" w:rsidRDefault="00FC4930" w:rsidP="00541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033E4"/>
    <w:multiLevelType w:val="hybridMultilevel"/>
    <w:tmpl w:val="0ACC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F4272"/>
    <w:multiLevelType w:val="hybridMultilevel"/>
    <w:tmpl w:val="80E6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504D3"/>
    <w:multiLevelType w:val="hybridMultilevel"/>
    <w:tmpl w:val="AE102394"/>
    <w:lvl w:ilvl="0" w:tplc="2D2678E0">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264405">
    <w:abstractNumId w:val="0"/>
  </w:num>
  <w:num w:numId="2" w16cid:durableId="556480756">
    <w:abstractNumId w:val="2"/>
  </w:num>
  <w:num w:numId="3" w16cid:durableId="140425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yMDU1NjYysDAzM7RQ0lEKTi0uzszPAykwNKgFABTIW6otAAAA"/>
  </w:docVars>
  <w:rsids>
    <w:rsidRoot w:val="001115B8"/>
    <w:rsid w:val="00010612"/>
    <w:rsid w:val="0001284E"/>
    <w:rsid w:val="00013FD8"/>
    <w:rsid w:val="000165A1"/>
    <w:rsid w:val="00033414"/>
    <w:rsid w:val="000539CD"/>
    <w:rsid w:val="00055EED"/>
    <w:rsid w:val="000574CF"/>
    <w:rsid w:val="000641A7"/>
    <w:rsid w:val="00070D43"/>
    <w:rsid w:val="00077BE0"/>
    <w:rsid w:val="000900A0"/>
    <w:rsid w:val="00091F60"/>
    <w:rsid w:val="00091FD2"/>
    <w:rsid w:val="000931CD"/>
    <w:rsid w:val="000A4209"/>
    <w:rsid w:val="000A76EB"/>
    <w:rsid w:val="000A7AA5"/>
    <w:rsid w:val="000B0AF4"/>
    <w:rsid w:val="000B247E"/>
    <w:rsid w:val="000C1B44"/>
    <w:rsid w:val="000D00CC"/>
    <w:rsid w:val="000E6826"/>
    <w:rsid w:val="000F1B76"/>
    <w:rsid w:val="000F7410"/>
    <w:rsid w:val="001059E3"/>
    <w:rsid w:val="00106C0C"/>
    <w:rsid w:val="001115B8"/>
    <w:rsid w:val="00120CD7"/>
    <w:rsid w:val="00126EAD"/>
    <w:rsid w:val="001306F4"/>
    <w:rsid w:val="001348E4"/>
    <w:rsid w:val="00134FAD"/>
    <w:rsid w:val="00147C58"/>
    <w:rsid w:val="001609C8"/>
    <w:rsid w:val="00160E60"/>
    <w:rsid w:val="00173FAC"/>
    <w:rsid w:val="00174783"/>
    <w:rsid w:val="00174DF3"/>
    <w:rsid w:val="00175694"/>
    <w:rsid w:val="001862B5"/>
    <w:rsid w:val="00186952"/>
    <w:rsid w:val="00186EA2"/>
    <w:rsid w:val="00196057"/>
    <w:rsid w:val="001A7040"/>
    <w:rsid w:val="001A704E"/>
    <w:rsid w:val="001B238A"/>
    <w:rsid w:val="001C1269"/>
    <w:rsid w:val="001C139D"/>
    <w:rsid w:val="001C7318"/>
    <w:rsid w:val="001D2E2A"/>
    <w:rsid w:val="001E44B0"/>
    <w:rsid w:val="001E5BAD"/>
    <w:rsid w:val="001F4756"/>
    <w:rsid w:val="0020408E"/>
    <w:rsid w:val="00212460"/>
    <w:rsid w:val="0021617F"/>
    <w:rsid w:val="002266CB"/>
    <w:rsid w:val="00230315"/>
    <w:rsid w:val="0024203F"/>
    <w:rsid w:val="002453FA"/>
    <w:rsid w:val="00254E0A"/>
    <w:rsid w:val="0026207F"/>
    <w:rsid w:val="00262445"/>
    <w:rsid w:val="00262E9D"/>
    <w:rsid w:val="00280C32"/>
    <w:rsid w:val="00281C88"/>
    <w:rsid w:val="00284DC0"/>
    <w:rsid w:val="00285CA5"/>
    <w:rsid w:val="002A2C4C"/>
    <w:rsid w:val="002A2E62"/>
    <w:rsid w:val="002A3797"/>
    <w:rsid w:val="002A54B1"/>
    <w:rsid w:val="002A6838"/>
    <w:rsid w:val="002A7232"/>
    <w:rsid w:val="002B7E79"/>
    <w:rsid w:val="002C50B7"/>
    <w:rsid w:val="002D1891"/>
    <w:rsid w:val="002E34E2"/>
    <w:rsid w:val="002E4C58"/>
    <w:rsid w:val="002F1EE0"/>
    <w:rsid w:val="002F226B"/>
    <w:rsid w:val="002F40AA"/>
    <w:rsid w:val="0031305D"/>
    <w:rsid w:val="00330845"/>
    <w:rsid w:val="00337252"/>
    <w:rsid w:val="0036593E"/>
    <w:rsid w:val="00367DC8"/>
    <w:rsid w:val="00376295"/>
    <w:rsid w:val="003843A1"/>
    <w:rsid w:val="00387EC3"/>
    <w:rsid w:val="003957E7"/>
    <w:rsid w:val="003B6D68"/>
    <w:rsid w:val="003C450F"/>
    <w:rsid w:val="003C5E83"/>
    <w:rsid w:val="003E09B5"/>
    <w:rsid w:val="003E4894"/>
    <w:rsid w:val="003F022D"/>
    <w:rsid w:val="003F1914"/>
    <w:rsid w:val="003F310F"/>
    <w:rsid w:val="003F5C98"/>
    <w:rsid w:val="004005C4"/>
    <w:rsid w:val="00402530"/>
    <w:rsid w:val="004206FB"/>
    <w:rsid w:val="00424A43"/>
    <w:rsid w:val="004364B1"/>
    <w:rsid w:val="00440462"/>
    <w:rsid w:val="0045037E"/>
    <w:rsid w:val="00457790"/>
    <w:rsid w:val="004668E2"/>
    <w:rsid w:val="00470573"/>
    <w:rsid w:val="00474A32"/>
    <w:rsid w:val="00482E35"/>
    <w:rsid w:val="004851AC"/>
    <w:rsid w:val="00486BDB"/>
    <w:rsid w:val="00490956"/>
    <w:rsid w:val="00491BB0"/>
    <w:rsid w:val="004A284B"/>
    <w:rsid w:val="004A5C36"/>
    <w:rsid w:val="004B04A8"/>
    <w:rsid w:val="004B2F8F"/>
    <w:rsid w:val="004C12C5"/>
    <w:rsid w:val="004D494E"/>
    <w:rsid w:val="00507370"/>
    <w:rsid w:val="0052158F"/>
    <w:rsid w:val="00541BD6"/>
    <w:rsid w:val="005474DD"/>
    <w:rsid w:val="0055217B"/>
    <w:rsid w:val="00565F04"/>
    <w:rsid w:val="00573C46"/>
    <w:rsid w:val="0057417B"/>
    <w:rsid w:val="00575C62"/>
    <w:rsid w:val="00596865"/>
    <w:rsid w:val="005A67E6"/>
    <w:rsid w:val="005B06DC"/>
    <w:rsid w:val="005D48DB"/>
    <w:rsid w:val="005F0203"/>
    <w:rsid w:val="005F312E"/>
    <w:rsid w:val="005F4E10"/>
    <w:rsid w:val="00613A6D"/>
    <w:rsid w:val="00626420"/>
    <w:rsid w:val="00633727"/>
    <w:rsid w:val="00636A94"/>
    <w:rsid w:val="006531EF"/>
    <w:rsid w:val="006574CC"/>
    <w:rsid w:val="00661828"/>
    <w:rsid w:val="0066573E"/>
    <w:rsid w:val="00670864"/>
    <w:rsid w:val="00677A21"/>
    <w:rsid w:val="0069030C"/>
    <w:rsid w:val="00697324"/>
    <w:rsid w:val="0069747E"/>
    <w:rsid w:val="006A1521"/>
    <w:rsid w:val="006B62FA"/>
    <w:rsid w:val="006E34FD"/>
    <w:rsid w:val="006F1383"/>
    <w:rsid w:val="007031CA"/>
    <w:rsid w:val="00724D5A"/>
    <w:rsid w:val="00740A94"/>
    <w:rsid w:val="007432DD"/>
    <w:rsid w:val="00744102"/>
    <w:rsid w:val="0076306D"/>
    <w:rsid w:val="00766853"/>
    <w:rsid w:val="00783117"/>
    <w:rsid w:val="0079073A"/>
    <w:rsid w:val="007910D7"/>
    <w:rsid w:val="007A1DFB"/>
    <w:rsid w:val="007A36E9"/>
    <w:rsid w:val="007C7197"/>
    <w:rsid w:val="007D2BF3"/>
    <w:rsid w:val="007E5330"/>
    <w:rsid w:val="007F4525"/>
    <w:rsid w:val="00800836"/>
    <w:rsid w:val="008009C6"/>
    <w:rsid w:val="00810536"/>
    <w:rsid w:val="00812730"/>
    <w:rsid w:val="00824737"/>
    <w:rsid w:val="00824E80"/>
    <w:rsid w:val="00831861"/>
    <w:rsid w:val="00832442"/>
    <w:rsid w:val="00844D43"/>
    <w:rsid w:val="0084512A"/>
    <w:rsid w:val="00845682"/>
    <w:rsid w:val="008459FA"/>
    <w:rsid w:val="00864F35"/>
    <w:rsid w:val="008702A0"/>
    <w:rsid w:val="008A2405"/>
    <w:rsid w:val="008B1A8A"/>
    <w:rsid w:val="008B580F"/>
    <w:rsid w:val="008C1C5D"/>
    <w:rsid w:val="008D2DEE"/>
    <w:rsid w:val="0090171B"/>
    <w:rsid w:val="0090342F"/>
    <w:rsid w:val="0091624B"/>
    <w:rsid w:val="00927D10"/>
    <w:rsid w:val="009327A0"/>
    <w:rsid w:val="0094369F"/>
    <w:rsid w:val="0095313E"/>
    <w:rsid w:val="009568F4"/>
    <w:rsid w:val="00960409"/>
    <w:rsid w:val="0096060C"/>
    <w:rsid w:val="009763F9"/>
    <w:rsid w:val="009778FA"/>
    <w:rsid w:val="009A0CD9"/>
    <w:rsid w:val="009A5D6A"/>
    <w:rsid w:val="009B442D"/>
    <w:rsid w:val="009E0514"/>
    <w:rsid w:val="009E0719"/>
    <w:rsid w:val="009F6277"/>
    <w:rsid w:val="00A0724B"/>
    <w:rsid w:val="00A078B5"/>
    <w:rsid w:val="00A1218E"/>
    <w:rsid w:val="00A15DA8"/>
    <w:rsid w:val="00A21D16"/>
    <w:rsid w:val="00A2606D"/>
    <w:rsid w:val="00A30C6F"/>
    <w:rsid w:val="00A3509F"/>
    <w:rsid w:val="00A4129B"/>
    <w:rsid w:val="00A43B07"/>
    <w:rsid w:val="00A63E08"/>
    <w:rsid w:val="00A63FD8"/>
    <w:rsid w:val="00A754A3"/>
    <w:rsid w:val="00A76912"/>
    <w:rsid w:val="00A77A01"/>
    <w:rsid w:val="00A8214D"/>
    <w:rsid w:val="00A90BAB"/>
    <w:rsid w:val="00A911AB"/>
    <w:rsid w:val="00AB48B3"/>
    <w:rsid w:val="00AC3ED8"/>
    <w:rsid w:val="00B001B7"/>
    <w:rsid w:val="00B00D14"/>
    <w:rsid w:val="00B018F5"/>
    <w:rsid w:val="00B07011"/>
    <w:rsid w:val="00B10989"/>
    <w:rsid w:val="00B12421"/>
    <w:rsid w:val="00B16BE6"/>
    <w:rsid w:val="00B24618"/>
    <w:rsid w:val="00B33B70"/>
    <w:rsid w:val="00B34D5D"/>
    <w:rsid w:val="00B55D29"/>
    <w:rsid w:val="00B63412"/>
    <w:rsid w:val="00B73F00"/>
    <w:rsid w:val="00B840D4"/>
    <w:rsid w:val="00B85279"/>
    <w:rsid w:val="00B9094A"/>
    <w:rsid w:val="00B943D4"/>
    <w:rsid w:val="00B95692"/>
    <w:rsid w:val="00BA29C3"/>
    <w:rsid w:val="00BA6DE4"/>
    <w:rsid w:val="00BC0A14"/>
    <w:rsid w:val="00BC2D23"/>
    <w:rsid w:val="00BC6443"/>
    <w:rsid w:val="00BD5736"/>
    <w:rsid w:val="00C0044D"/>
    <w:rsid w:val="00C012A2"/>
    <w:rsid w:val="00C11DF5"/>
    <w:rsid w:val="00C1404E"/>
    <w:rsid w:val="00C2318D"/>
    <w:rsid w:val="00C35C1A"/>
    <w:rsid w:val="00C465F8"/>
    <w:rsid w:val="00C506EF"/>
    <w:rsid w:val="00C50FF2"/>
    <w:rsid w:val="00C64E74"/>
    <w:rsid w:val="00C80FF4"/>
    <w:rsid w:val="00C903F8"/>
    <w:rsid w:val="00CA1C5B"/>
    <w:rsid w:val="00CA5151"/>
    <w:rsid w:val="00CA5BE0"/>
    <w:rsid w:val="00CA75B4"/>
    <w:rsid w:val="00CA785B"/>
    <w:rsid w:val="00CB652D"/>
    <w:rsid w:val="00CC3F33"/>
    <w:rsid w:val="00CC727D"/>
    <w:rsid w:val="00CD16C4"/>
    <w:rsid w:val="00D00F54"/>
    <w:rsid w:val="00D0144C"/>
    <w:rsid w:val="00D025CB"/>
    <w:rsid w:val="00D160DC"/>
    <w:rsid w:val="00D20A00"/>
    <w:rsid w:val="00D356FA"/>
    <w:rsid w:val="00D37A6B"/>
    <w:rsid w:val="00D44E7A"/>
    <w:rsid w:val="00D51A34"/>
    <w:rsid w:val="00D529DD"/>
    <w:rsid w:val="00D53167"/>
    <w:rsid w:val="00D55220"/>
    <w:rsid w:val="00D67A97"/>
    <w:rsid w:val="00D71EB9"/>
    <w:rsid w:val="00D818FF"/>
    <w:rsid w:val="00D86445"/>
    <w:rsid w:val="00D9575E"/>
    <w:rsid w:val="00D969FE"/>
    <w:rsid w:val="00DC2A6D"/>
    <w:rsid w:val="00DC77DB"/>
    <w:rsid w:val="00DD542B"/>
    <w:rsid w:val="00DE0DA5"/>
    <w:rsid w:val="00E023BC"/>
    <w:rsid w:val="00E16C06"/>
    <w:rsid w:val="00E25A43"/>
    <w:rsid w:val="00E30B6D"/>
    <w:rsid w:val="00E31896"/>
    <w:rsid w:val="00E402CB"/>
    <w:rsid w:val="00E427AC"/>
    <w:rsid w:val="00E429CA"/>
    <w:rsid w:val="00E46CA9"/>
    <w:rsid w:val="00E53F3B"/>
    <w:rsid w:val="00E64A5B"/>
    <w:rsid w:val="00E71A9B"/>
    <w:rsid w:val="00E8626C"/>
    <w:rsid w:val="00E9515A"/>
    <w:rsid w:val="00EA6709"/>
    <w:rsid w:val="00EB205F"/>
    <w:rsid w:val="00EB3956"/>
    <w:rsid w:val="00ED1EF5"/>
    <w:rsid w:val="00ED6324"/>
    <w:rsid w:val="00EE6AD3"/>
    <w:rsid w:val="00EF56F7"/>
    <w:rsid w:val="00F04E22"/>
    <w:rsid w:val="00F10800"/>
    <w:rsid w:val="00F15704"/>
    <w:rsid w:val="00F2010E"/>
    <w:rsid w:val="00F27D8F"/>
    <w:rsid w:val="00F34BCA"/>
    <w:rsid w:val="00F36010"/>
    <w:rsid w:val="00F41D5C"/>
    <w:rsid w:val="00F428AF"/>
    <w:rsid w:val="00F42E11"/>
    <w:rsid w:val="00F67F1D"/>
    <w:rsid w:val="00F71142"/>
    <w:rsid w:val="00F725FA"/>
    <w:rsid w:val="00F800E9"/>
    <w:rsid w:val="00F806F8"/>
    <w:rsid w:val="00F907BA"/>
    <w:rsid w:val="00F93135"/>
    <w:rsid w:val="00F93AB2"/>
    <w:rsid w:val="00F97ADD"/>
    <w:rsid w:val="00FA3B70"/>
    <w:rsid w:val="00FB576F"/>
    <w:rsid w:val="00FB5C65"/>
    <w:rsid w:val="00FB5EC1"/>
    <w:rsid w:val="00FC0714"/>
    <w:rsid w:val="00FC4930"/>
    <w:rsid w:val="00FC6E7A"/>
    <w:rsid w:val="00FC7FD3"/>
    <w:rsid w:val="00FD1EAA"/>
    <w:rsid w:val="00FD273C"/>
    <w:rsid w:val="00FD7AD7"/>
    <w:rsid w:val="00FD7D25"/>
    <w:rsid w:val="00FE2BEF"/>
    <w:rsid w:val="00FE595A"/>
    <w:rsid w:val="00FF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0CA2"/>
  <w15:docId w15:val="{3B3DAD2A-1975-4DFB-B902-C546C46F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4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5C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43D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D6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67A97"/>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285CA5"/>
    <w:rPr>
      <w:rFonts w:asciiTheme="majorHAnsi" w:eastAsiaTheme="majorEastAsia" w:hAnsiTheme="majorHAnsi" w:cstheme="majorBidi"/>
      <w:color w:val="1F4D78" w:themeColor="accent1" w:themeShade="7F"/>
      <w:sz w:val="24"/>
      <w:szCs w:val="24"/>
    </w:rPr>
  </w:style>
  <w:style w:type="table" w:customStyle="1" w:styleId="PlainTable41">
    <w:name w:val="Plain Table 41"/>
    <w:basedOn w:val="TableNormal"/>
    <w:uiPriority w:val="44"/>
    <w:rsid w:val="00D00F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00F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4851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54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D43"/>
    <w:rPr>
      <w:color w:val="0563C1" w:themeColor="hyperlink"/>
      <w:u w:val="single"/>
    </w:rPr>
  </w:style>
  <w:style w:type="character" w:customStyle="1" w:styleId="UnresolvedMention1">
    <w:name w:val="Unresolved Mention1"/>
    <w:basedOn w:val="DefaultParagraphFont"/>
    <w:uiPriority w:val="99"/>
    <w:semiHidden/>
    <w:unhideWhenUsed/>
    <w:rsid w:val="00070D43"/>
    <w:rPr>
      <w:color w:val="605E5C"/>
      <w:shd w:val="clear" w:color="auto" w:fill="E1DFDD"/>
    </w:rPr>
  </w:style>
  <w:style w:type="character" w:customStyle="1" w:styleId="UnresolvedMention2">
    <w:name w:val="Unresolved Mention2"/>
    <w:basedOn w:val="DefaultParagraphFont"/>
    <w:uiPriority w:val="99"/>
    <w:semiHidden/>
    <w:unhideWhenUsed/>
    <w:rsid w:val="008D2DEE"/>
    <w:rPr>
      <w:color w:val="605E5C"/>
      <w:shd w:val="clear" w:color="auto" w:fill="E1DFDD"/>
    </w:rPr>
  </w:style>
  <w:style w:type="character" w:styleId="LineNumber">
    <w:name w:val="line number"/>
    <w:basedOn w:val="DefaultParagraphFont"/>
    <w:uiPriority w:val="99"/>
    <w:semiHidden/>
    <w:unhideWhenUsed/>
    <w:rsid w:val="00F428AF"/>
  </w:style>
  <w:style w:type="paragraph" w:styleId="ListParagraph">
    <w:name w:val="List Paragraph"/>
    <w:basedOn w:val="Normal"/>
    <w:uiPriority w:val="34"/>
    <w:qFormat/>
    <w:rsid w:val="00541BD6"/>
    <w:pPr>
      <w:ind w:left="720"/>
      <w:contextualSpacing/>
    </w:pPr>
  </w:style>
  <w:style w:type="paragraph" w:styleId="Header">
    <w:name w:val="header"/>
    <w:basedOn w:val="Normal"/>
    <w:link w:val="HeaderChar"/>
    <w:uiPriority w:val="99"/>
    <w:unhideWhenUsed/>
    <w:rsid w:val="00541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BD6"/>
  </w:style>
  <w:style w:type="paragraph" w:styleId="Footer">
    <w:name w:val="footer"/>
    <w:basedOn w:val="Normal"/>
    <w:link w:val="FooterChar"/>
    <w:uiPriority w:val="99"/>
    <w:unhideWhenUsed/>
    <w:rsid w:val="00541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BD6"/>
  </w:style>
  <w:style w:type="paragraph" w:styleId="BalloonText">
    <w:name w:val="Balloon Text"/>
    <w:basedOn w:val="Normal"/>
    <w:link w:val="BalloonTextChar"/>
    <w:uiPriority w:val="99"/>
    <w:semiHidden/>
    <w:unhideWhenUsed/>
    <w:rsid w:val="00174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DF3"/>
    <w:rPr>
      <w:rFonts w:ascii="Segoe UI" w:hAnsi="Segoe UI" w:cs="Segoe UI"/>
      <w:sz w:val="18"/>
      <w:szCs w:val="18"/>
    </w:rPr>
  </w:style>
  <w:style w:type="table" w:customStyle="1" w:styleId="TableGrid1">
    <w:name w:val="Table Grid1"/>
    <w:basedOn w:val="TableNormal"/>
    <w:next w:val="TableGrid"/>
    <w:uiPriority w:val="59"/>
    <w:rsid w:val="00C5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0">
    <w:name w:val="Plain Table 21"/>
    <w:basedOn w:val="TableNormal"/>
    <w:next w:val="PlainTable21"/>
    <w:uiPriority w:val="42"/>
    <w:rsid w:val="00C506EF"/>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490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faleyohanne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5743-E8EB-4DD9-A5C5-1C36E4E2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9572</Words>
  <Characters>54563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2024-10-07T11:48:00Z</cp:lastPrinted>
  <dcterms:created xsi:type="dcterms:W3CDTF">2025-05-24T20:08:00Z</dcterms:created>
  <dcterms:modified xsi:type="dcterms:W3CDTF">2025-05-24T20:08:00Z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b6d39c7a-9cca-38fc-8faf-c28d86f4829c</vt:lpwstr>
  </property>
  <property fmtid="{D5CDD505-2E9C-101B-9397-08002B2CF9AE}" pid="24" name="Mendeley Citation Style_1">
    <vt:lpwstr>http://www.zotero.org/styles/american-political-science-association</vt:lpwstr>
  </property>
</Properties>
</file>